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D1AD" w14:textId="77777777" w:rsidR="00845F42" w:rsidRPr="00845F42" w:rsidRDefault="00845F42" w:rsidP="00845F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F42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на услугу доступа к сети интернет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845F42" w:rsidRPr="00845F42" w14:paraId="2347BBD3" w14:textId="77777777" w:rsidTr="00845F42">
        <w:tc>
          <w:tcPr>
            <w:tcW w:w="453" w:type="dxa"/>
          </w:tcPr>
          <w:p w14:paraId="5377C849" w14:textId="3323D50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14:paraId="354B682B" w14:textId="5F3EDBFB" w:rsidR="00845F42" w:rsidRPr="00845F42" w:rsidRDefault="005413DA" w:rsidP="0054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D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28" w:type="dxa"/>
          </w:tcPr>
          <w:p w14:paraId="28E816AF" w14:textId="59BF476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услуг</w:t>
            </w:r>
          </w:p>
        </w:tc>
        <w:tc>
          <w:tcPr>
            <w:tcW w:w="2329" w:type="dxa"/>
          </w:tcPr>
          <w:p w14:paraId="6ABB01FA" w14:textId="5D8DA2FC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5F42" w:rsidRPr="00845F42" w14:paraId="37B99822" w14:textId="77777777" w:rsidTr="00845F42">
        <w:tc>
          <w:tcPr>
            <w:tcW w:w="453" w:type="dxa"/>
          </w:tcPr>
          <w:p w14:paraId="2270BC2D" w14:textId="626D6DA5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14:paraId="59EFC384" w14:textId="7D0DA79B" w:rsidR="00845F42" w:rsidRPr="00845F42" w:rsidRDefault="000C011B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Единовременное Подключение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Интернету РТС Жаланаш и услу</w:t>
            </w:r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га интернета 20 Мбит/</w:t>
            </w:r>
            <w:proofErr w:type="gram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28" w:type="dxa"/>
          </w:tcPr>
          <w:p w14:paraId="6D03057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Широкополосный доступ к сети </w:t>
            </w:r>
          </w:p>
          <w:p w14:paraId="27F620DE" w14:textId="5F5C956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r w:rsidR="00A51390" w:rsidRPr="00A5139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Мбит/</w:t>
            </w:r>
            <w:proofErr w:type="gramStart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 «без учета </w:t>
            </w:r>
          </w:p>
          <w:p w14:paraId="5E2C8F7E" w14:textId="2857AEC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трафика» (</w:t>
            </w:r>
            <w:proofErr w:type="spellStart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безлимитный</w:t>
            </w:r>
            <w:proofErr w:type="spellEnd"/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9" w:type="dxa"/>
          </w:tcPr>
          <w:p w14:paraId="064BB831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шлюз </w:t>
            </w:r>
          </w:p>
          <w:p w14:paraId="21E5DB7C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сети Интернет </w:t>
            </w:r>
          </w:p>
          <w:p w14:paraId="0A21F9E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(ЕШДИ) для </w:t>
            </w:r>
          </w:p>
          <w:p w14:paraId="6E89CE3B" w14:textId="547D65F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</w:p>
        </w:tc>
      </w:tr>
    </w:tbl>
    <w:p w14:paraId="3A09029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78E5C3E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03300941" w14:textId="4E7658E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В офисы Заказчика необходимо предоставить Интернет-канал с пропускной способностью не менее </w:t>
      </w:r>
      <w:r w:rsidR="00F54C9E">
        <w:rPr>
          <w:rFonts w:ascii="Times New Roman" w:hAnsi="Times New Roman" w:cs="Times New Roman"/>
          <w:sz w:val="24"/>
          <w:szCs w:val="24"/>
        </w:rPr>
        <w:t>20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>Мбит/с. Данный канал должен соответствовать следующим требованиям:</w:t>
      </w:r>
    </w:p>
    <w:p w14:paraId="778FA88D" w14:textId="444B7DAF" w:rsidR="00845F42" w:rsidRPr="00845F42" w:rsidRDefault="00845F42" w:rsidP="00AD686F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1. Точки подключения офисов Заказчика: </w:t>
      </w:r>
      <w:proofErr w:type="spellStart"/>
      <w:r w:rsidR="00AD686F" w:rsidRPr="00AD686F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="00AD686F" w:rsidRPr="00AD686F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="00AD686F" w:rsidRPr="00AD686F">
        <w:rPr>
          <w:rFonts w:ascii="Times New Roman" w:hAnsi="Times New Roman" w:cs="Times New Roman"/>
          <w:sz w:val="24"/>
          <w:szCs w:val="24"/>
        </w:rPr>
        <w:t>Кегенский</w:t>
      </w:r>
      <w:proofErr w:type="spellEnd"/>
      <w:r w:rsidR="00AD686F" w:rsidRPr="00AD686F">
        <w:rPr>
          <w:rFonts w:ascii="Times New Roman" w:hAnsi="Times New Roman" w:cs="Times New Roman"/>
          <w:sz w:val="24"/>
          <w:szCs w:val="24"/>
        </w:rPr>
        <w:t xml:space="preserve"> район, с Жаланаш, </w:t>
      </w:r>
      <w:proofErr w:type="spellStart"/>
      <w:r w:rsidR="00AD686F" w:rsidRPr="00AD686F">
        <w:rPr>
          <w:rFonts w:ascii="Times New Roman" w:hAnsi="Times New Roman" w:cs="Times New Roman"/>
          <w:sz w:val="24"/>
          <w:szCs w:val="24"/>
        </w:rPr>
        <w:t>Жаланашский</w:t>
      </w:r>
      <w:proofErr w:type="spellEnd"/>
      <w:r w:rsidR="00AD686F" w:rsidRPr="00AD686F">
        <w:rPr>
          <w:rFonts w:ascii="Times New Roman" w:hAnsi="Times New Roman" w:cs="Times New Roman"/>
          <w:sz w:val="24"/>
          <w:szCs w:val="24"/>
        </w:rPr>
        <w:t xml:space="preserve"> сельский округ, почтовый индекс 041405, </w:t>
      </w:r>
      <w:proofErr w:type="spellStart"/>
      <w:proofErr w:type="gramStart"/>
      <w:r w:rsidR="00AD686F" w:rsidRPr="00AD686F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AD686F" w:rsidRPr="00AD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86F" w:rsidRPr="00AD686F">
        <w:rPr>
          <w:rFonts w:ascii="Times New Roman" w:hAnsi="Times New Roman" w:cs="Times New Roman"/>
          <w:sz w:val="24"/>
          <w:szCs w:val="24"/>
        </w:rPr>
        <w:t>Молдыбекова</w:t>
      </w:r>
      <w:proofErr w:type="spellEnd"/>
      <w:r w:rsidR="00AD686F" w:rsidRPr="00AD686F">
        <w:rPr>
          <w:rFonts w:ascii="Times New Roman" w:hAnsi="Times New Roman" w:cs="Times New Roman"/>
          <w:sz w:val="24"/>
          <w:szCs w:val="24"/>
        </w:rPr>
        <w:t xml:space="preserve"> б\н РТС Жаланаш</w:t>
      </w:r>
      <w:r w:rsidRPr="00845F42">
        <w:rPr>
          <w:rFonts w:ascii="Times New Roman" w:hAnsi="Times New Roman" w:cs="Times New Roman"/>
          <w:sz w:val="24"/>
          <w:szCs w:val="24"/>
        </w:rPr>
        <w:t>.</w:t>
      </w:r>
    </w:p>
    <w:p w14:paraId="5D421365" w14:textId="1842BC11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2. Скорость подключения к сети Интернет: не менее </w:t>
      </w:r>
      <w:r w:rsidR="00F821F3">
        <w:rPr>
          <w:rFonts w:ascii="Times New Roman" w:hAnsi="Times New Roman" w:cs="Times New Roman"/>
          <w:sz w:val="24"/>
          <w:szCs w:val="24"/>
        </w:rPr>
        <w:t>20</w:t>
      </w:r>
      <w:r w:rsidRPr="00845F42">
        <w:rPr>
          <w:rFonts w:ascii="Times New Roman" w:hAnsi="Times New Roman" w:cs="Times New Roman"/>
          <w:sz w:val="24"/>
          <w:szCs w:val="24"/>
        </w:rPr>
        <w:t xml:space="preserve"> Мбит/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ограничения объёма трафика.</w:t>
      </w:r>
    </w:p>
    <w:p w14:paraId="4AEEF25E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3. Интерфейс подключения к локальной сети Заказчика – Оптика.</w:t>
      </w:r>
    </w:p>
    <w:p w14:paraId="4BD4D07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4. Доступ к сети Интернет должен быть предоставлен без использования кэширующих серверов.</w:t>
      </w:r>
    </w:p>
    <w:p w14:paraId="004E5BCB" w14:textId="4E96325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5. Интернет-канал должен быть сдан в эксплуатацию в течение одного календарного дня после подписания договора на предоставление услуги Интернет. Т.е. через один день сотрудники офиса Заказчика должны иметь возможность выхода в Интернет и пользоваться различными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Интернет-услугами</w:t>
      </w:r>
      <w:r w:rsidRPr="00845F42">
        <w:rPr>
          <w:rFonts w:ascii="Times New Roman" w:hAnsi="Times New Roman" w:cs="Times New Roman"/>
          <w:sz w:val="24"/>
          <w:szCs w:val="24"/>
        </w:rPr>
        <w:t>.</w:t>
      </w:r>
    </w:p>
    <w:p w14:paraId="51DF9CB9" w14:textId="6CA0104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6. Поставщик должен иметь в наличии не менее 3-ти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независимых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географически разнесенных канала доступа к сети Интернет, для резервирования доступа к сети Интернет (обрыв канала, отказ канала зарубежного поставщика</w:t>
      </w:r>
      <w:r w:rsidR="007D5E8B" w:rsidRPr="00845F42">
        <w:rPr>
          <w:rFonts w:ascii="Times New Roman" w:hAnsi="Times New Roman" w:cs="Times New Roman"/>
          <w:sz w:val="24"/>
          <w:szCs w:val="24"/>
        </w:rPr>
        <w:t>).</w:t>
      </w:r>
    </w:p>
    <w:p w14:paraId="764BB3C3" w14:textId="07F1D02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7. Поставщик должен быть участником как минимум одного центра обмена </w:t>
      </w:r>
      <w:proofErr w:type="gramStart"/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в РФ -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 xml:space="preserve">MSK-IX или </w:t>
      </w:r>
      <w:proofErr w:type="spellStart"/>
      <w:r w:rsidRPr="00845F42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845F42">
        <w:rPr>
          <w:rFonts w:ascii="Times New Roman" w:hAnsi="Times New Roman" w:cs="Times New Roman"/>
          <w:sz w:val="24"/>
          <w:szCs w:val="24"/>
        </w:rPr>
        <w:t xml:space="preserve">-IX, и для обеспечения доступности ресурсов быть участником центра обмена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r w:rsidRPr="00845F42">
        <w:rPr>
          <w:rFonts w:ascii="Times New Roman" w:hAnsi="Times New Roman" w:cs="Times New Roman"/>
          <w:sz w:val="24"/>
          <w:szCs w:val="24"/>
        </w:rPr>
        <w:t xml:space="preserve"> в РК на площадке РГП ГТС KAZ-GOV-IX. </w:t>
      </w:r>
    </w:p>
    <w:p w14:paraId="513C39AC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 xml:space="preserve">Поставщик должен иметь на своей сети, кэширующие сервера GGC </w:t>
      </w:r>
      <w:proofErr w:type="spellStart"/>
      <w:r w:rsidRPr="00845F4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845F42">
        <w:rPr>
          <w:rFonts w:ascii="Times New Roman" w:hAnsi="Times New Roman" w:cs="Times New Roman"/>
          <w:sz w:val="24"/>
          <w:szCs w:val="24"/>
        </w:rPr>
        <w:t xml:space="preserve"> и AKAMAY.</w:t>
      </w:r>
      <w:proofErr w:type="gramEnd"/>
    </w:p>
    <w:p w14:paraId="7B448B8B" w14:textId="5209808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9. Поставщик при необходимости должен предоставлять услуги IPv6 и иметь не менее 2 стыков с международными операторами по IPv6.</w:t>
      </w:r>
    </w:p>
    <w:p w14:paraId="0FAA465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10. Загрузка магистральных каналов сети Поставщика и каналов Интернет не должна превышать 85%.</w:t>
      </w:r>
    </w:p>
    <w:p w14:paraId="26F5AAC0" w14:textId="62CB974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lastRenderedPageBreak/>
        <w:t>11. Поставщик должен иметь статус LIR в международной организации RIPE и иметь собственную автономную систему (AS).</w:t>
      </w:r>
    </w:p>
    <w:p w14:paraId="7166395A" w14:textId="3777453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12. Поставщик должен предоставить Заказчику блок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>внешних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IP-адресов из собственной автономной системы.</w:t>
      </w:r>
    </w:p>
    <w:p w14:paraId="0DC49EBF" w14:textId="78116265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13. Поставщик должен обеспечить бесперебойную работу канала Интернет 7 дней в неделю, 24 часа в сутки. Если Поставщику необходимо провести какие-либо технические работы на своем оборудовании, которые приведут к краткосрочной потере доступа в Интернет, то он должен оповестить Заказчика об этом заранее – за 2 (два) календарных дня. </w:t>
      </w:r>
    </w:p>
    <w:p w14:paraId="78960E99" w14:textId="4DF8B42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14.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данных.</w:t>
      </w:r>
    </w:p>
    <w:p w14:paraId="4910F619" w14:textId="3348483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15. Система менеджмента качества Поставщика должна соответствовать требованиям стандарта МС ISO 9001:2008 "Система менеджмента качества. Требования", а также требованиям стандарта МС ISO/IEC 27001:2013 ""Система менеджмента информационной безопасности".</w:t>
      </w:r>
    </w:p>
    <w:p w14:paraId="06ECC677" w14:textId="0496E07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845F42">
        <w:rPr>
          <w:rFonts w:ascii="Times New Roman" w:hAnsi="Times New Roman" w:cs="Times New Roman"/>
          <w:sz w:val="24"/>
          <w:szCs w:val="24"/>
        </w:rPr>
        <w:t xml:space="preserve">Поставщик должен осуществить предоставление услуги доступа к сети Интернет через Единый шлюз доступа к сети Интернет для государственных органов (далее – ЕШДИ) в соответствии с пунктом 1 статьи 30 Закона Республики Казахстан от 24 ноября 2015 года № 418-V «Об информатизации» «подключение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</w:t>
      </w:r>
      <w:proofErr w:type="spellStart"/>
      <w:r w:rsidRPr="00845F42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845F42">
        <w:rPr>
          <w:rFonts w:ascii="Times New Roman" w:hAnsi="Times New Roman" w:cs="Times New Roman"/>
          <w:sz w:val="24"/>
          <w:szCs w:val="24"/>
        </w:rPr>
        <w:t xml:space="preserve"> сектора, а также собственников</w:t>
      </w:r>
      <w:proofErr w:type="gramEnd"/>
      <w:r w:rsidRPr="00845F42">
        <w:rPr>
          <w:rFonts w:ascii="Times New Roman" w:hAnsi="Times New Roman" w:cs="Times New Roman"/>
          <w:sz w:val="24"/>
          <w:szCs w:val="24"/>
        </w:rPr>
        <w:t xml:space="preserve">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Интернету».</w:t>
      </w:r>
    </w:p>
    <w:p w14:paraId="677D003C" w14:textId="2102175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17. Поставщик должен иметь кольцевую топологию ядра сети, при которой выход из строя одного узла сети Поставщика не должно влиять на работоспособность сети в целом, что в свою очередь должно обеспечивать непрерывное функционирование предоставляемого сервиса.</w:t>
      </w:r>
    </w:p>
    <w:p w14:paraId="2069AD48" w14:textId="069288A6" w:rsidR="00EC7701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Срок оказания услуг: по 31.12.202</w:t>
      </w:r>
      <w:r w:rsidR="00FF558F">
        <w:rPr>
          <w:rFonts w:ascii="Times New Roman" w:hAnsi="Times New Roman" w:cs="Times New Roman"/>
          <w:sz w:val="24"/>
          <w:szCs w:val="24"/>
        </w:rPr>
        <w:t>6</w:t>
      </w:r>
      <w:r w:rsidRPr="00845F4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E90F915" w14:textId="77777777" w:rsidR="00EC7701" w:rsidRDefault="00EC7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C84ADD" w14:textId="77777777" w:rsidR="00EC7701" w:rsidRPr="00EC7701" w:rsidRDefault="00EC7701" w:rsidP="00EC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7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Интернет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желісі</w:t>
      </w:r>
      <w:proofErr w:type="gram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proofErr w:type="gramEnd"/>
      <w:r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қызметіне</w:t>
      </w:r>
      <w:proofErr w:type="spellEnd"/>
      <w:r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EC7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EC7701" w:rsidRPr="00EC7701" w14:paraId="5E6F4576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DA6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E938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E0DD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EC2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</w:p>
        </w:tc>
      </w:tr>
      <w:tr w:rsidR="00EC7701" w:rsidRPr="00EC7701" w14:paraId="23F6B5EF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A9AA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F33" w14:textId="5F8D250A" w:rsidR="00EC7701" w:rsidRPr="00EC7701" w:rsidRDefault="000C011B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1B">
              <w:rPr>
                <w:rFonts w:ascii="Times New Roman" w:hAnsi="Times New Roman" w:cs="Times New Roman"/>
                <w:sz w:val="24"/>
                <w:szCs w:val="24"/>
              </w:rPr>
              <w:t xml:space="preserve">Жаланаш РТС </w:t>
            </w:r>
            <w:proofErr w:type="spell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Интернетке</w:t>
            </w:r>
            <w:proofErr w:type="spellEnd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біржолғы</w:t>
            </w:r>
            <w:proofErr w:type="spellEnd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 xml:space="preserve"> 20 Мбит/с интернет </w:t>
            </w:r>
            <w:proofErr w:type="spellStart"/>
            <w:r w:rsidRPr="000C011B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bookmarkStart w:id="0" w:name="_GoBack"/>
            <w:bookmarkEnd w:id="0"/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39F4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Желіге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жолақты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жетімділі</w:t>
            </w:r>
            <w:proofErr w:type="gram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B28D8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20 Мбит/с "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алынбайды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3AD330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трафик" (ШЕКТЕУСІЗ)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C7DB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шлюз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3FA38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gram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proofErr w:type="gram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31222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(ЕШДИ)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B6963" w14:textId="77777777" w:rsidR="00EC7701" w:rsidRPr="00EC7701" w:rsidRDefault="00EC7701" w:rsidP="00EC77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1">
              <w:rPr>
                <w:rFonts w:ascii="Times New Roman" w:hAnsi="Times New Roman" w:cs="Times New Roman"/>
                <w:sz w:val="24"/>
                <w:szCs w:val="24"/>
              </w:rPr>
              <w:t>органдардың</w:t>
            </w:r>
            <w:proofErr w:type="spellEnd"/>
          </w:p>
        </w:tc>
      </w:tr>
    </w:tbl>
    <w:p w14:paraId="4AAE69CA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</w:p>
    <w:p w14:paraId="201D4DAA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</w:p>
    <w:p w14:paraId="1F394016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кеңселеріне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20 Мбит/с Интернет-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арнаны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.:</w:t>
      </w:r>
    </w:p>
    <w:p w14:paraId="725C50D9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кеңселерін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: Алматы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Кеген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Жаланаш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Жаланаш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ауылдық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округі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индексі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041405,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Молдыбеков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көшес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 xml:space="preserve"> \ Н РТС жалаңаш.2.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: трафик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көлемін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шектемей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20 Мбит/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5A969243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Тұтынушының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интерфейсі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– Оптика.</w:t>
      </w:r>
    </w:p>
    <w:p w14:paraId="5D75F0E0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4.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кэштеу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пайдаланбай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10A6A7BB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>5. Интернет-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берілуге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кеңсе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647D690E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резервтеу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үзілуі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)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арнасы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3A3419CD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Федерациясындағы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интернет-трафик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- MSK-IX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-IX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ресурстардың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қолжетімділігін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KAZ-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-IX МТҚ РМК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алаңында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ҚР интернет-трафик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E8D88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8. Провайдер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AKAMAY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ggc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кэштейтін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3E18A639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операторларымен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түйісуі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52ADB072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магистральдық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85% - дан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6C56FA26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ripe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LIR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мәртебесіне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(AS)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5FC783DB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жүйесінен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IP-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адрестер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041A52BC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аптасына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ігіне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жетімділіктің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жоғалуына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жабдықтарында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ала – 2 (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хабарлауы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E4B88A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жабдықтарын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мониторингілеу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6188291F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ISO 9001:2008 "сапа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ISO/IEC 27001:2013 МС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""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қауіпсізді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".</w:t>
      </w:r>
    </w:p>
    <w:p w14:paraId="3F9E83CC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ұсынуды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– "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№ 418-V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30-бабының 1-тармағына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квазимемлекеттік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сектор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субъектілерінің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телекоммуникация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сектордың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объектілерінің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инфрақұрылымды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операторлары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зудің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ірыңғай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".</w:t>
      </w:r>
    </w:p>
    <w:p w14:paraId="3F32FFE0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r w:rsidRPr="00EC7701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ядросының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сақиналық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топологиясы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түйіні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желінің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етпеуі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кезегінде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>.</w:t>
      </w:r>
    </w:p>
    <w:p w14:paraId="228F1B41" w14:textId="77777777" w:rsidR="00EC7701" w:rsidRPr="00EC7701" w:rsidRDefault="00EC7701" w:rsidP="00EC77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770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EC770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C77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C7701">
        <w:rPr>
          <w:rFonts w:ascii="Times New Roman" w:hAnsi="Times New Roman" w:cs="Times New Roman"/>
          <w:sz w:val="24"/>
          <w:szCs w:val="24"/>
        </w:rPr>
        <w:t xml:space="preserve">: 31.12.2026 ж. </w:t>
      </w:r>
      <w:proofErr w:type="spellStart"/>
      <w:r w:rsidRPr="00EC770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14:paraId="7C87F36D" w14:textId="77777777" w:rsidR="001D14F6" w:rsidRPr="00845F42" w:rsidRDefault="001D14F6" w:rsidP="00845F42">
      <w:pPr>
        <w:rPr>
          <w:rFonts w:ascii="Times New Roman" w:hAnsi="Times New Roman" w:cs="Times New Roman"/>
          <w:sz w:val="24"/>
          <w:szCs w:val="24"/>
        </w:rPr>
      </w:pPr>
    </w:p>
    <w:sectPr w:rsidR="001D14F6" w:rsidRPr="00845F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F6"/>
    <w:rsid w:val="000C011B"/>
    <w:rsid w:val="001D14F6"/>
    <w:rsid w:val="004B214A"/>
    <w:rsid w:val="005413DA"/>
    <w:rsid w:val="00797DB3"/>
    <w:rsid w:val="007D5E8B"/>
    <w:rsid w:val="007E5B8F"/>
    <w:rsid w:val="00845F42"/>
    <w:rsid w:val="00A51390"/>
    <w:rsid w:val="00AD686F"/>
    <w:rsid w:val="00C224D9"/>
    <w:rsid w:val="00C60706"/>
    <w:rsid w:val="00EC7701"/>
    <w:rsid w:val="00F54C9E"/>
    <w:rsid w:val="00F821F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D2D2-E111-47E7-BEEC-FB064139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Ersulan Kudaybergen</dc:creator>
  <cp:lastModifiedBy>Нуржан Асхатұлы Искаков</cp:lastModifiedBy>
  <cp:revision>4</cp:revision>
  <dcterms:created xsi:type="dcterms:W3CDTF">2025-12-22T11:11:00Z</dcterms:created>
  <dcterms:modified xsi:type="dcterms:W3CDTF">2026-01-06T11:13:00Z</dcterms:modified>
</cp:coreProperties>
</file>