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F4354C" w:rsidRDefault="00AB60DD" w:rsidP="00D97D3C">
      <w:pPr>
        <w:ind w:firstLine="6237"/>
        <w:jc w:val="right"/>
        <w:rPr>
          <w:sz w:val="20"/>
          <w:szCs w:val="20"/>
        </w:rPr>
      </w:pPr>
      <w:r w:rsidRPr="00F4354C">
        <w:rPr>
          <w:sz w:val="20"/>
          <w:szCs w:val="20"/>
        </w:rPr>
        <w:t xml:space="preserve">Приложение </w:t>
      </w:r>
      <w:r w:rsidR="00F4354C">
        <w:rPr>
          <w:sz w:val="20"/>
          <w:szCs w:val="20"/>
        </w:rPr>
        <w:t>1</w:t>
      </w:r>
      <w:r w:rsidRPr="00F4354C">
        <w:rPr>
          <w:sz w:val="20"/>
          <w:szCs w:val="20"/>
        </w:rPr>
        <w:t>2</w:t>
      </w:r>
    </w:p>
    <w:p w:rsidR="00AB60DD" w:rsidRPr="00F4354C" w:rsidRDefault="00AB60DD" w:rsidP="00D97D3C">
      <w:pPr>
        <w:ind w:firstLine="6237"/>
        <w:jc w:val="right"/>
        <w:rPr>
          <w:sz w:val="20"/>
          <w:szCs w:val="20"/>
        </w:rPr>
      </w:pPr>
      <w:r w:rsidRPr="00F4354C">
        <w:rPr>
          <w:sz w:val="20"/>
          <w:szCs w:val="20"/>
        </w:rPr>
        <w:t>к конкурсной</w:t>
      </w:r>
      <w:r w:rsidR="00D97D3C" w:rsidRPr="00F4354C">
        <w:rPr>
          <w:sz w:val="20"/>
          <w:szCs w:val="20"/>
        </w:rPr>
        <w:t xml:space="preserve"> </w:t>
      </w:r>
      <w:r w:rsidRPr="00F4354C">
        <w:rPr>
          <w:sz w:val="20"/>
          <w:szCs w:val="20"/>
        </w:rPr>
        <w:t>документации</w:t>
      </w:r>
    </w:p>
    <w:p w:rsidR="00AB60DD" w:rsidRPr="00F4354C" w:rsidRDefault="00AB60DD" w:rsidP="00AB60DD">
      <w:pPr>
        <w:ind w:firstLine="397"/>
        <w:jc w:val="both"/>
        <w:rPr>
          <w:sz w:val="20"/>
          <w:szCs w:val="20"/>
        </w:rPr>
      </w:pPr>
      <w:r w:rsidRPr="00F4354C">
        <w:rPr>
          <w:sz w:val="20"/>
          <w:szCs w:val="20"/>
        </w:rPr>
        <w:t> </w:t>
      </w:r>
    </w:p>
    <w:p w:rsidR="00AB60DD" w:rsidRPr="00F11609" w:rsidRDefault="00AB60DD" w:rsidP="00AB60DD">
      <w:pPr>
        <w:ind w:firstLine="397"/>
        <w:jc w:val="both"/>
      </w:pPr>
      <w:r w:rsidRPr="00F11609">
        <w:t> </w:t>
      </w:r>
    </w:p>
    <w:p w:rsidR="00AB60DD" w:rsidRPr="00F4354C" w:rsidRDefault="00AB60DD" w:rsidP="00AB60DD">
      <w:pPr>
        <w:jc w:val="center"/>
        <w:textAlignment w:val="baseline"/>
        <w:rPr>
          <w:sz w:val="22"/>
          <w:szCs w:val="22"/>
        </w:rPr>
      </w:pPr>
      <w:r w:rsidRPr="00F4354C">
        <w:rPr>
          <w:rStyle w:val="s1"/>
          <w:sz w:val="22"/>
          <w:szCs w:val="22"/>
        </w:rPr>
        <w:t>Техническая спецификация</w:t>
      </w:r>
      <w:r w:rsidR="00F4354C" w:rsidRPr="00F4354C">
        <w:rPr>
          <w:rStyle w:val="s1"/>
          <w:sz w:val="22"/>
          <w:szCs w:val="22"/>
        </w:rPr>
        <w:t xml:space="preserve"> </w:t>
      </w:r>
      <w:r w:rsidRPr="00F4354C">
        <w:rPr>
          <w:rStyle w:val="s1"/>
          <w:sz w:val="22"/>
          <w:szCs w:val="22"/>
        </w:rPr>
        <w:t>закупаемых товаров (заполняется заказчиком)</w:t>
      </w:r>
    </w:p>
    <w:p w:rsidR="00AB60DD" w:rsidRPr="00E97719" w:rsidRDefault="00AB60DD" w:rsidP="00AB60DD">
      <w:pPr>
        <w:ind w:firstLine="397"/>
        <w:textAlignment w:val="baseline"/>
      </w:pPr>
      <w:r w:rsidRPr="00E97719">
        <w:t> </w:t>
      </w:r>
    </w:p>
    <w:p w:rsidR="00AB60DD" w:rsidRPr="00F4354C" w:rsidRDefault="00AB60DD" w:rsidP="00F4354C">
      <w:pPr>
        <w:spacing w:line="276" w:lineRule="auto"/>
        <w:ind w:left="426"/>
        <w:jc w:val="both"/>
        <w:rPr>
          <w:sz w:val="28"/>
          <w:szCs w:val="28"/>
        </w:rPr>
      </w:pPr>
      <w:r w:rsidRPr="00F4354C">
        <w:rPr>
          <w:rStyle w:val="s0"/>
          <w:sz w:val="28"/>
          <w:szCs w:val="28"/>
        </w:rPr>
        <w:t xml:space="preserve">Наименование заказчика </w:t>
      </w:r>
      <w:r w:rsidR="00806B25" w:rsidRPr="00F4354C">
        <w:rPr>
          <w:rStyle w:val="s0"/>
          <w:sz w:val="28"/>
          <w:szCs w:val="28"/>
          <w:u w:val="single"/>
        </w:rPr>
        <w:t>филиал АО «Казтелерадио» «Дирекция национального спутникового телерадиовещания»</w:t>
      </w:r>
    </w:p>
    <w:p w:rsidR="00AB60DD" w:rsidRPr="00F4354C" w:rsidRDefault="00AB60DD" w:rsidP="00F4354C">
      <w:pPr>
        <w:spacing w:line="276" w:lineRule="auto"/>
        <w:ind w:left="426"/>
        <w:jc w:val="both"/>
        <w:rPr>
          <w:sz w:val="28"/>
          <w:szCs w:val="28"/>
        </w:rPr>
      </w:pPr>
      <w:r w:rsidRPr="00F4354C">
        <w:rPr>
          <w:rStyle w:val="s0"/>
          <w:sz w:val="28"/>
          <w:szCs w:val="28"/>
        </w:rPr>
        <w:t xml:space="preserve">Наименование организатора </w:t>
      </w:r>
      <w:r w:rsidR="00D97D3C" w:rsidRPr="00F4354C">
        <w:rPr>
          <w:rStyle w:val="s0"/>
          <w:sz w:val="28"/>
          <w:szCs w:val="28"/>
          <w:u w:val="single"/>
        </w:rPr>
        <w:t>АО «Казтелерадио»</w:t>
      </w:r>
    </w:p>
    <w:p w:rsidR="00AB60DD" w:rsidRPr="00F4354C" w:rsidRDefault="00AB60DD" w:rsidP="00F4354C">
      <w:pPr>
        <w:spacing w:line="276" w:lineRule="auto"/>
        <w:ind w:left="426"/>
        <w:jc w:val="both"/>
        <w:rPr>
          <w:sz w:val="28"/>
          <w:szCs w:val="28"/>
        </w:rPr>
      </w:pPr>
      <w:r w:rsidRPr="00F4354C">
        <w:rPr>
          <w:rStyle w:val="s0"/>
          <w:sz w:val="28"/>
          <w:szCs w:val="28"/>
        </w:rPr>
        <w:t>№ конкурса</w:t>
      </w:r>
      <w:r w:rsidR="00806B25" w:rsidRPr="00F4354C">
        <w:rPr>
          <w:rStyle w:val="s0"/>
          <w:sz w:val="28"/>
          <w:szCs w:val="28"/>
        </w:rPr>
        <w:t xml:space="preserve"> _______________________________</w:t>
      </w:r>
    </w:p>
    <w:p w:rsidR="00E03310" w:rsidRPr="00F4354C" w:rsidRDefault="00AB60DD" w:rsidP="00F4354C">
      <w:pPr>
        <w:spacing w:line="276" w:lineRule="auto"/>
        <w:ind w:left="426"/>
        <w:jc w:val="both"/>
        <w:rPr>
          <w:rStyle w:val="s0"/>
          <w:sz w:val="28"/>
          <w:szCs w:val="28"/>
        </w:rPr>
      </w:pPr>
      <w:r w:rsidRPr="00F4354C">
        <w:rPr>
          <w:rStyle w:val="s0"/>
          <w:sz w:val="28"/>
          <w:szCs w:val="28"/>
        </w:rPr>
        <w:t xml:space="preserve">Наименование конкурса </w:t>
      </w:r>
      <w:r w:rsidR="0022302E" w:rsidRPr="00F4354C">
        <w:rPr>
          <w:rStyle w:val="s0"/>
          <w:sz w:val="28"/>
          <w:szCs w:val="28"/>
        </w:rPr>
        <w:t>«</w:t>
      </w:r>
      <w:r w:rsidR="00C771F1" w:rsidRPr="00F4354C">
        <w:rPr>
          <w:rStyle w:val="s0"/>
          <w:sz w:val="28"/>
          <w:szCs w:val="28"/>
        </w:rPr>
        <w:t xml:space="preserve">Видеосервер воспроизведения </w:t>
      </w:r>
      <w:r w:rsidR="00C771F1" w:rsidRPr="00F4354C">
        <w:rPr>
          <w:rStyle w:val="s0"/>
          <w:sz w:val="28"/>
          <w:szCs w:val="28"/>
          <w:lang w:val="en-US"/>
        </w:rPr>
        <w:t>SD</w:t>
      </w:r>
      <w:r w:rsidR="00C771F1" w:rsidRPr="00F4354C">
        <w:rPr>
          <w:rStyle w:val="s0"/>
          <w:sz w:val="28"/>
          <w:szCs w:val="28"/>
        </w:rPr>
        <w:t xml:space="preserve"> серии </w:t>
      </w:r>
      <w:r w:rsidR="00C771F1" w:rsidRPr="00F4354C">
        <w:rPr>
          <w:rStyle w:val="s0"/>
          <w:sz w:val="28"/>
          <w:szCs w:val="28"/>
          <w:lang w:val="en-US"/>
        </w:rPr>
        <w:t>SDI</w:t>
      </w:r>
      <w:r w:rsidR="00C771F1" w:rsidRPr="00F4354C">
        <w:rPr>
          <w:rStyle w:val="s0"/>
          <w:sz w:val="28"/>
          <w:szCs w:val="28"/>
        </w:rPr>
        <w:t xml:space="preserve"> </w:t>
      </w:r>
      <w:r w:rsidR="00C771F1" w:rsidRPr="00F4354C">
        <w:rPr>
          <w:rStyle w:val="s0"/>
          <w:sz w:val="28"/>
          <w:szCs w:val="28"/>
          <w:lang w:val="en-US"/>
        </w:rPr>
        <w:t>IN</w:t>
      </w:r>
      <w:r w:rsidR="00C771F1" w:rsidRPr="00F4354C">
        <w:rPr>
          <w:rStyle w:val="s0"/>
          <w:sz w:val="28"/>
          <w:szCs w:val="28"/>
        </w:rPr>
        <w:t>/</w:t>
      </w:r>
      <w:r w:rsidR="00C771F1" w:rsidRPr="00F4354C">
        <w:rPr>
          <w:rStyle w:val="s0"/>
          <w:sz w:val="28"/>
          <w:szCs w:val="28"/>
          <w:lang w:val="en-US"/>
        </w:rPr>
        <w:t>OUT</w:t>
      </w:r>
      <w:r w:rsidR="0022302E" w:rsidRPr="00F4354C">
        <w:rPr>
          <w:rStyle w:val="s0"/>
          <w:sz w:val="28"/>
          <w:szCs w:val="28"/>
        </w:rPr>
        <w:t>»</w:t>
      </w:r>
    </w:p>
    <w:p w:rsidR="00AB60DD" w:rsidRPr="00F4354C" w:rsidRDefault="00AB60DD" w:rsidP="00F4354C">
      <w:pPr>
        <w:spacing w:line="276" w:lineRule="auto"/>
        <w:ind w:left="426"/>
        <w:jc w:val="both"/>
        <w:rPr>
          <w:rStyle w:val="s0"/>
          <w:sz w:val="28"/>
          <w:szCs w:val="28"/>
        </w:rPr>
      </w:pPr>
      <w:r w:rsidRPr="00F4354C">
        <w:rPr>
          <w:rStyle w:val="s0"/>
          <w:sz w:val="28"/>
          <w:szCs w:val="28"/>
        </w:rPr>
        <w:t>№ лота ___________________________________</w:t>
      </w:r>
    </w:p>
    <w:p w:rsidR="00AB60DD" w:rsidRPr="00F4354C" w:rsidRDefault="00AB60DD" w:rsidP="00F4354C">
      <w:pPr>
        <w:spacing w:line="276" w:lineRule="auto"/>
        <w:ind w:firstLine="397"/>
        <w:jc w:val="both"/>
        <w:rPr>
          <w:color w:val="auto"/>
          <w:sz w:val="28"/>
          <w:szCs w:val="28"/>
          <w:lang w:val="en-US"/>
        </w:rPr>
      </w:pPr>
      <w:r w:rsidRPr="00F4354C">
        <w:rPr>
          <w:rStyle w:val="s0"/>
          <w:sz w:val="28"/>
          <w:szCs w:val="28"/>
        </w:rPr>
        <w:t xml:space="preserve">Наименование лота </w:t>
      </w:r>
      <w:r w:rsidR="00C771F1" w:rsidRPr="00F4354C">
        <w:rPr>
          <w:rStyle w:val="s0"/>
          <w:sz w:val="28"/>
          <w:szCs w:val="28"/>
          <w:lang w:val="en-US"/>
        </w:rPr>
        <w:t>_______________________________</w:t>
      </w:r>
    </w:p>
    <w:p w:rsidR="00AB60DD" w:rsidRPr="00E97719" w:rsidRDefault="00AB60DD" w:rsidP="00AB60DD">
      <w:pPr>
        <w:ind w:firstLine="397"/>
        <w:jc w:val="both"/>
      </w:pPr>
      <w:r w:rsidRPr="00E97719">
        <w:rPr>
          <w:rStyle w:val="s0"/>
        </w:rPr>
        <w:t> </w:t>
      </w:r>
    </w:p>
    <w:tbl>
      <w:tblPr>
        <w:tblW w:w="5000" w:type="pct"/>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6"/>
        <w:gridCol w:w="11560"/>
      </w:tblGrid>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t>Наименование кода Единого номенклатурного справочника товаров, работ, услуг*</w:t>
            </w:r>
          </w:p>
        </w:tc>
        <w:tc>
          <w:tcPr>
            <w:tcW w:w="3909" w:type="pct"/>
            <w:tcMar>
              <w:top w:w="0" w:type="dxa"/>
              <w:left w:w="108" w:type="dxa"/>
              <w:bottom w:w="0" w:type="dxa"/>
              <w:right w:w="108" w:type="dxa"/>
            </w:tcMar>
          </w:tcPr>
          <w:p w:rsidR="00AB60DD" w:rsidRPr="00F4354C" w:rsidRDefault="00AB60DD" w:rsidP="007711CE">
            <w:pPr>
              <w:rPr>
                <w:color w:val="auto"/>
                <w:sz w:val="22"/>
                <w:szCs w:val="22"/>
              </w:rPr>
            </w:pPr>
          </w:p>
        </w:tc>
      </w:tr>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t>Наименование товара*</w:t>
            </w:r>
          </w:p>
        </w:tc>
        <w:tc>
          <w:tcPr>
            <w:tcW w:w="3909" w:type="pct"/>
            <w:tcMar>
              <w:top w:w="0" w:type="dxa"/>
              <w:left w:w="108" w:type="dxa"/>
              <w:bottom w:w="0" w:type="dxa"/>
              <w:right w:w="108" w:type="dxa"/>
            </w:tcMar>
          </w:tcPr>
          <w:p w:rsidR="00AB60DD" w:rsidRPr="00F4354C" w:rsidRDefault="00AB60DD" w:rsidP="0095757F">
            <w:pPr>
              <w:rPr>
                <w:color w:val="auto"/>
                <w:sz w:val="22"/>
                <w:szCs w:val="22"/>
              </w:rPr>
            </w:pPr>
          </w:p>
        </w:tc>
      </w:tr>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t>Единица измерения*</w:t>
            </w:r>
          </w:p>
        </w:tc>
        <w:tc>
          <w:tcPr>
            <w:tcW w:w="3909" w:type="pct"/>
            <w:tcMar>
              <w:top w:w="0" w:type="dxa"/>
              <w:left w:w="108" w:type="dxa"/>
              <w:bottom w:w="0" w:type="dxa"/>
              <w:right w:w="108" w:type="dxa"/>
            </w:tcMar>
            <w:hideMark/>
          </w:tcPr>
          <w:p w:rsidR="00AB60DD" w:rsidRPr="00F4354C" w:rsidRDefault="00AB60DD" w:rsidP="007711CE">
            <w:pPr>
              <w:rPr>
                <w:color w:val="auto"/>
                <w:sz w:val="22"/>
                <w:szCs w:val="22"/>
              </w:rPr>
            </w:pPr>
          </w:p>
        </w:tc>
      </w:tr>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t>Количество (объем)*</w:t>
            </w:r>
          </w:p>
        </w:tc>
        <w:tc>
          <w:tcPr>
            <w:tcW w:w="3909" w:type="pct"/>
            <w:tcMar>
              <w:top w:w="0" w:type="dxa"/>
              <w:left w:w="108" w:type="dxa"/>
              <w:bottom w:w="0" w:type="dxa"/>
              <w:right w:w="108" w:type="dxa"/>
            </w:tcMar>
            <w:hideMark/>
          </w:tcPr>
          <w:p w:rsidR="00AB60DD" w:rsidRPr="00F4354C" w:rsidRDefault="00AB60DD" w:rsidP="007711CE">
            <w:pPr>
              <w:rPr>
                <w:color w:val="auto"/>
                <w:sz w:val="22"/>
                <w:szCs w:val="22"/>
                <w:lang w:val="en-US"/>
              </w:rPr>
            </w:pPr>
          </w:p>
        </w:tc>
      </w:tr>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t>Цена за единицу, без учета налога на добавленную стоимость*</w:t>
            </w:r>
          </w:p>
        </w:tc>
        <w:tc>
          <w:tcPr>
            <w:tcW w:w="3909" w:type="pct"/>
            <w:tcMar>
              <w:top w:w="0" w:type="dxa"/>
              <w:left w:w="108" w:type="dxa"/>
              <w:bottom w:w="0" w:type="dxa"/>
              <w:right w:w="108" w:type="dxa"/>
            </w:tcMar>
            <w:hideMark/>
          </w:tcPr>
          <w:p w:rsidR="00AB60DD" w:rsidRPr="00F4354C" w:rsidRDefault="00AB60DD" w:rsidP="007711CE">
            <w:pPr>
              <w:rPr>
                <w:color w:val="auto"/>
                <w:sz w:val="22"/>
                <w:szCs w:val="22"/>
              </w:rPr>
            </w:pPr>
          </w:p>
        </w:tc>
      </w:tr>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t>Общая сумма, выделенная для закупки, без учета налога на добавленную стоимость*</w:t>
            </w:r>
          </w:p>
        </w:tc>
        <w:tc>
          <w:tcPr>
            <w:tcW w:w="3909" w:type="pct"/>
            <w:tcMar>
              <w:top w:w="0" w:type="dxa"/>
              <w:left w:w="108" w:type="dxa"/>
              <w:bottom w:w="0" w:type="dxa"/>
              <w:right w:w="108" w:type="dxa"/>
            </w:tcMar>
            <w:hideMark/>
          </w:tcPr>
          <w:p w:rsidR="00AB60DD" w:rsidRPr="00F4354C" w:rsidRDefault="00AB60DD" w:rsidP="007711CE">
            <w:pPr>
              <w:rPr>
                <w:color w:val="auto"/>
                <w:sz w:val="22"/>
                <w:szCs w:val="22"/>
              </w:rPr>
            </w:pPr>
          </w:p>
        </w:tc>
      </w:tr>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t>Условия поставки (в соответствии с ИНКОТЕРМС 2010)*</w:t>
            </w:r>
          </w:p>
        </w:tc>
        <w:tc>
          <w:tcPr>
            <w:tcW w:w="3909" w:type="pct"/>
            <w:tcMar>
              <w:top w:w="0" w:type="dxa"/>
              <w:left w:w="108" w:type="dxa"/>
              <w:bottom w:w="0" w:type="dxa"/>
              <w:right w:w="108" w:type="dxa"/>
            </w:tcMar>
            <w:hideMark/>
          </w:tcPr>
          <w:p w:rsidR="00AB60DD" w:rsidRPr="00F4354C" w:rsidRDefault="00AB60DD" w:rsidP="007711CE">
            <w:pPr>
              <w:rPr>
                <w:color w:val="auto"/>
                <w:sz w:val="22"/>
                <w:szCs w:val="22"/>
              </w:rPr>
            </w:pPr>
          </w:p>
        </w:tc>
      </w:tr>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t>Срок поставки*</w:t>
            </w:r>
          </w:p>
        </w:tc>
        <w:tc>
          <w:tcPr>
            <w:tcW w:w="3909" w:type="pct"/>
            <w:tcMar>
              <w:top w:w="0" w:type="dxa"/>
              <w:left w:w="108" w:type="dxa"/>
              <w:bottom w:w="0" w:type="dxa"/>
              <w:right w:w="108" w:type="dxa"/>
            </w:tcMar>
          </w:tcPr>
          <w:p w:rsidR="00AB60DD" w:rsidRPr="00F4354C" w:rsidRDefault="00AB60DD" w:rsidP="00C15556">
            <w:pPr>
              <w:rPr>
                <w:color w:val="auto"/>
                <w:sz w:val="22"/>
                <w:szCs w:val="22"/>
              </w:rPr>
            </w:pPr>
          </w:p>
        </w:tc>
      </w:tr>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t>Размер авансового платежа*</w:t>
            </w:r>
          </w:p>
        </w:tc>
        <w:tc>
          <w:tcPr>
            <w:tcW w:w="3909" w:type="pct"/>
            <w:tcMar>
              <w:top w:w="0" w:type="dxa"/>
              <w:left w:w="108" w:type="dxa"/>
              <w:bottom w:w="0" w:type="dxa"/>
              <w:right w:w="108" w:type="dxa"/>
            </w:tcMar>
            <w:hideMark/>
          </w:tcPr>
          <w:p w:rsidR="00AB60DD" w:rsidRPr="00F4354C" w:rsidRDefault="00AB60DD" w:rsidP="007711CE">
            <w:pPr>
              <w:rPr>
                <w:color w:val="auto"/>
                <w:sz w:val="22"/>
                <w:szCs w:val="22"/>
                <w:lang w:val="en-US"/>
              </w:rPr>
            </w:pPr>
          </w:p>
        </w:tc>
      </w:tr>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t xml:space="preserve">Наименование национальных стандартов, а в случае их отсутствия </w:t>
            </w:r>
            <w:r w:rsidRPr="00F4354C">
              <w:rPr>
                <w:sz w:val="22"/>
                <w:szCs w:val="22"/>
              </w:rPr>
              <w:lastRenderedPageBreak/>
              <w:t>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09" w:type="pct"/>
            <w:tcMar>
              <w:top w:w="0" w:type="dxa"/>
              <w:left w:w="108" w:type="dxa"/>
              <w:bottom w:w="0" w:type="dxa"/>
              <w:right w:w="108" w:type="dxa"/>
            </w:tcMar>
            <w:hideMark/>
          </w:tcPr>
          <w:p w:rsidR="0005324E" w:rsidRPr="0005324E" w:rsidRDefault="0005324E" w:rsidP="0005324E">
            <w:pPr>
              <w:rPr>
                <w:color w:val="auto"/>
                <w:sz w:val="22"/>
                <w:szCs w:val="22"/>
              </w:rPr>
            </w:pPr>
            <w:r w:rsidRPr="0005324E">
              <w:rPr>
                <w:color w:val="auto"/>
                <w:sz w:val="22"/>
                <w:szCs w:val="22"/>
              </w:rPr>
              <w:lastRenderedPageBreak/>
              <w:t>Все поставляемые изделия должны соответствовать Техническому регламенту</w:t>
            </w:r>
          </w:p>
          <w:p w:rsidR="0005324E" w:rsidRPr="0005324E" w:rsidRDefault="0005324E" w:rsidP="0005324E">
            <w:pPr>
              <w:rPr>
                <w:color w:val="auto"/>
                <w:sz w:val="22"/>
                <w:szCs w:val="22"/>
              </w:rPr>
            </w:pPr>
            <w:r w:rsidRPr="0005324E">
              <w:rPr>
                <w:color w:val="auto"/>
                <w:sz w:val="22"/>
                <w:szCs w:val="22"/>
              </w:rPr>
              <w:t>Евразийского экономического союза «Об ограничении применения</w:t>
            </w:r>
          </w:p>
          <w:p w:rsidR="0005324E" w:rsidRPr="0005324E" w:rsidRDefault="0005324E" w:rsidP="0005324E">
            <w:pPr>
              <w:rPr>
                <w:color w:val="auto"/>
                <w:sz w:val="22"/>
                <w:szCs w:val="22"/>
              </w:rPr>
            </w:pPr>
            <w:r w:rsidRPr="0005324E">
              <w:rPr>
                <w:color w:val="auto"/>
                <w:sz w:val="22"/>
                <w:szCs w:val="22"/>
              </w:rPr>
              <w:t>опасных веществ в изделиях электротехники и радиоэлектроники» (</w:t>
            </w:r>
            <w:proofErr w:type="gramStart"/>
            <w:r w:rsidRPr="0005324E">
              <w:rPr>
                <w:color w:val="auto"/>
                <w:sz w:val="22"/>
                <w:szCs w:val="22"/>
              </w:rPr>
              <w:t>ТР</w:t>
            </w:r>
            <w:proofErr w:type="gramEnd"/>
            <w:r w:rsidRPr="0005324E">
              <w:rPr>
                <w:color w:val="auto"/>
                <w:sz w:val="22"/>
                <w:szCs w:val="22"/>
              </w:rPr>
              <w:t xml:space="preserve"> ЕАЭС 037/2016). </w:t>
            </w:r>
          </w:p>
          <w:p w:rsidR="0005324E" w:rsidRPr="0005324E" w:rsidRDefault="0005324E" w:rsidP="0005324E">
            <w:pPr>
              <w:rPr>
                <w:color w:val="auto"/>
                <w:sz w:val="22"/>
                <w:szCs w:val="22"/>
              </w:rPr>
            </w:pPr>
            <w:r w:rsidRPr="0005324E">
              <w:rPr>
                <w:color w:val="auto"/>
                <w:sz w:val="22"/>
                <w:szCs w:val="22"/>
              </w:rPr>
              <w:lastRenderedPageBreak/>
              <w:t>Оборудование должно быть рассчитано на электропитание от однофазной сети переменного тока напряжением 220</w:t>
            </w:r>
            <w:proofErr w:type="gramStart"/>
            <w:r w:rsidRPr="0005324E">
              <w:rPr>
                <w:color w:val="auto"/>
                <w:sz w:val="22"/>
                <w:szCs w:val="22"/>
              </w:rPr>
              <w:t xml:space="preserve"> В</w:t>
            </w:r>
            <w:proofErr w:type="gramEnd"/>
            <w:r w:rsidRPr="0005324E">
              <w:rPr>
                <w:color w:val="auto"/>
                <w:sz w:val="22"/>
                <w:szCs w:val="22"/>
              </w:rPr>
              <w:t xml:space="preserve"> частотой 50 Гц в соответствии с требованиями 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rsidR="00AB60DD" w:rsidRPr="00F4354C" w:rsidRDefault="0005324E" w:rsidP="0005324E">
            <w:pPr>
              <w:rPr>
                <w:color w:val="auto"/>
                <w:sz w:val="22"/>
                <w:szCs w:val="22"/>
              </w:rPr>
            </w:pPr>
            <w:r w:rsidRPr="0005324E">
              <w:rPr>
                <w:color w:val="auto"/>
                <w:sz w:val="22"/>
                <w:szCs w:val="22"/>
              </w:rPr>
              <w:t>Все шнуры электропитания изделий, входящих в комплект поставки, должны быть с вилками типа CEE 7 (</w:t>
            </w:r>
            <w:proofErr w:type="spellStart"/>
            <w:r w:rsidRPr="0005324E">
              <w:rPr>
                <w:color w:val="auto"/>
                <w:sz w:val="22"/>
                <w:szCs w:val="22"/>
              </w:rPr>
              <w:t>Schuko</w:t>
            </w:r>
            <w:proofErr w:type="spellEnd"/>
            <w:r w:rsidRPr="0005324E">
              <w:rPr>
                <w:color w:val="auto"/>
                <w:sz w:val="22"/>
                <w:szCs w:val="22"/>
              </w:rPr>
              <w:t>) с двойным заземляющим контактом в соответствии с Межгосударственным стандартом ГОСТ 7396.1-89 (МЭК 83-75) «Соединители электрические штепсельные бытового и аналогичного назначения. Основные размеры» (стандарт С</w:t>
            </w:r>
            <w:proofErr w:type="gramStart"/>
            <w:r w:rsidRPr="0005324E">
              <w:rPr>
                <w:color w:val="auto"/>
                <w:sz w:val="22"/>
                <w:szCs w:val="22"/>
              </w:rPr>
              <w:t>4</w:t>
            </w:r>
            <w:proofErr w:type="gramEnd"/>
            <w:r w:rsidRPr="0005324E">
              <w:rPr>
                <w:color w:val="auto"/>
                <w:sz w:val="22"/>
                <w:szCs w:val="22"/>
              </w:rPr>
              <w:t>).</w:t>
            </w:r>
          </w:p>
        </w:tc>
      </w:tr>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lastRenderedPageBreak/>
              <w:t>Год выпуска</w:t>
            </w:r>
          </w:p>
        </w:tc>
        <w:tc>
          <w:tcPr>
            <w:tcW w:w="3909" w:type="pct"/>
            <w:tcMar>
              <w:top w:w="0" w:type="dxa"/>
              <w:left w:w="108" w:type="dxa"/>
              <w:bottom w:w="0" w:type="dxa"/>
              <w:right w:w="108" w:type="dxa"/>
            </w:tcMar>
            <w:hideMark/>
          </w:tcPr>
          <w:p w:rsidR="00AB60DD" w:rsidRPr="00F4354C" w:rsidRDefault="006C3ED2" w:rsidP="00B65F45">
            <w:pPr>
              <w:rPr>
                <w:color w:val="auto"/>
                <w:sz w:val="22"/>
                <w:szCs w:val="22"/>
                <w:lang w:val="en-US"/>
              </w:rPr>
            </w:pPr>
            <w:r w:rsidRPr="00F4354C">
              <w:rPr>
                <w:color w:val="auto"/>
                <w:sz w:val="22"/>
                <w:szCs w:val="22"/>
              </w:rPr>
              <w:t>не ранее 20</w:t>
            </w:r>
            <w:r w:rsidR="00B65F45" w:rsidRPr="00F4354C">
              <w:rPr>
                <w:color w:val="auto"/>
                <w:sz w:val="22"/>
                <w:szCs w:val="22"/>
              </w:rPr>
              <w:t>2</w:t>
            </w:r>
            <w:r w:rsidR="00C771F1" w:rsidRPr="00F4354C">
              <w:rPr>
                <w:color w:val="auto"/>
                <w:sz w:val="22"/>
                <w:szCs w:val="22"/>
                <w:lang w:val="en-US"/>
              </w:rPr>
              <w:t>2</w:t>
            </w:r>
          </w:p>
        </w:tc>
      </w:tr>
      <w:tr w:rsidR="00AB60DD" w:rsidRPr="00F4354C" w:rsidTr="00F4354C">
        <w:tc>
          <w:tcPr>
            <w:tcW w:w="1091" w:type="pct"/>
            <w:tcMar>
              <w:top w:w="0" w:type="dxa"/>
              <w:left w:w="108" w:type="dxa"/>
              <w:bottom w:w="0" w:type="dxa"/>
              <w:right w:w="108" w:type="dxa"/>
            </w:tcMar>
            <w:hideMark/>
          </w:tcPr>
          <w:p w:rsidR="00AB60DD" w:rsidRPr="00F4354C" w:rsidRDefault="00AB60DD" w:rsidP="007711CE">
            <w:pPr>
              <w:textAlignment w:val="baseline"/>
              <w:rPr>
                <w:sz w:val="22"/>
                <w:szCs w:val="22"/>
              </w:rPr>
            </w:pPr>
            <w:r w:rsidRPr="00F4354C">
              <w:rPr>
                <w:sz w:val="22"/>
                <w:szCs w:val="22"/>
              </w:rPr>
              <w:t>Гарантийный срок (в месяцах)</w:t>
            </w:r>
          </w:p>
        </w:tc>
        <w:tc>
          <w:tcPr>
            <w:tcW w:w="3909" w:type="pct"/>
            <w:tcMar>
              <w:top w:w="0" w:type="dxa"/>
              <w:left w:w="108" w:type="dxa"/>
              <w:bottom w:w="0" w:type="dxa"/>
              <w:right w:w="108" w:type="dxa"/>
            </w:tcMar>
            <w:hideMark/>
          </w:tcPr>
          <w:p w:rsidR="00AB60DD" w:rsidRPr="00F4354C" w:rsidRDefault="00E03310" w:rsidP="007711CE">
            <w:pPr>
              <w:rPr>
                <w:color w:val="auto"/>
                <w:sz w:val="22"/>
                <w:szCs w:val="22"/>
                <w:lang w:val="en-US"/>
              </w:rPr>
            </w:pPr>
            <w:r w:rsidRPr="00F4354C">
              <w:rPr>
                <w:color w:val="auto"/>
                <w:sz w:val="22"/>
                <w:szCs w:val="22"/>
                <w:lang w:val="en-US"/>
              </w:rPr>
              <w:t>12</w:t>
            </w:r>
          </w:p>
        </w:tc>
      </w:tr>
      <w:tr w:rsidR="006C3ED2" w:rsidRPr="00F4354C" w:rsidTr="00F4354C">
        <w:tc>
          <w:tcPr>
            <w:tcW w:w="1091" w:type="pct"/>
            <w:vMerge w:val="restart"/>
            <w:tcMar>
              <w:top w:w="0" w:type="dxa"/>
              <w:left w:w="108" w:type="dxa"/>
              <w:bottom w:w="0" w:type="dxa"/>
              <w:right w:w="108" w:type="dxa"/>
            </w:tcMar>
            <w:hideMark/>
          </w:tcPr>
          <w:p w:rsidR="006C3ED2" w:rsidRPr="00F4354C" w:rsidRDefault="006C3ED2" w:rsidP="007711CE">
            <w:pPr>
              <w:textAlignment w:val="baseline"/>
              <w:rPr>
                <w:sz w:val="22"/>
                <w:szCs w:val="22"/>
              </w:rPr>
            </w:pPr>
            <w:r w:rsidRPr="00F4354C">
              <w:rPr>
                <w:sz w:val="22"/>
                <w:szCs w:val="22"/>
              </w:rPr>
              <w:t>Описание требуемых функциональных, технических, качественных, эксплуатационных и иных характеристик закупаемого товара</w:t>
            </w:r>
          </w:p>
        </w:tc>
        <w:tc>
          <w:tcPr>
            <w:tcW w:w="3909" w:type="pct"/>
            <w:tcMar>
              <w:top w:w="0" w:type="dxa"/>
              <w:left w:w="108" w:type="dxa"/>
              <w:bottom w:w="0" w:type="dxa"/>
              <w:right w:w="108" w:type="dxa"/>
            </w:tcMar>
          </w:tcPr>
          <w:p w:rsidR="006C3ED2" w:rsidRPr="00F4354C" w:rsidRDefault="00E65653" w:rsidP="006C3ED2">
            <w:pPr>
              <w:tabs>
                <w:tab w:val="left" w:pos="226"/>
              </w:tabs>
              <w:rPr>
                <w:sz w:val="22"/>
                <w:szCs w:val="22"/>
              </w:rPr>
            </w:pPr>
            <w:r w:rsidRPr="00F4354C">
              <w:rPr>
                <w:sz w:val="22"/>
                <w:szCs w:val="22"/>
              </w:rPr>
              <w:t xml:space="preserve">1. </w:t>
            </w:r>
            <w:r w:rsidR="006C3ED2" w:rsidRPr="00F4354C">
              <w:rPr>
                <w:sz w:val="22"/>
                <w:szCs w:val="22"/>
              </w:rPr>
              <w:t>ВВЕДЕНИЕ</w:t>
            </w:r>
          </w:p>
          <w:p w:rsidR="002F443D" w:rsidRPr="00F4354C" w:rsidRDefault="006C3ED2" w:rsidP="00B05661">
            <w:pPr>
              <w:tabs>
                <w:tab w:val="left" w:pos="226"/>
              </w:tabs>
              <w:jc w:val="both"/>
              <w:rPr>
                <w:color w:val="auto"/>
                <w:sz w:val="22"/>
                <w:szCs w:val="22"/>
              </w:rPr>
            </w:pPr>
            <w:r w:rsidRPr="00F4354C">
              <w:rPr>
                <w:sz w:val="22"/>
                <w:szCs w:val="22"/>
              </w:rPr>
              <w:t xml:space="preserve">Настоящая техническая спецификация разработана для закупки </w:t>
            </w:r>
            <w:r w:rsidR="00C771F1" w:rsidRPr="00F4354C">
              <w:rPr>
                <w:sz w:val="22"/>
                <w:szCs w:val="22"/>
              </w:rPr>
              <w:t xml:space="preserve">видеосервера воспроизведения </w:t>
            </w:r>
            <w:r w:rsidR="000A2562" w:rsidRPr="00F4354C">
              <w:rPr>
                <w:sz w:val="22"/>
                <w:szCs w:val="22"/>
              </w:rPr>
              <w:t>в комплекте с рабочей станцией</w:t>
            </w:r>
            <w:r w:rsidR="00FA55AB" w:rsidRPr="00F4354C">
              <w:rPr>
                <w:color w:val="auto"/>
                <w:sz w:val="22"/>
                <w:szCs w:val="22"/>
              </w:rPr>
              <w:t xml:space="preserve"> (далее-ВС</w:t>
            </w:r>
            <w:r w:rsidR="000A2562" w:rsidRPr="00F4354C">
              <w:rPr>
                <w:color w:val="auto"/>
                <w:sz w:val="22"/>
                <w:szCs w:val="22"/>
              </w:rPr>
              <w:t>В</w:t>
            </w:r>
            <w:r w:rsidR="00FA55AB" w:rsidRPr="00F4354C">
              <w:rPr>
                <w:color w:val="auto"/>
                <w:sz w:val="22"/>
                <w:szCs w:val="22"/>
              </w:rPr>
              <w:t>)</w:t>
            </w:r>
            <w:r w:rsidR="00E74146" w:rsidRPr="00F4354C">
              <w:rPr>
                <w:color w:val="auto"/>
                <w:sz w:val="22"/>
                <w:szCs w:val="22"/>
              </w:rPr>
              <w:t>,</w:t>
            </w:r>
            <w:r w:rsidR="005F0A74" w:rsidRPr="00F4354C">
              <w:rPr>
                <w:color w:val="auto"/>
                <w:sz w:val="22"/>
                <w:szCs w:val="22"/>
              </w:rPr>
              <w:t xml:space="preserve"> </w:t>
            </w:r>
            <w:r w:rsidR="00FA55AB" w:rsidRPr="00F4354C">
              <w:rPr>
                <w:color w:val="auto"/>
                <w:sz w:val="22"/>
                <w:szCs w:val="22"/>
              </w:rPr>
              <w:t>предназначе</w:t>
            </w:r>
            <w:r w:rsidR="006D26C2" w:rsidRPr="00F4354C">
              <w:rPr>
                <w:color w:val="auto"/>
                <w:sz w:val="22"/>
                <w:szCs w:val="22"/>
              </w:rPr>
              <w:t>н</w:t>
            </w:r>
            <w:r w:rsidR="00FA55AB" w:rsidRPr="00F4354C">
              <w:rPr>
                <w:color w:val="auto"/>
                <w:sz w:val="22"/>
                <w:szCs w:val="22"/>
              </w:rPr>
              <w:t>но</w:t>
            </w:r>
            <w:r w:rsidR="000A2562" w:rsidRPr="00F4354C">
              <w:rPr>
                <w:color w:val="auto"/>
                <w:sz w:val="22"/>
                <w:szCs w:val="22"/>
              </w:rPr>
              <w:t>го</w:t>
            </w:r>
            <w:r w:rsidR="00FA55AB" w:rsidRPr="00F4354C">
              <w:rPr>
                <w:color w:val="auto"/>
                <w:sz w:val="22"/>
                <w:szCs w:val="22"/>
              </w:rPr>
              <w:t xml:space="preserve"> для формирования и осуществления вещания информационного нулевого канала «OTAU TV».</w:t>
            </w:r>
          </w:p>
        </w:tc>
      </w:tr>
      <w:tr w:rsidR="006C3ED2" w:rsidRPr="00F4354C" w:rsidTr="00F4354C">
        <w:tc>
          <w:tcPr>
            <w:tcW w:w="1091" w:type="pct"/>
            <w:vMerge/>
            <w:tcMar>
              <w:top w:w="0" w:type="dxa"/>
              <w:left w:w="108" w:type="dxa"/>
              <w:bottom w:w="0" w:type="dxa"/>
              <w:right w:w="108" w:type="dxa"/>
            </w:tcMar>
          </w:tcPr>
          <w:p w:rsidR="006C3ED2" w:rsidRPr="00F4354C" w:rsidRDefault="006C3ED2" w:rsidP="007711CE">
            <w:pPr>
              <w:textAlignment w:val="baseline"/>
              <w:rPr>
                <w:sz w:val="22"/>
                <w:szCs w:val="22"/>
              </w:rPr>
            </w:pPr>
          </w:p>
        </w:tc>
        <w:tc>
          <w:tcPr>
            <w:tcW w:w="3909" w:type="pct"/>
            <w:tcMar>
              <w:top w:w="0" w:type="dxa"/>
              <w:left w:w="108" w:type="dxa"/>
              <w:bottom w:w="0" w:type="dxa"/>
              <w:right w:w="108" w:type="dxa"/>
            </w:tcMar>
          </w:tcPr>
          <w:p w:rsidR="006C3ED2" w:rsidRPr="00F4354C" w:rsidRDefault="00E65653" w:rsidP="00AB353A">
            <w:pPr>
              <w:rPr>
                <w:sz w:val="22"/>
                <w:szCs w:val="22"/>
              </w:rPr>
            </w:pPr>
            <w:r w:rsidRPr="00F4354C">
              <w:rPr>
                <w:sz w:val="22"/>
                <w:szCs w:val="22"/>
              </w:rPr>
              <w:t>2</w:t>
            </w:r>
            <w:r w:rsidR="00B43EB7" w:rsidRPr="00F4354C">
              <w:rPr>
                <w:sz w:val="22"/>
                <w:szCs w:val="22"/>
              </w:rPr>
              <w:t xml:space="preserve">. </w:t>
            </w:r>
            <w:r w:rsidR="006C3ED2" w:rsidRPr="00F4354C">
              <w:rPr>
                <w:sz w:val="22"/>
                <w:szCs w:val="22"/>
              </w:rPr>
              <w:t xml:space="preserve">СОСТАВ </w:t>
            </w:r>
            <w:r w:rsidR="00913E81" w:rsidRPr="00F4354C">
              <w:rPr>
                <w:sz w:val="22"/>
                <w:szCs w:val="22"/>
              </w:rPr>
              <w:t>ОБОРУДОВАНИЯ</w:t>
            </w:r>
          </w:p>
          <w:p w:rsidR="007D6E11" w:rsidRPr="00F4354C" w:rsidRDefault="00447FCB" w:rsidP="00E54D5C">
            <w:pPr>
              <w:shd w:val="clear" w:color="auto" w:fill="FFFFFF"/>
              <w:spacing w:line="276" w:lineRule="auto"/>
              <w:ind w:right="300"/>
              <w:outlineLvl w:val="1"/>
              <w:rPr>
                <w:sz w:val="22"/>
                <w:szCs w:val="22"/>
              </w:rPr>
            </w:pPr>
            <w:r w:rsidRPr="00F4354C">
              <w:rPr>
                <w:rFonts w:cs="Arial"/>
                <w:sz w:val="22"/>
                <w:szCs w:val="22"/>
              </w:rPr>
              <w:t xml:space="preserve">1) </w:t>
            </w:r>
            <w:r w:rsidR="00C771F1" w:rsidRPr="00F4354C">
              <w:rPr>
                <w:rFonts w:cs="Arial"/>
                <w:sz w:val="22"/>
                <w:szCs w:val="22"/>
              </w:rPr>
              <w:t>Видео</w:t>
            </w:r>
            <w:r w:rsidR="000A2562" w:rsidRPr="00F4354C">
              <w:rPr>
                <w:rFonts w:cs="Arial"/>
                <w:sz w:val="22"/>
                <w:szCs w:val="22"/>
              </w:rPr>
              <w:t>с</w:t>
            </w:r>
            <w:r w:rsidR="00C771F1" w:rsidRPr="00F4354C">
              <w:rPr>
                <w:rFonts w:cs="Arial"/>
                <w:sz w:val="22"/>
                <w:szCs w:val="22"/>
              </w:rPr>
              <w:t>ервер</w:t>
            </w:r>
            <w:r w:rsidR="00173546" w:rsidRPr="00F4354C">
              <w:rPr>
                <w:sz w:val="22"/>
                <w:szCs w:val="22"/>
              </w:rPr>
              <w:t xml:space="preserve"> – </w:t>
            </w:r>
            <w:r w:rsidR="00C771F1" w:rsidRPr="00F4354C">
              <w:rPr>
                <w:sz w:val="22"/>
                <w:szCs w:val="22"/>
              </w:rPr>
              <w:t>1</w:t>
            </w:r>
            <w:r w:rsidR="00E54D5C" w:rsidRPr="00F4354C">
              <w:rPr>
                <w:sz w:val="22"/>
                <w:szCs w:val="22"/>
              </w:rPr>
              <w:t xml:space="preserve"> шт.</w:t>
            </w:r>
            <w:r w:rsidRPr="00F4354C">
              <w:rPr>
                <w:rFonts w:cs="Arial"/>
                <w:sz w:val="22"/>
                <w:szCs w:val="22"/>
              </w:rPr>
              <w:t>;</w:t>
            </w:r>
          </w:p>
          <w:p w:rsidR="00447FCB" w:rsidRPr="00F4354C" w:rsidRDefault="00E54D5C" w:rsidP="00C771F1">
            <w:pPr>
              <w:shd w:val="clear" w:color="auto" w:fill="FFFFFF"/>
              <w:spacing w:line="276" w:lineRule="auto"/>
              <w:ind w:right="300"/>
              <w:outlineLvl w:val="1"/>
              <w:rPr>
                <w:sz w:val="22"/>
                <w:szCs w:val="22"/>
              </w:rPr>
            </w:pPr>
            <w:r w:rsidRPr="00F4354C">
              <w:rPr>
                <w:rFonts w:cs="Arial"/>
                <w:sz w:val="22"/>
                <w:szCs w:val="22"/>
              </w:rPr>
              <w:t xml:space="preserve">2) </w:t>
            </w:r>
            <w:r w:rsidRPr="00F4354C">
              <w:rPr>
                <w:sz w:val="22"/>
                <w:szCs w:val="22"/>
              </w:rPr>
              <w:t>Рабочая станция – 1 шт.</w:t>
            </w:r>
          </w:p>
        </w:tc>
      </w:tr>
      <w:tr w:rsidR="006C3ED2" w:rsidRPr="00F4354C" w:rsidTr="00F4354C">
        <w:tc>
          <w:tcPr>
            <w:tcW w:w="1091" w:type="pct"/>
            <w:vMerge/>
            <w:tcMar>
              <w:top w:w="0" w:type="dxa"/>
              <w:left w:w="108" w:type="dxa"/>
              <w:bottom w:w="0" w:type="dxa"/>
              <w:right w:w="108" w:type="dxa"/>
            </w:tcMar>
          </w:tcPr>
          <w:p w:rsidR="006C3ED2" w:rsidRPr="00F4354C" w:rsidRDefault="006C3ED2" w:rsidP="007711CE">
            <w:pPr>
              <w:textAlignment w:val="baseline"/>
              <w:rPr>
                <w:sz w:val="22"/>
                <w:szCs w:val="22"/>
              </w:rPr>
            </w:pPr>
          </w:p>
        </w:tc>
        <w:tc>
          <w:tcPr>
            <w:tcW w:w="3909" w:type="pct"/>
            <w:tcMar>
              <w:top w:w="0" w:type="dxa"/>
              <w:left w:w="108" w:type="dxa"/>
              <w:bottom w:w="0" w:type="dxa"/>
              <w:right w:w="108" w:type="dxa"/>
            </w:tcMar>
          </w:tcPr>
          <w:p w:rsidR="006C3ED2" w:rsidRPr="00F4354C" w:rsidRDefault="00E65653" w:rsidP="003F5CE1">
            <w:pPr>
              <w:rPr>
                <w:sz w:val="22"/>
                <w:szCs w:val="22"/>
              </w:rPr>
            </w:pPr>
            <w:r w:rsidRPr="00F4354C">
              <w:rPr>
                <w:sz w:val="22"/>
                <w:szCs w:val="22"/>
              </w:rPr>
              <w:t>3</w:t>
            </w:r>
            <w:r w:rsidR="00B43EB7" w:rsidRPr="00F4354C">
              <w:rPr>
                <w:sz w:val="22"/>
                <w:szCs w:val="22"/>
              </w:rPr>
              <w:t>. ОБЩ</w:t>
            </w:r>
            <w:r w:rsidR="005A5511" w:rsidRPr="00F4354C">
              <w:rPr>
                <w:sz w:val="22"/>
                <w:szCs w:val="22"/>
              </w:rPr>
              <w:t>ИЕ</w:t>
            </w:r>
            <w:r w:rsidR="00676906" w:rsidRPr="00F4354C">
              <w:rPr>
                <w:sz w:val="22"/>
                <w:szCs w:val="22"/>
              </w:rPr>
              <w:t xml:space="preserve"> ТРЕБОВАНИЯ</w:t>
            </w:r>
          </w:p>
          <w:p w:rsidR="00AE5872" w:rsidRPr="00F4354C" w:rsidRDefault="000A2562" w:rsidP="00AE5872">
            <w:pPr>
              <w:jc w:val="both"/>
              <w:rPr>
                <w:color w:val="auto"/>
                <w:sz w:val="22"/>
                <w:szCs w:val="22"/>
              </w:rPr>
            </w:pPr>
            <w:r w:rsidRPr="00F4354C">
              <w:rPr>
                <w:sz w:val="22"/>
                <w:szCs w:val="22"/>
              </w:rPr>
              <w:t>В</w:t>
            </w:r>
            <w:r w:rsidR="00A26274" w:rsidRPr="00F4354C">
              <w:rPr>
                <w:sz w:val="22"/>
                <w:szCs w:val="22"/>
              </w:rPr>
              <w:t>С</w:t>
            </w:r>
            <w:r w:rsidRPr="00F4354C">
              <w:rPr>
                <w:sz w:val="22"/>
                <w:szCs w:val="22"/>
              </w:rPr>
              <w:t>В</w:t>
            </w:r>
            <w:r w:rsidR="009E6D1B" w:rsidRPr="00F4354C">
              <w:rPr>
                <w:color w:val="auto"/>
                <w:sz w:val="22"/>
                <w:szCs w:val="22"/>
              </w:rPr>
              <w:t xml:space="preserve"> по качеству и применению </w:t>
            </w:r>
            <w:proofErr w:type="spellStart"/>
            <w:r w:rsidR="009E6D1B" w:rsidRPr="00F4354C">
              <w:rPr>
                <w:color w:val="auto"/>
                <w:sz w:val="22"/>
                <w:szCs w:val="22"/>
              </w:rPr>
              <w:t>долж</w:t>
            </w:r>
            <w:r w:rsidR="00CD01E3">
              <w:rPr>
                <w:color w:val="auto"/>
                <w:sz w:val="22"/>
                <w:szCs w:val="22"/>
              </w:rPr>
              <w:t>нен</w:t>
            </w:r>
            <w:proofErr w:type="spellEnd"/>
            <w:r w:rsidR="009E6D1B" w:rsidRPr="00F4354C">
              <w:rPr>
                <w:color w:val="auto"/>
                <w:sz w:val="22"/>
                <w:szCs w:val="22"/>
              </w:rPr>
              <w:t xml:space="preserve"> относиться к профессиональному классу, </w:t>
            </w:r>
            <w:proofErr w:type="spellStart"/>
            <w:r w:rsidR="009E6D1B" w:rsidRPr="00F4354C">
              <w:rPr>
                <w:color w:val="auto"/>
                <w:sz w:val="22"/>
                <w:szCs w:val="22"/>
              </w:rPr>
              <w:t>долж</w:t>
            </w:r>
            <w:r w:rsidR="00CD01E3">
              <w:rPr>
                <w:color w:val="auto"/>
                <w:sz w:val="22"/>
                <w:szCs w:val="22"/>
              </w:rPr>
              <w:t>нен</w:t>
            </w:r>
            <w:proofErr w:type="spellEnd"/>
            <w:r w:rsidR="009E6D1B" w:rsidRPr="00F4354C">
              <w:rPr>
                <w:color w:val="auto"/>
                <w:sz w:val="22"/>
                <w:szCs w:val="22"/>
              </w:rPr>
              <w:t xml:space="preserve"> быть рассчитанным</w:t>
            </w:r>
            <w:r w:rsidR="000C238B" w:rsidRPr="00F4354C">
              <w:rPr>
                <w:color w:val="auto"/>
                <w:sz w:val="22"/>
                <w:szCs w:val="22"/>
              </w:rPr>
              <w:t xml:space="preserve"> на</w:t>
            </w:r>
            <w:r w:rsidR="009E6D1B" w:rsidRPr="00F4354C">
              <w:rPr>
                <w:color w:val="auto"/>
                <w:sz w:val="22"/>
                <w:szCs w:val="22"/>
              </w:rPr>
              <w:t xml:space="preserve"> использование в круглосуточном режиме (24 часа в сутки, 7 дней в неделю, 365 дней в году).</w:t>
            </w:r>
            <w:r w:rsidR="00AE5872" w:rsidRPr="00F4354C">
              <w:rPr>
                <w:color w:val="auto"/>
                <w:sz w:val="22"/>
                <w:szCs w:val="22"/>
              </w:rPr>
              <w:t xml:space="preserve"> </w:t>
            </w:r>
          </w:p>
          <w:p w:rsidR="00AE5872" w:rsidRPr="00F4354C" w:rsidRDefault="006D26C2" w:rsidP="00AE5872">
            <w:pPr>
              <w:jc w:val="both"/>
              <w:rPr>
                <w:color w:val="auto"/>
                <w:sz w:val="22"/>
                <w:szCs w:val="22"/>
              </w:rPr>
            </w:pPr>
            <w:r w:rsidRPr="00F4354C">
              <w:rPr>
                <w:color w:val="auto"/>
                <w:sz w:val="22"/>
                <w:szCs w:val="22"/>
              </w:rPr>
              <w:t>В</w:t>
            </w:r>
            <w:r w:rsidR="00913E81" w:rsidRPr="00F4354C">
              <w:rPr>
                <w:color w:val="auto"/>
                <w:sz w:val="22"/>
                <w:szCs w:val="22"/>
              </w:rPr>
              <w:t>идеосервер</w:t>
            </w:r>
            <w:r w:rsidR="00AE5872" w:rsidRPr="00F4354C">
              <w:rPr>
                <w:color w:val="auto"/>
                <w:sz w:val="22"/>
                <w:szCs w:val="22"/>
              </w:rPr>
              <w:t xml:space="preserve"> должен выполнять следующие функции:</w:t>
            </w:r>
          </w:p>
          <w:p w:rsidR="00AE5872" w:rsidRPr="00F4354C" w:rsidRDefault="00AE5872" w:rsidP="00AE5872">
            <w:pPr>
              <w:jc w:val="both"/>
              <w:rPr>
                <w:color w:val="auto"/>
                <w:sz w:val="22"/>
                <w:szCs w:val="22"/>
              </w:rPr>
            </w:pPr>
            <w:r w:rsidRPr="00F4354C">
              <w:rPr>
                <w:color w:val="auto"/>
                <w:sz w:val="22"/>
                <w:szCs w:val="22"/>
              </w:rPr>
              <w:t xml:space="preserve">Формирование эфирных программ в режиме 24/7 по </w:t>
            </w:r>
            <w:proofErr w:type="spellStart"/>
            <w:r w:rsidRPr="00F4354C">
              <w:rPr>
                <w:color w:val="auto"/>
                <w:sz w:val="22"/>
                <w:szCs w:val="22"/>
              </w:rPr>
              <w:t>play</w:t>
            </w:r>
            <w:proofErr w:type="spellEnd"/>
            <w:r w:rsidRPr="00F4354C">
              <w:rPr>
                <w:color w:val="auto"/>
                <w:sz w:val="22"/>
                <w:szCs w:val="22"/>
              </w:rPr>
              <w:t>-листам из ф</w:t>
            </w:r>
            <w:r w:rsidR="006D26C2" w:rsidRPr="00F4354C">
              <w:rPr>
                <w:color w:val="auto"/>
                <w:sz w:val="22"/>
                <w:szCs w:val="22"/>
              </w:rPr>
              <w:t>айлов и сигналов внешних линий, г</w:t>
            </w:r>
            <w:r w:rsidRPr="00F4354C">
              <w:rPr>
                <w:color w:val="auto"/>
                <w:sz w:val="22"/>
                <w:szCs w:val="22"/>
              </w:rPr>
              <w:t xml:space="preserve">енерация управляющих сигналов </w:t>
            </w:r>
            <w:r w:rsidR="006D26C2" w:rsidRPr="00F4354C">
              <w:rPr>
                <w:color w:val="auto"/>
                <w:sz w:val="22"/>
                <w:szCs w:val="22"/>
              </w:rPr>
              <w:t>(</w:t>
            </w:r>
            <w:r w:rsidRPr="00F4354C">
              <w:rPr>
                <w:color w:val="auto"/>
                <w:sz w:val="22"/>
                <w:szCs w:val="22"/>
              </w:rPr>
              <w:t>DTMF, SCTE</w:t>
            </w:r>
            <w:r w:rsidR="006D26C2" w:rsidRPr="00F4354C">
              <w:rPr>
                <w:color w:val="auto"/>
                <w:sz w:val="22"/>
                <w:szCs w:val="22"/>
              </w:rPr>
              <w:t>)</w:t>
            </w:r>
            <w:r w:rsidRPr="00F4354C">
              <w:rPr>
                <w:color w:val="auto"/>
                <w:sz w:val="22"/>
                <w:szCs w:val="22"/>
              </w:rPr>
              <w:t>, автоматическая вставка региональных блоков по управляющим сигналам или по обнаружению заданных фрагментов видео/ау</w:t>
            </w:r>
            <w:r w:rsidR="005A007E" w:rsidRPr="00F4354C">
              <w:rPr>
                <w:color w:val="auto"/>
                <w:sz w:val="22"/>
                <w:szCs w:val="22"/>
              </w:rPr>
              <w:t xml:space="preserve">дио, воспроизведение </w:t>
            </w:r>
            <w:r w:rsidRPr="00F4354C">
              <w:rPr>
                <w:color w:val="auto"/>
                <w:sz w:val="22"/>
                <w:szCs w:val="22"/>
              </w:rPr>
              <w:t>SD</w:t>
            </w:r>
            <w:r w:rsidR="003512EC" w:rsidRPr="00F4354C">
              <w:rPr>
                <w:color w:val="auto"/>
                <w:sz w:val="22"/>
                <w:szCs w:val="22"/>
              </w:rPr>
              <w:t>/</w:t>
            </w:r>
            <w:r w:rsidR="003512EC" w:rsidRPr="00F4354C">
              <w:rPr>
                <w:color w:val="auto"/>
                <w:sz w:val="22"/>
                <w:szCs w:val="22"/>
                <w:lang w:val="en-US"/>
              </w:rPr>
              <w:t>HD</w:t>
            </w:r>
            <w:r w:rsidRPr="00F4354C">
              <w:rPr>
                <w:color w:val="auto"/>
                <w:sz w:val="22"/>
                <w:szCs w:val="22"/>
              </w:rPr>
              <w:t xml:space="preserve"> контента, преобразования UP/DOWN/CROSS/FPS и соотношения сторон, кодирование/</w:t>
            </w:r>
            <w:proofErr w:type="spellStart"/>
            <w:r w:rsidRPr="00F4354C">
              <w:rPr>
                <w:color w:val="auto"/>
                <w:sz w:val="22"/>
                <w:szCs w:val="22"/>
              </w:rPr>
              <w:t>транскодирование</w:t>
            </w:r>
            <w:proofErr w:type="spellEnd"/>
            <w:r w:rsidRPr="00F4354C">
              <w:rPr>
                <w:color w:val="auto"/>
                <w:sz w:val="22"/>
                <w:szCs w:val="22"/>
              </w:rPr>
              <w:t xml:space="preserve"> в реальном времени с использованием всех распространенных в отрасли кодеков и контейнеров.</w:t>
            </w:r>
          </w:p>
          <w:p w:rsidR="00AE5872" w:rsidRPr="00F4354C" w:rsidRDefault="00AE5872" w:rsidP="00AE5872">
            <w:pPr>
              <w:jc w:val="both"/>
              <w:rPr>
                <w:color w:val="auto"/>
                <w:sz w:val="22"/>
                <w:szCs w:val="22"/>
              </w:rPr>
            </w:pPr>
            <w:r w:rsidRPr="00F4354C">
              <w:rPr>
                <w:color w:val="auto"/>
                <w:sz w:val="22"/>
                <w:szCs w:val="22"/>
              </w:rPr>
              <w:t xml:space="preserve">Вещание с задержкой - от 1...30 секунд (режим </w:t>
            </w:r>
            <w:proofErr w:type="spellStart"/>
            <w:r w:rsidRPr="00F4354C">
              <w:rPr>
                <w:color w:val="auto"/>
                <w:sz w:val="22"/>
                <w:szCs w:val="22"/>
              </w:rPr>
              <w:t>Profanity</w:t>
            </w:r>
            <w:proofErr w:type="spellEnd"/>
            <w:r w:rsidRPr="00F4354C">
              <w:rPr>
                <w:color w:val="auto"/>
                <w:sz w:val="22"/>
                <w:szCs w:val="22"/>
              </w:rPr>
              <w:t xml:space="preserve"> </w:t>
            </w:r>
            <w:proofErr w:type="spellStart"/>
            <w:r w:rsidRPr="00F4354C">
              <w:rPr>
                <w:color w:val="auto"/>
                <w:sz w:val="22"/>
                <w:szCs w:val="22"/>
              </w:rPr>
              <w:t>Delay</w:t>
            </w:r>
            <w:proofErr w:type="spellEnd"/>
            <w:r w:rsidRPr="00F4354C">
              <w:rPr>
                <w:color w:val="auto"/>
                <w:sz w:val="22"/>
                <w:szCs w:val="22"/>
              </w:rPr>
              <w:t xml:space="preserve">) до нескольких часов (режим </w:t>
            </w:r>
            <w:proofErr w:type="spellStart"/>
            <w:r w:rsidRPr="00F4354C">
              <w:rPr>
                <w:color w:val="auto"/>
                <w:sz w:val="22"/>
                <w:szCs w:val="22"/>
              </w:rPr>
              <w:t>Time</w:t>
            </w:r>
            <w:proofErr w:type="spellEnd"/>
            <w:r w:rsidRPr="00F4354C">
              <w:rPr>
                <w:color w:val="auto"/>
                <w:sz w:val="22"/>
                <w:szCs w:val="22"/>
              </w:rPr>
              <w:t xml:space="preserve"> </w:t>
            </w:r>
            <w:proofErr w:type="spellStart"/>
            <w:r w:rsidRPr="00F4354C">
              <w:rPr>
                <w:color w:val="auto"/>
                <w:sz w:val="22"/>
                <w:szCs w:val="22"/>
              </w:rPr>
              <w:t>Shift</w:t>
            </w:r>
            <w:proofErr w:type="spellEnd"/>
            <w:r w:rsidRPr="00F4354C">
              <w:rPr>
                <w:color w:val="auto"/>
                <w:sz w:val="22"/>
                <w:szCs w:val="22"/>
              </w:rPr>
              <w:t>).</w:t>
            </w:r>
          </w:p>
          <w:p w:rsidR="00AE5872" w:rsidRPr="00F4354C" w:rsidRDefault="00AE5872" w:rsidP="00AE5872">
            <w:pPr>
              <w:jc w:val="both"/>
              <w:rPr>
                <w:color w:val="auto"/>
                <w:sz w:val="22"/>
                <w:szCs w:val="22"/>
              </w:rPr>
            </w:pPr>
            <w:r w:rsidRPr="00F4354C">
              <w:rPr>
                <w:color w:val="auto"/>
                <w:sz w:val="22"/>
                <w:szCs w:val="22"/>
              </w:rPr>
              <w:t xml:space="preserve">Управление контентом по принципам </w:t>
            </w:r>
            <w:proofErr w:type="spellStart"/>
            <w:r w:rsidRPr="00F4354C">
              <w:rPr>
                <w:color w:val="auto"/>
                <w:sz w:val="22"/>
                <w:szCs w:val="22"/>
              </w:rPr>
              <w:t>Media</w:t>
            </w:r>
            <w:proofErr w:type="spellEnd"/>
            <w:r w:rsidRPr="00F4354C">
              <w:rPr>
                <w:color w:val="auto"/>
                <w:sz w:val="22"/>
                <w:szCs w:val="22"/>
              </w:rPr>
              <w:t xml:space="preserve"> </w:t>
            </w:r>
            <w:proofErr w:type="spellStart"/>
            <w:r w:rsidRPr="00F4354C">
              <w:rPr>
                <w:color w:val="auto"/>
                <w:sz w:val="22"/>
                <w:szCs w:val="22"/>
              </w:rPr>
              <w:t>Asset</w:t>
            </w:r>
            <w:proofErr w:type="spellEnd"/>
            <w:r w:rsidRPr="00F4354C">
              <w:rPr>
                <w:color w:val="auto"/>
                <w:sz w:val="22"/>
                <w:szCs w:val="22"/>
              </w:rPr>
              <w:t xml:space="preserve"> </w:t>
            </w:r>
            <w:proofErr w:type="spellStart"/>
            <w:r w:rsidRPr="00F4354C">
              <w:rPr>
                <w:color w:val="auto"/>
                <w:sz w:val="22"/>
                <w:szCs w:val="22"/>
              </w:rPr>
              <w:t>Management</w:t>
            </w:r>
            <w:proofErr w:type="spellEnd"/>
            <w:r w:rsidRPr="00F4354C">
              <w:rPr>
                <w:color w:val="auto"/>
                <w:sz w:val="22"/>
                <w:szCs w:val="22"/>
              </w:rPr>
              <w:t xml:space="preserve">: захват и размещение материалов в оперативном </w:t>
            </w:r>
            <w:proofErr w:type="spellStart"/>
            <w:r w:rsidRPr="00F4354C">
              <w:rPr>
                <w:color w:val="auto"/>
                <w:sz w:val="22"/>
                <w:szCs w:val="22"/>
              </w:rPr>
              <w:t>on-line</w:t>
            </w:r>
            <w:proofErr w:type="spellEnd"/>
            <w:r w:rsidRPr="00F4354C">
              <w:rPr>
                <w:color w:val="auto"/>
                <w:sz w:val="22"/>
                <w:szCs w:val="22"/>
              </w:rPr>
              <w:t xml:space="preserve"> </w:t>
            </w:r>
            <w:r w:rsidR="006D26C2" w:rsidRPr="00F4354C">
              <w:rPr>
                <w:color w:val="auto"/>
                <w:sz w:val="22"/>
                <w:szCs w:val="22"/>
              </w:rPr>
              <w:t xml:space="preserve">и </w:t>
            </w:r>
            <w:proofErr w:type="spellStart"/>
            <w:r w:rsidR="006D26C2" w:rsidRPr="00F4354C">
              <w:rPr>
                <w:color w:val="auto"/>
                <w:sz w:val="22"/>
                <w:szCs w:val="22"/>
              </w:rPr>
              <w:t>off-line</w:t>
            </w:r>
            <w:proofErr w:type="spellEnd"/>
            <w:r w:rsidR="006D26C2" w:rsidRPr="00F4354C">
              <w:rPr>
                <w:color w:val="auto"/>
                <w:sz w:val="22"/>
                <w:szCs w:val="22"/>
              </w:rPr>
              <w:t xml:space="preserve"> хранилище</w:t>
            </w:r>
            <w:r w:rsidRPr="00F4354C">
              <w:rPr>
                <w:color w:val="auto"/>
                <w:sz w:val="22"/>
                <w:szCs w:val="22"/>
              </w:rPr>
              <w:t>, импорт/экспорт/редактирование метаданных, поиск, просмотр, совместная работа с производственными (монтажными) и вещательными системами.</w:t>
            </w:r>
          </w:p>
          <w:p w:rsidR="00AE5872" w:rsidRPr="00F4354C" w:rsidRDefault="00AE5872" w:rsidP="00AE5872">
            <w:pPr>
              <w:jc w:val="both"/>
              <w:rPr>
                <w:color w:val="auto"/>
                <w:sz w:val="22"/>
                <w:szCs w:val="22"/>
              </w:rPr>
            </w:pPr>
            <w:r w:rsidRPr="00F4354C">
              <w:rPr>
                <w:color w:val="auto"/>
                <w:sz w:val="22"/>
                <w:szCs w:val="22"/>
              </w:rPr>
              <w:t xml:space="preserve">Автоматический, либо ручной импорт медиа-файлов из локальных и сетевых ресурсов в оперативное хранилище </w:t>
            </w:r>
            <w:r w:rsidRPr="00F4354C">
              <w:rPr>
                <w:color w:val="auto"/>
                <w:sz w:val="22"/>
                <w:szCs w:val="22"/>
              </w:rPr>
              <w:lastRenderedPageBreak/>
              <w:t>сервера с возможностями транскодирования, смены контейнера, нормализации уровней звука. Генерация прокси-копий при импорте и записи.</w:t>
            </w:r>
          </w:p>
          <w:p w:rsidR="006D26C2" w:rsidRPr="00F4354C" w:rsidRDefault="006D26C2" w:rsidP="006D26C2">
            <w:pPr>
              <w:jc w:val="both"/>
              <w:rPr>
                <w:color w:val="auto"/>
                <w:sz w:val="22"/>
                <w:szCs w:val="22"/>
              </w:rPr>
            </w:pPr>
            <w:r w:rsidRPr="00F4354C">
              <w:rPr>
                <w:rFonts w:eastAsia="Arial"/>
                <w:color w:val="000000" w:themeColor="text1"/>
                <w:spacing w:val="4"/>
                <w:sz w:val="22"/>
                <w:szCs w:val="22"/>
              </w:rPr>
              <w:t xml:space="preserve">Видеосервер должен </w:t>
            </w:r>
            <w:r w:rsidR="00691382" w:rsidRPr="00F4354C">
              <w:rPr>
                <w:rFonts w:eastAsia="Arial"/>
                <w:color w:val="000000" w:themeColor="text1"/>
                <w:spacing w:val="4"/>
                <w:sz w:val="22"/>
                <w:szCs w:val="22"/>
              </w:rPr>
              <w:t>пропускать</w:t>
            </w:r>
            <w:r w:rsidRPr="00F4354C">
              <w:rPr>
                <w:rFonts w:eastAsia="Arial"/>
                <w:color w:val="000000" w:themeColor="text1"/>
                <w:spacing w:val="4"/>
                <w:sz w:val="22"/>
                <w:szCs w:val="22"/>
              </w:rPr>
              <w:t xml:space="preserve"> метк</w:t>
            </w:r>
            <w:r w:rsidR="00691382" w:rsidRPr="00F4354C">
              <w:rPr>
                <w:rFonts w:eastAsia="Arial"/>
                <w:color w:val="000000" w:themeColor="text1"/>
                <w:spacing w:val="4"/>
                <w:sz w:val="22"/>
                <w:szCs w:val="22"/>
              </w:rPr>
              <w:t>и</w:t>
            </w:r>
            <w:r w:rsidRPr="00F4354C">
              <w:rPr>
                <w:rFonts w:eastAsia="Arial"/>
                <w:color w:val="000000" w:themeColor="text1"/>
                <w:spacing w:val="4"/>
                <w:sz w:val="22"/>
                <w:szCs w:val="22"/>
              </w:rPr>
              <w:t xml:space="preserve"> </w:t>
            </w:r>
            <w:r w:rsidRPr="00F4354C">
              <w:rPr>
                <w:color w:val="auto"/>
                <w:sz w:val="22"/>
                <w:szCs w:val="22"/>
                <w:lang w:val="en-US"/>
              </w:rPr>
              <w:t>SCTE</w:t>
            </w:r>
            <w:r w:rsidRPr="00F4354C">
              <w:rPr>
                <w:color w:val="auto"/>
                <w:sz w:val="22"/>
                <w:szCs w:val="22"/>
              </w:rPr>
              <w:t>-104 на выход.</w:t>
            </w:r>
          </w:p>
          <w:p w:rsidR="006D26C2" w:rsidRPr="00F4354C" w:rsidRDefault="006D26C2" w:rsidP="00AE5872">
            <w:pPr>
              <w:jc w:val="both"/>
              <w:rPr>
                <w:rFonts w:eastAsia="Arial"/>
                <w:color w:val="000000" w:themeColor="text1"/>
                <w:spacing w:val="4"/>
                <w:sz w:val="22"/>
                <w:szCs w:val="22"/>
              </w:rPr>
            </w:pPr>
            <w:r w:rsidRPr="00F4354C">
              <w:rPr>
                <w:color w:val="auto"/>
                <w:sz w:val="22"/>
                <w:szCs w:val="22"/>
              </w:rPr>
              <w:t>Видеос</w:t>
            </w:r>
            <w:r w:rsidR="00AE5872" w:rsidRPr="00F4354C">
              <w:rPr>
                <w:color w:val="auto"/>
                <w:sz w:val="22"/>
                <w:szCs w:val="22"/>
              </w:rPr>
              <w:t xml:space="preserve">ервер должен </w:t>
            </w:r>
            <w:r w:rsidR="00AE5872" w:rsidRPr="00F4354C">
              <w:rPr>
                <w:rFonts w:eastAsia="Arial"/>
                <w:color w:val="000000" w:themeColor="text1"/>
                <w:spacing w:val="4"/>
                <w:sz w:val="22"/>
                <w:szCs w:val="22"/>
              </w:rPr>
              <w:t>быть размещен в шасси размером не более одного юнита (</w:t>
            </w:r>
            <w:r w:rsidR="00AE5872" w:rsidRPr="00F4354C">
              <w:rPr>
                <w:rFonts w:eastAsia="Arial"/>
                <w:color w:val="000000" w:themeColor="text1"/>
                <w:spacing w:val="4"/>
                <w:sz w:val="22"/>
                <w:szCs w:val="22"/>
                <w:lang w:val="en-US"/>
              </w:rPr>
              <w:t>Ruck</w:t>
            </w:r>
            <w:r w:rsidR="00AE5872" w:rsidRPr="00F4354C">
              <w:rPr>
                <w:rFonts w:eastAsia="Arial"/>
                <w:color w:val="000000" w:themeColor="text1"/>
                <w:spacing w:val="4"/>
                <w:sz w:val="22"/>
                <w:szCs w:val="22"/>
              </w:rPr>
              <w:t xml:space="preserve"> </w:t>
            </w:r>
            <w:r w:rsidR="00AE5872" w:rsidRPr="00F4354C">
              <w:rPr>
                <w:rFonts w:eastAsia="Arial"/>
                <w:color w:val="000000" w:themeColor="text1"/>
                <w:spacing w:val="4"/>
                <w:sz w:val="22"/>
                <w:szCs w:val="22"/>
                <w:lang w:val="en-US"/>
              </w:rPr>
              <w:t>Unit</w:t>
            </w:r>
            <w:r w:rsidR="00AE5872" w:rsidRPr="00F4354C">
              <w:rPr>
                <w:rFonts w:eastAsia="Arial"/>
                <w:color w:val="000000" w:themeColor="text1"/>
                <w:spacing w:val="4"/>
                <w:sz w:val="22"/>
                <w:szCs w:val="22"/>
              </w:rPr>
              <w:t>).</w:t>
            </w:r>
            <w:r w:rsidRPr="00F4354C">
              <w:rPr>
                <w:rFonts w:eastAsia="Arial"/>
                <w:color w:val="000000" w:themeColor="text1"/>
                <w:spacing w:val="4"/>
                <w:sz w:val="22"/>
                <w:szCs w:val="22"/>
              </w:rPr>
              <w:t xml:space="preserve"> </w:t>
            </w:r>
          </w:p>
          <w:p w:rsidR="00F56FB3" w:rsidRPr="00F4354C" w:rsidRDefault="00F56FB3" w:rsidP="00F56FB3">
            <w:pPr>
              <w:rPr>
                <w:color w:val="auto"/>
                <w:sz w:val="22"/>
                <w:szCs w:val="22"/>
              </w:rPr>
            </w:pPr>
            <w:r w:rsidRPr="00F4354C">
              <w:rPr>
                <w:color w:val="auto"/>
                <w:sz w:val="22"/>
                <w:szCs w:val="22"/>
              </w:rPr>
              <w:t xml:space="preserve">Рабочая станция должна быть оборудована устройствами ввода/вывода (клавиатурой и мышью). </w:t>
            </w:r>
          </w:p>
          <w:p w:rsidR="00F56FB3" w:rsidRPr="00F4354C" w:rsidRDefault="00F56FB3" w:rsidP="006D26C2">
            <w:pPr>
              <w:jc w:val="both"/>
              <w:rPr>
                <w:rFonts w:eastAsia="Arial"/>
                <w:color w:val="000000" w:themeColor="text1"/>
                <w:spacing w:val="4"/>
                <w:sz w:val="22"/>
                <w:szCs w:val="22"/>
              </w:rPr>
            </w:pPr>
            <w:r w:rsidRPr="00F4354C">
              <w:rPr>
                <w:color w:val="auto"/>
                <w:sz w:val="22"/>
                <w:szCs w:val="22"/>
              </w:rPr>
              <w:t xml:space="preserve">Обеспечение рабочей станции монитором с диагональю не менее 27 дюймов, с разрешением не менее </w:t>
            </w:r>
            <w:proofErr w:type="spellStart"/>
            <w:r w:rsidRPr="00F4354C">
              <w:rPr>
                <w:color w:val="auto"/>
                <w:sz w:val="22"/>
                <w:szCs w:val="22"/>
                <w:lang w:val="en-US"/>
              </w:rPr>
              <w:t>FullHD</w:t>
            </w:r>
            <w:proofErr w:type="spellEnd"/>
            <w:r w:rsidRPr="00F4354C">
              <w:rPr>
                <w:color w:val="auto"/>
                <w:sz w:val="22"/>
                <w:szCs w:val="22"/>
              </w:rPr>
              <w:t>, с наличием технологии устранения вредного влияния мерцания монитора и нижнего спектра синего цвета, с яркостью не менее 300 кд/м</w:t>
            </w:r>
            <w:r w:rsidRPr="00F4354C">
              <w:rPr>
                <w:color w:val="auto"/>
                <w:sz w:val="22"/>
                <w:szCs w:val="22"/>
                <w:vertAlign w:val="superscript"/>
              </w:rPr>
              <w:t>2</w:t>
            </w:r>
            <w:r w:rsidRPr="00F4354C">
              <w:rPr>
                <w:color w:val="auto"/>
                <w:sz w:val="22"/>
                <w:szCs w:val="22"/>
              </w:rPr>
              <w:t>, с контрастностью не менее 1000:1, с подставкой обеспечивающей регулирование монитора по высоте.</w:t>
            </w:r>
            <w:r w:rsidR="006D26C2" w:rsidRPr="00F4354C">
              <w:rPr>
                <w:color w:val="auto"/>
                <w:sz w:val="22"/>
                <w:szCs w:val="22"/>
              </w:rPr>
              <w:t xml:space="preserve"> Монитор должен сопрягаться с системным блоком рабочей станции посредством </w:t>
            </w:r>
            <w:r w:rsidR="006D26C2" w:rsidRPr="00F4354C">
              <w:rPr>
                <w:color w:val="auto"/>
                <w:sz w:val="22"/>
                <w:szCs w:val="22"/>
                <w:lang w:val="en-US"/>
              </w:rPr>
              <w:t>HDMI</w:t>
            </w:r>
            <w:r w:rsidR="006D26C2" w:rsidRPr="00F4354C">
              <w:rPr>
                <w:color w:val="auto"/>
                <w:sz w:val="22"/>
                <w:szCs w:val="22"/>
              </w:rPr>
              <w:t xml:space="preserve"> кабеля.</w:t>
            </w:r>
            <w:r w:rsidRPr="00F4354C">
              <w:rPr>
                <w:color w:val="auto"/>
                <w:sz w:val="22"/>
                <w:szCs w:val="22"/>
              </w:rPr>
              <w:t xml:space="preserve"> </w:t>
            </w:r>
          </w:p>
          <w:p w:rsidR="00B94B74" w:rsidRPr="00F4354C" w:rsidRDefault="006D26C2" w:rsidP="00B94B74">
            <w:pPr>
              <w:jc w:val="both"/>
              <w:rPr>
                <w:rFonts w:eastAsiaTheme="minorHAnsi"/>
                <w:bCs/>
                <w:iCs/>
                <w:color w:val="auto"/>
                <w:sz w:val="22"/>
                <w:szCs w:val="22"/>
                <w:lang w:eastAsia="en-US"/>
              </w:rPr>
            </w:pPr>
            <w:r w:rsidRPr="00F4354C">
              <w:rPr>
                <w:rFonts w:eastAsiaTheme="minorHAnsi"/>
                <w:bCs/>
                <w:iCs/>
                <w:color w:val="auto"/>
                <w:sz w:val="22"/>
                <w:szCs w:val="22"/>
                <w:lang w:eastAsia="en-US"/>
              </w:rPr>
              <w:t>В</w:t>
            </w:r>
            <w:r w:rsidR="00B94B74" w:rsidRPr="00F4354C">
              <w:rPr>
                <w:rFonts w:eastAsiaTheme="minorHAnsi"/>
                <w:bCs/>
                <w:iCs/>
                <w:color w:val="auto"/>
                <w:sz w:val="22"/>
                <w:szCs w:val="22"/>
                <w:lang w:eastAsia="en-US"/>
              </w:rPr>
              <w:t>С</w:t>
            </w:r>
            <w:r w:rsidRPr="00F4354C">
              <w:rPr>
                <w:rFonts w:eastAsiaTheme="minorHAnsi"/>
                <w:bCs/>
                <w:iCs/>
                <w:color w:val="auto"/>
                <w:sz w:val="22"/>
                <w:szCs w:val="22"/>
                <w:lang w:eastAsia="en-US"/>
              </w:rPr>
              <w:t>В</w:t>
            </w:r>
            <w:r w:rsidR="00B94B74" w:rsidRPr="00F4354C">
              <w:rPr>
                <w:rFonts w:eastAsiaTheme="minorHAnsi"/>
                <w:bCs/>
                <w:iCs/>
                <w:color w:val="auto"/>
                <w:sz w:val="22"/>
                <w:szCs w:val="22"/>
                <w:lang w:eastAsia="en-US"/>
              </w:rPr>
              <w:t xml:space="preserve"> должен быть новым, надлежащим образом упакован (в заводской упаковке), не иметь механических повреждений, быть исправным. В с</w:t>
            </w:r>
            <w:r w:rsidRPr="00F4354C">
              <w:rPr>
                <w:rFonts w:eastAsiaTheme="minorHAnsi"/>
                <w:bCs/>
                <w:iCs/>
                <w:color w:val="auto"/>
                <w:sz w:val="22"/>
                <w:szCs w:val="22"/>
                <w:lang w:eastAsia="en-US"/>
              </w:rPr>
              <w:t>лучае обнаружения повреждения В</w:t>
            </w:r>
            <w:r w:rsidR="00B94B74" w:rsidRPr="00F4354C">
              <w:rPr>
                <w:rFonts w:eastAsiaTheme="minorHAnsi"/>
                <w:bCs/>
                <w:iCs/>
                <w:color w:val="auto"/>
                <w:sz w:val="22"/>
                <w:szCs w:val="22"/>
                <w:lang w:eastAsia="en-US"/>
              </w:rPr>
              <w:t>С</w:t>
            </w:r>
            <w:r w:rsidRPr="00F4354C">
              <w:rPr>
                <w:rFonts w:eastAsiaTheme="minorHAnsi"/>
                <w:bCs/>
                <w:iCs/>
                <w:color w:val="auto"/>
                <w:sz w:val="22"/>
                <w:szCs w:val="22"/>
                <w:lang w:eastAsia="en-US"/>
              </w:rPr>
              <w:t>В</w:t>
            </w:r>
            <w:r w:rsidR="00B94B74" w:rsidRPr="00F4354C">
              <w:rPr>
                <w:rFonts w:eastAsiaTheme="minorHAnsi"/>
                <w:bCs/>
                <w:iCs/>
                <w:color w:val="auto"/>
                <w:sz w:val="22"/>
                <w:szCs w:val="22"/>
                <w:lang w:eastAsia="en-US"/>
              </w:rPr>
              <w:t xml:space="preserve"> при поставке поставщик осуществляет процедуру по замене поврежденного товара на исправный за свой счёт.</w:t>
            </w:r>
          </w:p>
        </w:tc>
      </w:tr>
      <w:tr w:rsidR="006C3ED2" w:rsidRPr="00F4354C" w:rsidTr="00F4354C">
        <w:trPr>
          <w:trHeight w:val="1696"/>
        </w:trPr>
        <w:tc>
          <w:tcPr>
            <w:tcW w:w="1091" w:type="pct"/>
            <w:vMerge/>
            <w:tcMar>
              <w:top w:w="0" w:type="dxa"/>
              <w:left w:w="108" w:type="dxa"/>
              <w:bottom w:w="0" w:type="dxa"/>
              <w:right w:w="108" w:type="dxa"/>
            </w:tcMar>
          </w:tcPr>
          <w:p w:rsidR="006C3ED2" w:rsidRPr="00F4354C" w:rsidRDefault="006C3ED2" w:rsidP="007711CE">
            <w:pPr>
              <w:textAlignment w:val="baseline"/>
              <w:rPr>
                <w:sz w:val="22"/>
                <w:szCs w:val="22"/>
              </w:rPr>
            </w:pPr>
          </w:p>
        </w:tc>
        <w:tc>
          <w:tcPr>
            <w:tcW w:w="3909" w:type="pct"/>
            <w:tcMar>
              <w:top w:w="0" w:type="dxa"/>
              <w:left w:w="108" w:type="dxa"/>
              <w:bottom w:w="0" w:type="dxa"/>
              <w:right w:w="108" w:type="dxa"/>
            </w:tcMar>
          </w:tcPr>
          <w:p w:rsidR="006C3ED2" w:rsidRPr="00F4354C" w:rsidRDefault="00E65653" w:rsidP="003F5CE1">
            <w:pPr>
              <w:tabs>
                <w:tab w:val="left" w:pos="226"/>
              </w:tabs>
              <w:rPr>
                <w:sz w:val="22"/>
                <w:szCs w:val="22"/>
              </w:rPr>
            </w:pPr>
            <w:r w:rsidRPr="00F4354C">
              <w:rPr>
                <w:sz w:val="22"/>
                <w:szCs w:val="22"/>
              </w:rPr>
              <w:t>4</w:t>
            </w:r>
            <w:r w:rsidR="00B43EB7" w:rsidRPr="00F4354C">
              <w:rPr>
                <w:sz w:val="22"/>
                <w:szCs w:val="22"/>
              </w:rPr>
              <w:t xml:space="preserve">. </w:t>
            </w:r>
            <w:r w:rsidR="006C3ED2" w:rsidRPr="00F4354C">
              <w:rPr>
                <w:sz w:val="22"/>
                <w:szCs w:val="22"/>
              </w:rPr>
              <w:t>ТЕХНИЧЕСКИЕ ХАРАКТЕРИСТИКИ</w:t>
            </w:r>
            <w:r w:rsidR="0079732F" w:rsidRPr="00F4354C">
              <w:rPr>
                <w:sz w:val="22"/>
                <w:szCs w:val="22"/>
              </w:rPr>
              <w:t xml:space="preserve"> </w:t>
            </w:r>
          </w:p>
          <w:p w:rsidR="00A20CF6" w:rsidRPr="00F4354C" w:rsidRDefault="00AE5872" w:rsidP="00A20CF6">
            <w:pPr>
              <w:pStyle w:val="a6"/>
              <w:numPr>
                <w:ilvl w:val="1"/>
                <w:numId w:val="27"/>
              </w:numPr>
              <w:jc w:val="both"/>
              <w:rPr>
                <w:rFonts w:ascii="Times New Roman" w:hAnsi="Times New Roman" w:cs="Times New Roman"/>
                <w:sz w:val="22"/>
                <w:szCs w:val="22"/>
              </w:rPr>
            </w:pPr>
            <w:r w:rsidRPr="00F4354C">
              <w:rPr>
                <w:rFonts w:ascii="Times New Roman" w:hAnsi="Times New Roman" w:cs="Times New Roman"/>
                <w:sz w:val="22"/>
                <w:szCs w:val="22"/>
              </w:rPr>
              <w:t xml:space="preserve">Технические характеристики к </w:t>
            </w:r>
            <w:r w:rsidR="006D26C2" w:rsidRPr="00F4354C">
              <w:rPr>
                <w:rFonts w:ascii="Times New Roman" w:hAnsi="Times New Roman" w:cs="Times New Roman"/>
                <w:sz w:val="22"/>
                <w:szCs w:val="22"/>
              </w:rPr>
              <w:t>видео</w:t>
            </w:r>
            <w:r w:rsidRPr="00F4354C">
              <w:rPr>
                <w:rFonts w:ascii="Times New Roman" w:hAnsi="Times New Roman" w:cs="Times New Roman"/>
                <w:sz w:val="22"/>
                <w:szCs w:val="22"/>
              </w:rPr>
              <w:t>серверу:</w:t>
            </w:r>
          </w:p>
          <w:p w:rsidR="004876B5" w:rsidRPr="00F4354C" w:rsidRDefault="004876B5" w:rsidP="003512EC">
            <w:pPr>
              <w:pStyle w:val="a6"/>
              <w:ind w:left="743" w:hanging="283"/>
              <w:rPr>
                <w:rFonts w:ascii="Times New Roman" w:hAnsi="Times New Roman" w:cs="Times New Roman"/>
                <w:sz w:val="22"/>
                <w:szCs w:val="22"/>
              </w:rPr>
            </w:pPr>
            <w:r w:rsidRPr="00F4354C">
              <w:rPr>
                <w:rFonts w:ascii="Times New Roman" w:hAnsi="Times New Roman" w:cs="Times New Roman"/>
                <w:sz w:val="22"/>
                <w:szCs w:val="22"/>
              </w:rPr>
              <w:t>- Тип сервера: одно платформенный;</w:t>
            </w:r>
          </w:p>
          <w:p w:rsidR="003512EC" w:rsidRPr="00F4354C" w:rsidRDefault="004876B5" w:rsidP="003512EC">
            <w:pPr>
              <w:pStyle w:val="a6"/>
              <w:ind w:left="743" w:hanging="283"/>
              <w:rPr>
                <w:rFonts w:ascii="Times New Roman" w:hAnsi="Times New Roman" w:cs="Times New Roman"/>
                <w:sz w:val="22"/>
                <w:szCs w:val="22"/>
              </w:rPr>
            </w:pPr>
            <w:r w:rsidRPr="00F4354C">
              <w:rPr>
                <w:rFonts w:ascii="Times New Roman" w:hAnsi="Times New Roman" w:cs="Times New Roman"/>
                <w:sz w:val="22"/>
                <w:szCs w:val="22"/>
              </w:rPr>
              <w:t>- Количество материнских плат: не менее 1шт.;</w:t>
            </w:r>
          </w:p>
          <w:p w:rsidR="003512EC" w:rsidRPr="00F4354C" w:rsidRDefault="004876B5" w:rsidP="003512EC">
            <w:pPr>
              <w:pStyle w:val="a6"/>
              <w:ind w:left="743" w:hanging="283"/>
              <w:rPr>
                <w:rFonts w:ascii="Times New Roman" w:hAnsi="Times New Roman" w:cs="Times New Roman"/>
                <w:sz w:val="22"/>
                <w:szCs w:val="22"/>
              </w:rPr>
            </w:pPr>
            <w:r w:rsidRPr="00F4354C">
              <w:rPr>
                <w:rFonts w:ascii="Times New Roman" w:hAnsi="Times New Roman" w:cs="Times New Roman"/>
                <w:sz w:val="22"/>
                <w:szCs w:val="22"/>
              </w:rPr>
              <w:t xml:space="preserve">- Оперативная память: </w:t>
            </w:r>
            <w:r w:rsidR="003512EC" w:rsidRPr="00F4354C">
              <w:rPr>
                <w:rFonts w:ascii="Times New Roman" w:hAnsi="Times New Roman" w:cs="Times New Roman"/>
                <w:sz w:val="22"/>
                <w:szCs w:val="22"/>
              </w:rPr>
              <w:t xml:space="preserve">не менее </w:t>
            </w:r>
            <w:r w:rsidRPr="00F4354C">
              <w:rPr>
                <w:rFonts w:ascii="Times New Roman" w:hAnsi="Times New Roman" w:cs="Times New Roman"/>
                <w:sz w:val="22"/>
                <w:szCs w:val="22"/>
              </w:rPr>
              <w:t>32</w:t>
            </w:r>
            <w:r w:rsidR="003512EC" w:rsidRPr="00F4354C">
              <w:rPr>
                <w:rFonts w:ascii="Times New Roman" w:hAnsi="Times New Roman" w:cs="Times New Roman"/>
                <w:sz w:val="22"/>
                <w:szCs w:val="22"/>
              </w:rPr>
              <w:t>Гб</w:t>
            </w:r>
            <w:r w:rsidRPr="00F4354C">
              <w:rPr>
                <w:rFonts w:ascii="Times New Roman" w:hAnsi="Times New Roman" w:cs="Times New Roman"/>
                <w:sz w:val="22"/>
                <w:szCs w:val="22"/>
              </w:rPr>
              <w:t xml:space="preserve"> DIMM DDR4;</w:t>
            </w:r>
          </w:p>
          <w:p w:rsidR="004876B5" w:rsidRPr="00F4354C" w:rsidRDefault="004876B5" w:rsidP="003512EC">
            <w:pPr>
              <w:pStyle w:val="a6"/>
              <w:ind w:left="743" w:hanging="283"/>
              <w:rPr>
                <w:rFonts w:ascii="Times New Roman" w:hAnsi="Times New Roman" w:cs="Times New Roman"/>
                <w:sz w:val="22"/>
                <w:szCs w:val="22"/>
              </w:rPr>
            </w:pPr>
            <w:r w:rsidRPr="00F4354C">
              <w:rPr>
                <w:rFonts w:ascii="Times New Roman" w:hAnsi="Times New Roman" w:cs="Times New Roman"/>
                <w:sz w:val="22"/>
                <w:szCs w:val="22"/>
              </w:rPr>
              <w:t>- Интерфейс HD</w:t>
            </w:r>
            <w:r w:rsidRPr="00F4354C">
              <w:rPr>
                <w:rFonts w:ascii="Times New Roman" w:hAnsi="Times New Roman" w:cs="Times New Roman"/>
                <w:sz w:val="22"/>
                <w:szCs w:val="22"/>
                <w:lang w:val="en-US"/>
              </w:rPr>
              <w:t>D</w:t>
            </w:r>
            <w:r w:rsidRPr="00F4354C">
              <w:rPr>
                <w:rFonts w:ascii="Times New Roman" w:hAnsi="Times New Roman" w:cs="Times New Roman"/>
                <w:sz w:val="22"/>
                <w:szCs w:val="22"/>
              </w:rPr>
              <w:t>: SATA;</w:t>
            </w:r>
          </w:p>
          <w:p w:rsidR="003512EC" w:rsidRPr="00F4354C" w:rsidRDefault="004876B5" w:rsidP="003512EC">
            <w:pPr>
              <w:pStyle w:val="a6"/>
              <w:spacing w:line="276" w:lineRule="auto"/>
              <w:ind w:left="743" w:hanging="283"/>
              <w:rPr>
                <w:rFonts w:ascii="Times New Roman" w:hAnsi="Times New Roman" w:cs="Times New Roman"/>
                <w:sz w:val="22"/>
                <w:szCs w:val="22"/>
              </w:rPr>
            </w:pPr>
            <w:r w:rsidRPr="00F4354C">
              <w:rPr>
                <w:rFonts w:ascii="Times New Roman" w:hAnsi="Times New Roman" w:cs="Times New Roman"/>
                <w:sz w:val="22"/>
                <w:szCs w:val="22"/>
              </w:rPr>
              <w:t>- Максимальное кол-во жестких дисков: не менее 4 шт</w:t>
            </w:r>
            <w:r w:rsidR="003512EC" w:rsidRPr="00F4354C">
              <w:rPr>
                <w:rFonts w:ascii="Times New Roman" w:hAnsi="Times New Roman" w:cs="Times New Roman"/>
                <w:sz w:val="22"/>
                <w:szCs w:val="22"/>
              </w:rPr>
              <w:t>.</w:t>
            </w:r>
            <w:r w:rsidRPr="00F4354C">
              <w:rPr>
                <w:rFonts w:ascii="Times New Roman" w:hAnsi="Times New Roman" w:cs="Times New Roman"/>
                <w:sz w:val="22"/>
                <w:szCs w:val="22"/>
              </w:rPr>
              <w:t xml:space="preserve"> х 3,5";</w:t>
            </w:r>
          </w:p>
          <w:p w:rsidR="003512EC" w:rsidRPr="00F4354C" w:rsidRDefault="004876B5" w:rsidP="003512EC">
            <w:pPr>
              <w:pStyle w:val="a6"/>
              <w:spacing w:line="276" w:lineRule="auto"/>
              <w:ind w:left="743" w:hanging="283"/>
              <w:rPr>
                <w:rFonts w:ascii="Times New Roman" w:hAnsi="Times New Roman" w:cs="Times New Roman"/>
                <w:sz w:val="22"/>
                <w:szCs w:val="22"/>
              </w:rPr>
            </w:pPr>
            <w:r w:rsidRPr="00F4354C">
              <w:rPr>
                <w:rFonts w:ascii="Times New Roman" w:hAnsi="Times New Roman" w:cs="Times New Roman"/>
                <w:sz w:val="22"/>
                <w:szCs w:val="22"/>
              </w:rPr>
              <w:t>- Жёсткие диски данных: не менее 2</w:t>
            </w:r>
            <w:r w:rsidR="003512EC" w:rsidRPr="00F4354C">
              <w:rPr>
                <w:rFonts w:ascii="Times New Roman" w:hAnsi="Times New Roman" w:cs="Times New Roman"/>
                <w:sz w:val="22"/>
                <w:szCs w:val="22"/>
              </w:rPr>
              <w:t xml:space="preserve"> </w:t>
            </w:r>
            <w:r w:rsidRPr="00F4354C">
              <w:rPr>
                <w:rFonts w:ascii="Times New Roman" w:hAnsi="Times New Roman" w:cs="Times New Roman"/>
                <w:sz w:val="22"/>
                <w:szCs w:val="22"/>
              </w:rPr>
              <w:t>HDD</w:t>
            </w:r>
            <w:r w:rsidR="003512EC" w:rsidRPr="00F4354C">
              <w:rPr>
                <w:rFonts w:ascii="Times New Roman" w:eastAsia="Times New Roman" w:hAnsi="Times New Roman" w:cs="Times New Roman"/>
                <w:sz w:val="22"/>
                <w:szCs w:val="22"/>
              </w:rPr>
              <w:t xml:space="preserve"> объемом не менее</w:t>
            </w:r>
            <w:r w:rsidRPr="00F4354C">
              <w:rPr>
                <w:rFonts w:ascii="Times New Roman" w:hAnsi="Times New Roman" w:cs="Times New Roman"/>
                <w:sz w:val="22"/>
                <w:szCs w:val="22"/>
              </w:rPr>
              <w:t xml:space="preserve"> 4ТБ;</w:t>
            </w:r>
          </w:p>
          <w:p w:rsidR="003512EC" w:rsidRPr="00F4354C" w:rsidRDefault="004876B5" w:rsidP="003512EC">
            <w:pPr>
              <w:pStyle w:val="a6"/>
              <w:spacing w:line="276" w:lineRule="auto"/>
              <w:ind w:left="743" w:hanging="283"/>
              <w:rPr>
                <w:rFonts w:ascii="Times New Roman" w:hAnsi="Times New Roman" w:cs="Times New Roman"/>
                <w:sz w:val="22"/>
                <w:szCs w:val="22"/>
              </w:rPr>
            </w:pPr>
            <w:r w:rsidRPr="00F4354C">
              <w:rPr>
                <w:rFonts w:ascii="Times New Roman" w:hAnsi="Times New Roman" w:cs="Times New Roman"/>
                <w:sz w:val="22"/>
                <w:szCs w:val="22"/>
              </w:rPr>
              <w:t>- Системный жесткий диск: не менее 2</w:t>
            </w:r>
            <w:r w:rsidR="003512EC" w:rsidRPr="00F4354C">
              <w:rPr>
                <w:rFonts w:ascii="Times New Roman" w:hAnsi="Times New Roman" w:cs="Times New Roman"/>
                <w:sz w:val="22"/>
                <w:szCs w:val="22"/>
              </w:rPr>
              <w:t xml:space="preserve"> </w:t>
            </w:r>
            <w:r w:rsidRPr="00F4354C">
              <w:rPr>
                <w:rFonts w:ascii="Times New Roman" w:hAnsi="Times New Roman" w:cs="Times New Roman"/>
                <w:sz w:val="22"/>
                <w:szCs w:val="22"/>
              </w:rPr>
              <w:t xml:space="preserve">SSD </w:t>
            </w:r>
            <w:r w:rsidR="003512EC" w:rsidRPr="00F4354C">
              <w:rPr>
                <w:rFonts w:ascii="Times New Roman" w:eastAsia="Times New Roman" w:hAnsi="Times New Roman" w:cs="Times New Roman"/>
                <w:sz w:val="22"/>
                <w:szCs w:val="22"/>
              </w:rPr>
              <w:t>объемом не менее 480 ГБ</w:t>
            </w:r>
            <w:r w:rsidRPr="00F4354C">
              <w:rPr>
                <w:rFonts w:ascii="Times New Roman" w:hAnsi="Times New Roman" w:cs="Times New Roman"/>
                <w:sz w:val="22"/>
                <w:szCs w:val="22"/>
              </w:rPr>
              <w:t xml:space="preserve">, </w:t>
            </w:r>
            <w:r w:rsidRPr="00F4354C">
              <w:rPr>
                <w:rFonts w:ascii="Times New Roman" w:eastAsia="Times New Roman" w:hAnsi="Times New Roman" w:cs="Times New Roman"/>
                <w:sz w:val="22"/>
                <w:szCs w:val="22"/>
              </w:rPr>
              <w:t>объеденных в один логический элемент по средствам технологии RAID 1</w:t>
            </w:r>
            <w:r w:rsidRPr="00F4354C">
              <w:rPr>
                <w:rFonts w:ascii="Times New Roman" w:hAnsi="Times New Roman" w:cs="Times New Roman"/>
                <w:sz w:val="22"/>
                <w:szCs w:val="22"/>
              </w:rPr>
              <w:t>;</w:t>
            </w:r>
          </w:p>
          <w:p w:rsidR="003512EC" w:rsidRPr="00F4354C" w:rsidRDefault="003512EC" w:rsidP="003512EC">
            <w:pPr>
              <w:pStyle w:val="a6"/>
              <w:spacing w:line="276" w:lineRule="auto"/>
              <w:ind w:left="743" w:hanging="283"/>
              <w:rPr>
                <w:rFonts w:ascii="Times New Roman" w:hAnsi="Times New Roman" w:cs="Times New Roman"/>
                <w:sz w:val="22"/>
                <w:szCs w:val="22"/>
              </w:rPr>
            </w:pPr>
            <w:r w:rsidRPr="00F4354C">
              <w:rPr>
                <w:rFonts w:ascii="Times New Roman" w:hAnsi="Times New Roman" w:cs="Times New Roman"/>
                <w:sz w:val="22"/>
                <w:szCs w:val="22"/>
              </w:rPr>
              <w:t>- Поддерживаемые уровни RAID: 0, 1, 5, 10;</w:t>
            </w:r>
          </w:p>
          <w:p w:rsidR="003512EC" w:rsidRPr="00F4354C" w:rsidRDefault="004876B5" w:rsidP="003512EC">
            <w:pPr>
              <w:pStyle w:val="a6"/>
              <w:spacing w:line="276" w:lineRule="auto"/>
              <w:ind w:left="743" w:hanging="283"/>
              <w:rPr>
                <w:rFonts w:ascii="Times New Roman" w:hAnsi="Times New Roman" w:cs="Times New Roman"/>
                <w:sz w:val="22"/>
                <w:szCs w:val="22"/>
              </w:rPr>
            </w:pPr>
            <w:r w:rsidRPr="00F4354C">
              <w:rPr>
                <w:rFonts w:ascii="Times New Roman" w:hAnsi="Times New Roman" w:cs="Times New Roman"/>
                <w:sz w:val="22"/>
                <w:szCs w:val="22"/>
              </w:rPr>
              <w:t>- Поддерживаемые дисковые интерфейсы: SATA 6 Гб/с;</w:t>
            </w:r>
          </w:p>
          <w:p w:rsidR="003512EC" w:rsidRPr="00F4354C" w:rsidRDefault="00A07CC7" w:rsidP="003512EC">
            <w:pPr>
              <w:pStyle w:val="a6"/>
              <w:spacing w:line="276" w:lineRule="auto"/>
              <w:ind w:left="743" w:hanging="283"/>
              <w:rPr>
                <w:rFonts w:ascii="Times New Roman" w:hAnsi="Times New Roman" w:cs="Times New Roman"/>
                <w:sz w:val="22"/>
                <w:szCs w:val="22"/>
              </w:rPr>
            </w:pPr>
            <w:r w:rsidRPr="00F4354C">
              <w:rPr>
                <w:rFonts w:ascii="Times New Roman" w:hAnsi="Times New Roman" w:cs="Times New Roman"/>
                <w:sz w:val="22"/>
                <w:szCs w:val="22"/>
              </w:rPr>
              <w:t xml:space="preserve">- </w:t>
            </w:r>
            <w:r w:rsidR="004876B5" w:rsidRPr="00F4354C">
              <w:rPr>
                <w:rFonts w:ascii="Times New Roman" w:hAnsi="Times New Roman" w:cs="Times New Roman"/>
                <w:sz w:val="22"/>
                <w:szCs w:val="22"/>
              </w:rPr>
              <w:t>Количество установленных устройств питания: не менее 2 по системе резервирования (1+1);</w:t>
            </w:r>
          </w:p>
          <w:p w:rsidR="003512EC" w:rsidRPr="00F4354C" w:rsidRDefault="00A07CC7" w:rsidP="003512EC">
            <w:pPr>
              <w:pStyle w:val="a6"/>
              <w:spacing w:line="276" w:lineRule="auto"/>
              <w:ind w:left="743" w:hanging="283"/>
              <w:rPr>
                <w:rFonts w:ascii="Times New Roman" w:hAnsi="Times New Roman" w:cs="Times New Roman"/>
                <w:sz w:val="22"/>
                <w:szCs w:val="22"/>
              </w:rPr>
            </w:pPr>
            <w:r w:rsidRPr="00F4354C">
              <w:rPr>
                <w:rFonts w:ascii="Times New Roman" w:hAnsi="Times New Roman" w:cs="Times New Roman"/>
                <w:sz w:val="22"/>
                <w:szCs w:val="22"/>
              </w:rPr>
              <w:t xml:space="preserve">- </w:t>
            </w:r>
            <w:r w:rsidR="004876B5" w:rsidRPr="00F4354C">
              <w:rPr>
                <w:rFonts w:ascii="Times New Roman" w:hAnsi="Times New Roman" w:cs="Times New Roman"/>
                <w:sz w:val="22"/>
                <w:szCs w:val="22"/>
              </w:rPr>
              <w:t>Максимальное количество поддерживаемых устройств питания:</w:t>
            </w:r>
            <w:r w:rsidR="003512EC" w:rsidRPr="00F4354C">
              <w:rPr>
                <w:rFonts w:ascii="Times New Roman" w:hAnsi="Times New Roman" w:cs="Times New Roman"/>
                <w:sz w:val="22"/>
                <w:szCs w:val="22"/>
              </w:rPr>
              <w:t xml:space="preserve"> </w:t>
            </w:r>
            <w:r w:rsidR="004876B5" w:rsidRPr="00F4354C">
              <w:rPr>
                <w:rFonts w:ascii="Times New Roman" w:hAnsi="Times New Roman" w:cs="Times New Roman"/>
                <w:sz w:val="22"/>
                <w:szCs w:val="22"/>
              </w:rPr>
              <w:t>не менее 2;</w:t>
            </w:r>
          </w:p>
          <w:p w:rsidR="004876B5" w:rsidRPr="00F4354C" w:rsidRDefault="00A07CC7" w:rsidP="003512EC">
            <w:pPr>
              <w:pStyle w:val="a6"/>
              <w:spacing w:line="276" w:lineRule="auto"/>
              <w:ind w:left="743" w:hanging="283"/>
              <w:rPr>
                <w:rFonts w:ascii="Times New Roman" w:eastAsia="Times New Roman" w:hAnsi="Times New Roman" w:cs="Times New Roman"/>
                <w:sz w:val="22"/>
                <w:szCs w:val="22"/>
              </w:rPr>
            </w:pPr>
            <w:r w:rsidRPr="00F4354C">
              <w:rPr>
                <w:rFonts w:ascii="Times New Roman" w:hAnsi="Times New Roman" w:cs="Times New Roman"/>
                <w:sz w:val="22"/>
                <w:szCs w:val="22"/>
              </w:rPr>
              <w:t xml:space="preserve">- </w:t>
            </w:r>
            <w:r w:rsidR="004876B5" w:rsidRPr="00F4354C">
              <w:rPr>
                <w:rFonts w:ascii="Times New Roman" w:hAnsi="Times New Roman" w:cs="Times New Roman"/>
                <w:sz w:val="22"/>
                <w:szCs w:val="22"/>
              </w:rPr>
              <w:t xml:space="preserve">Входной интерфейс: </w:t>
            </w:r>
            <w:r w:rsidR="004876B5" w:rsidRPr="00F4354C">
              <w:rPr>
                <w:rFonts w:ascii="Times New Roman" w:hAnsi="Times New Roman" w:cs="Times New Roman"/>
                <w:color w:val="000000" w:themeColor="text1"/>
                <w:sz w:val="22"/>
                <w:szCs w:val="22"/>
              </w:rPr>
              <w:t xml:space="preserve">не менее 1 входа формата </w:t>
            </w:r>
            <w:r w:rsidR="004876B5" w:rsidRPr="00F4354C">
              <w:rPr>
                <w:rFonts w:ascii="Times New Roman" w:hAnsi="Times New Roman" w:cs="Times New Roman"/>
                <w:sz w:val="22"/>
                <w:szCs w:val="22"/>
              </w:rPr>
              <w:t>SD/HD SDI</w:t>
            </w:r>
            <w:r w:rsidR="004876B5" w:rsidRPr="00F4354C">
              <w:rPr>
                <w:rFonts w:ascii="Times New Roman" w:hAnsi="Times New Roman" w:cs="Times New Roman"/>
                <w:color w:val="000000" w:themeColor="text1"/>
                <w:sz w:val="22"/>
                <w:szCs w:val="22"/>
              </w:rPr>
              <w:t>, разъём BNC</w:t>
            </w:r>
            <w:r w:rsidR="004876B5" w:rsidRPr="00F4354C">
              <w:rPr>
                <w:rFonts w:ascii="Times New Roman" w:hAnsi="Times New Roman" w:cs="Times New Roman"/>
                <w:bCs/>
                <w:color w:val="000000" w:themeColor="text1"/>
                <w:sz w:val="22"/>
                <w:szCs w:val="22"/>
              </w:rPr>
              <w:t>, в</w:t>
            </w:r>
            <w:r w:rsidR="004876B5" w:rsidRPr="00F4354C">
              <w:rPr>
                <w:rFonts w:ascii="Times New Roman" w:hAnsi="Times New Roman" w:cs="Times New Roman"/>
                <w:color w:val="000000" w:themeColor="text1"/>
                <w:sz w:val="22"/>
                <w:szCs w:val="22"/>
              </w:rPr>
              <w:t>ходное сопротивление 75 Ом</w:t>
            </w:r>
            <w:r w:rsidR="004876B5" w:rsidRPr="00F4354C">
              <w:rPr>
                <w:rFonts w:ascii="Times New Roman" w:hAnsi="Times New Roman" w:cs="Times New Roman"/>
                <w:bCs/>
                <w:color w:val="000000" w:themeColor="text1"/>
                <w:sz w:val="22"/>
                <w:szCs w:val="22"/>
              </w:rPr>
              <w:t>;</w:t>
            </w:r>
          </w:p>
          <w:p w:rsidR="004876B5" w:rsidRPr="00F4354C" w:rsidRDefault="00A07CC7" w:rsidP="003512EC">
            <w:pPr>
              <w:pStyle w:val="a6"/>
              <w:ind w:left="743" w:hanging="283"/>
              <w:jc w:val="both"/>
              <w:rPr>
                <w:rFonts w:ascii="Times New Roman" w:hAnsi="Times New Roman" w:cs="Times New Roman"/>
                <w:bCs/>
                <w:color w:val="000000" w:themeColor="text1"/>
                <w:sz w:val="22"/>
                <w:szCs w:val="22"/>
              </w:rPr>
            </w:pPr>
            <w:r w:rsidRPr="00F4354C">
              <w:rPr>
                <w:rFonts w:ascii="Times New Roman" w:hAnsi="Times New Roman" w:cs="Times New Roman"/>
                <w:sz w:val="22"/>
                <w:szCs w:val="22"/>
              </w:rPr>
              <w:t xml:space="preserve">- </w:t>
            </w:r>
            <w:r w:rsidR="004876B5" w:rsidRPr="00F4354C">
              <w:rPr>
                <w:rFonts w:ascii="Times New Roman" w:hAnsi="Times New Roman" w:cs="Times New Roman"/>
                <w:sz w:val="22"/>
                <w:szCs w:val="22"/>
              </w:rPr>
              <w:t xml:space="preserve">Выходной интерфейс </w:t>
            </w:r>
            <w:r w:rsidR="004876B5" w:rsidRPr="00F4354C">
              <w:rPr>
                <w:rFonts w:ascii="Times New Roman" w:hAnsi="Times New Roman" w:cs="Times New Roman"/>
                <w:color w:val="000000" w:themeColor="text1"/>
                <w:sz w:val="22"/>
                <w:szCs w:val="22"/>
              </w:rPr>
              <w:t>не менее 1 выхода формата</w:t>
            </w:r>
            <w:r w:rsidR="004876B5" w:rsidRPr="00F4354C">
              <w:rPr>
                <w:rFonts w:ascii="Times New Roman" w:hAnsi="Times New Roman" w:cs="Times New Roman"/>
                <w:sz w:val="22"/>
                <w:szCs w:val="22"/>
              </w:rPr>
              <w:t xml:space="preserve"> SD/HD SDI</w:t>
            </w:r>
            <w:r w:rsidR="004876B5" w:rsidRPr="00F4354C">
              <w:rPr>
                <w:rFonts w:ascii="Times New Roman" w:hAnsi="Times New Roman" w:cs="Times New Roman"/>
                <w:color w:val="000000" w:themeColor="text1"/>
                <w:sz w:val="22"/>
                <w:szCs w:val="22"/>
              </w:rPr>
              <w:t>, разъём BNC</w:t>
            </w:r>
            <w:r w:rsidR="004876B5" w:rsidRPr="00F4354C">
              <w:rPr>
                <w:rFonts w:ascii="Times New Roman" w:hAnsi="Times New Roman" w:cs="Times New Roman"/>
                <w:bCs/>
                <w:color w:val="000000" w:themeColor="text1"/>
                <w:sz w:val="22"/>
                <w:szCs w:val="22"/>
              </w:rPr>
              <w:t>, в</w:t>
            </w:r>
            <w:r w:rsidR="004876B5" w:rsidRPr="00F4354C">
              <w:rPr>
                <w:rFonts w:ascii="Times New Roman" w:hAnsi="Times New Roman" w:cs="Times New Roman"/>
                <w:color w:val="000000" w:themeColor="text1"/>
                <w:sz w:val="22"/>
                <w:szCs w:val="22"/>
              </w:rPr>
              <w:t>ыходное сопротивление 75 Ом</w:t>
            </w:r>
            <w:r w:rsidR="004876B5" w:rsidRPr="00F4354C">
              <w:rPr>
                <w:rFonts w:ascii="Times New Roman" w:hAnsi="Times New Roman" w:cs="Times New Roman"/>
                <w:bCs/>
                <w:color w:val="000000" w:themeColor="text1"/>
                <w:sz w:val="22"/>
                <w:szCs w:val="22"/>
              </w:rPr>
              <w:t>;</w:t>
            </w:r>
          </w:p>
          <w:p w:rsidR="004876B5" w:rsidRPr="00F4354C" w:rsidRDefault="00A20CF6" w:rsidP="003512EC">
            <w:pPr>
              <w:pStyle w:val="a6"/>
              <w:ind w:left="743" w:hanging="283"/>
              <w:jc w:val="both"/>
              <w:rPr>
                <w:rFonts w:ascii="Times New Roman" w:eastAsia="Times New Roman" w:hAnsi="Times New Roman" w:cs="Times New Roman"/>
                <w:sz w:val="22"/>
                <w:szCs w:val="22"/>
              </w:rPr>
            </w:pPr>
            <w:r w:rsidRPr="00F4354C">
              <w:rPr>
                <w:rFonts w:ascii="Times New Roman" w:hAnsi="Times New Roman" w:cs="Times New Roman"/>
                <w:bCs/>
                <w:color w:val="000000" w:themeColor="text1"/>
                <w:sz w:val="22"/>
                <w:szCs w:val="22"/>
              </w:rPr>
              <w:t xml:space="preserve">- </w:t>
            </w:r>
            <w:r w:rsidR="00AE5872" w:rsidRPr="00F4354C">
              <w:rPr>
                <w:rFonts w:ascii="Times New Roman" w:eastAsia="Times New Roman" w:hAnsi="Times New Roman" w:cs="Times New Roman"/>
                <w:sz w:val="22"/>
                <w:szCs w:val="22"/>
              </w:rPr>
              <w:t xml:space="preserve">Поддерживаемые </w:t>
            </w:r>
            <w:r w:rsidR="00913E81" w:rsidRPr="00F4354C">
              <w:rPr>
                <w:rFonts w:ascii="Times New Roman" w:eastAsia="Times New Roman" w:hAnsi="Times New Roman" w:cs="Times New Roman"/>
                <w:sz w:val="22"/>
                <w:szCs w:val="22"/>
              </w:rPr>
              <w:t xml:space="preserve">расширения </w:t>
            </w:r>
            <w:r w:rsidR="00AE5872" w:rsidRPr="00F4354C">
              <w:rPr>
                <w:rFonts w:ascii="Times New Roman" w:eastAsia="Times New Roman" w:hAnsi="Times New Roman" w:cs="Times New Roman"/>
                <w:sz w:val="22"/>
                <w:szCs w:val="22"/>
              </w:rPr>
              <w:t>файлов: AV</w:t>
            </w:r>
            <w:r w:rsidR="004876B5" w:rsidRPr="00F4354C">
              <w:rPr>
                <w:rFonts w:ascii="Times New Roman" w:eastAsia="Times New Roman" w:hAnsi="Times New Roman" w:cs="Times New Roman"/>
                <w:sz w:val="22"/>
                <w:szCs w:val="22"/>
              </w:rPr>
              <w:t>I, MOV, MPG, PNG, FLV, VOB, PSD;</w:t>
            </w:r>
          </w:p>
          <w:p w:rsidR="004876B5" w:rsidRPr="00F4354C" w:rsidRDefault="004876B5" w:rsidP="003512EC">
            <w:pPr>
              <w:pStyle w:val="a6"/>
              <w:ind w:left="743" w:hanging="283"/>
              <w:jc w:val="both"/>
              <w:rPr>
                <w:rFonts w:ascii="Times New Roman" w:eastAsia="Times New Roman" w:hAnsi="Times New Roman" w:cs="Times New Roman"/>
                <w:sz w:val="22"/>
                <w:szCs w:val="22"/>
              </w:rPr>
            </w:pPr>
            <w:r w:rsidRPr="00F4354C">
              <w:rPr>
                <w:rFonts w:ascii="Times New Roman" w:eastAsia="Times New Roman" w:hAnsi="Times New Roman" w:cs="Times New Roman"/>
                <w:sz w:val="22"/>
                <w:szCs w:val="22"/>
              </w:rPr>
              <w:t xml:space="preserve">- </w:t>
            </w:r>
            <w:r w:rsidR="00AE5872" w:rsidRPr="00F4354C">
              <w:rPr>
                <w:rFonts w:ascii="Times New Roman" w:eastAsia="Times New Roman" w:hAnsi="Times New Roman" w:cs="Times New Roman"/>
                <w:sz w:val="22"/>
                <w:szCs w:val="22"/>
              </w:rPr>
              <w:t>Наличие портов устройств ввода/вывода;</w:t>
            </w:r>
          </w:p>
          <w:p w:rsidR="00A07CC7" w:rsidRPr="00F4354C" w:rsidRDefault="004876B5" w:rsidP="003512EC">
            <w:pPr>
              <w:pStyle w:val="a6"/>
              <w:ind w:left="743" w:hanging="283"/>
              <w:jc w:val="both"/>
              <w:rPr>
                <w:rFonts w:ascii="Times New Roman" w:eastAsia="Times New Roman" w:hAnsi="Times New Roman" w:cs="Times New Roman"/>
                <w:sz w:val="22"/>
                <w:szCs w:val="22"/>
              </w:rPr>
            </w:pPr>
            <w:r w:rsidRPr="00F4354C">
              <w:rPr>
                <w:rFonts w:ascii="Times New Roman" w:eastAsia="Times New Roman" w:hAnsi="Times New Roman" w:cs="Times New Roman"/>
                <w:sz w:val="22"/>
                <w:szCs w:val="22"/>
              </w:rPr>
              <w:t xml:space="preserve">- </w:t>
            </w:r>
            <w:r w:rsidR="00A07CC7" w:rsidRPr="00F4354C">
              <w:rPr>
                <w:rFonts w:ascii="Times New Roman" w:eastAsia="Times New Roman" w:hAnsi="Times New Roman" w:cs="Times New Roman"/>
                <w:sz w:val="22"/>
                <w:szCs w:val="22"/>
              </w:rPr>
              <w:t>Наличие сетевого интерфейса;</w:t>
            </w:r>
          </w:p>
          <w:p w:rsidR="00AE5872" w:rsidRPr="00F4354C" w:rsidRDefault="00A07CC7" w:rsidP="003512EC">
            <w:pPr>
              <w:pStyle w:val="a6"/>
              <w:ind w:left="743" w:hanging="283"/>
              <w:jc w:val="both"/>
              <w:rPr>
                <w:rFonts w:ascii="Times New Roman" w:eastAsia="Times New Roman" w:hAnsi="Times New Roman" w:cs="Times New Roman"/>
                <w:sz w:val="22"/>
                <w:szCs w:val="22"/>
              </w:rPr>
            </w:pPr>
            <w:r w:rsidRPr="00F4354C">
              <w:rPr>
                <w:rFonts w:ascii="Times New Roman" w:eastAsia="Times New Roman" w:hAnsi="Times New Roman" w:cs="Times New Roman"/>
                <w:sz w:val="22"/>
                <w:szCs w:val="22"/>
              </w:rPr>
              <w:t xml:space="preserve">- </w:t>
            </w:r>
            <w:r w:rsidR="00AE5872" w:rsidRPr="00F4354C">
              <w:rPr>
                <w:rFonts w:ascii="Times New Roman" w:hAnsi="Times New Roman" w:cs="Times New Roman"/>
                <w:sz w:val="22"/>
                <w:szCs w:val="22"/>
              </w:rPr>
              <w:t xml:space="preserve">Предустановленная и активированная система </w:t>
            </w:r>
            <w:r w:rsidR="00AE5872" w:rsidRPr="00F4354C">
              <w:rPr>
                <w:rFonts w:ascii="Times New Roman" w:hAnsi="Times New Roman" w:cs="Times New Roman"/>
                <w:sz w:val="22"/>
                <w:szCs w:val="22"/>
                <w:lang w:val="en-US"/>
              </w:rPr>
              <w:t>Windows</w:t>
            </w:r>
            <w:r w:rsidR="00AE5872" w:rsidRPr="00F4354C">
              <w:rPr>
                <w:rFonts w:ascii="Times New Roman" w:hAnsi="Times New Roman" w:cs="Times New Roman"/>
                <w:sz w:val="22"/>
                <w:szCs w:val="22"/>
              </w:rPr>
              <w:t xml:space="preserve"> 10 PRO 64-bit</w:t>
            </w:r>
          </w:p>
          <w:p w:rsidR="00AE5872" w:rsidRPr="00F4354C" w:rsidRDefault="00AE5872" w:rsidP="00AE5872">
            <w:pPr>
              <w:jc w:val="both"/>
              <w:rPr>
                <w:color w:val="auto"/>
                <w:sz w:val="22"/>
                <w:szCs w:val="22"/>
              </w:rPr>
            </w:pPr>
            <w:r w:rsidRPr="00F4354C">
              <w:rPr>
                <w:sz w:val="22"/>
                <w:szCs w:val="22"/>
              </w:rPr>
              <w:t>4.2</w:t>
            </w:r>
            <w:r w:rsidRPr="00F4354C">
              <w:rPr>
                <w:bCs/>
                <w:color w:val="000000" w:themeColor="text1"/>
                <w:sz w:val="22"/>
                <w:szCs w:val="22"/>
              </w:rPr>
              <w:t xml:space="preserve"> </w:t>
            </w:r>
            <w:r w:rsidRPr="00F4354C">
              <w:rPr>
                <w:color w:val="auto"/>
                <w:sz w:val="22"/>
                <w:szCs w:val="22"/>
              </w:rPr>
              <w:t>Технические характеристики к рабочей станции:</w:t>
            </w:r>
          </w:p>
          <w:p w:rsidR="00AE5872" w:rsidRPr="00F4354C" w:rsidRDefault="00AE5872" w:rsidP="003512EC">
            <w:pPr>
              <w:pStyle w:val="a6"/>
              <w:numPr>
                <w:ilvl w:val="0"/>
                <w:numId w:val="24"/>
              </w:numPr>
              <w:shd w:val="clear" w:color="auto" w:fill="FFFFFF"/>
              <w:spacing w:line="276" w:lineRule="auto"/>
              <w:ind w:left="318" w:right="300" w:firstLine="142"/>
              <w:outlineLvl w:val="1"/>
              <w:rPr>
                <w:rFonts w:ascii="Times New Roman" w:eastAsia="Times New Roman" w:hAnsi="Times New Roman" w:cs="Times New Roman"/>
                <w:sz w:val="22"/>
                <w:szCs w:val="22"/>
              </w:rPr>
            </w:pPr>
            <w:r w:rsidRPr="00F4354C">
              <w:rPr>
                <w:rFonts w:ascii="Times New Roman" w:eastAsia="Times New Roman" w:hAnsi="Times New Roman" w:cs="Times New Roman"/>
                <w:sz w:val="22"/>
                <w:szCs w:val="22"/>
              </w:rPr>
              <w:t xml:space="preserve">Поддержка </w:t>
            </w:r>
            <w:r w:rsidR="00913E81" w:rsidRPr="00F4354C">
              <w:rPr>
                <w:rFonts w:ascii="Times New Roman" w:eastAsia="Times New Roman" w:hAnsi="Times New Roman" w:cs="Times New Roman"/>
                <w:sz w:val="22"/>
                <w:szCs w:val="22"/>
              </w:rPr>
              <w:t>управляющего программного обеспечения</w:t>
            </w:r>
            <w:r w:rsidRPr="00F4354C">
              <w:rPr>
                <w:rFonts w:ascii="Times New Roman" w:eastAsia="Times New Roman" w:hAnsi="Times New Roman" w:cs="Times New Roman"/>
                <w:sz w:val="22"/>
                <w:szCs w:val="22"/>
              </w:rPr>
              <w:t xml:space="preserve"> </w:t>
            </w:r>
            <w:r w:rsidR="005A007E" w:rsidRPr="00F4354C">
              <w:rPr>
                <w:rFonts w:ascii="Times New Roman" w:eastAsia="Times New Roman" w:hAnsi="Times New Roman" w:cs="Times New Roman"/>
                <w:sz w:val="22"/>
                <w:szCs w:val="22"/>
              </w:rPr>
              <w:t>видео</w:t>
            </w:r>
            <w:r w:rsidRPr="00F4354C">
              <w:rPr>
                <w:rFonts w:ascii="Times New Roman" w:eastAsia="Times New Roman" w:hAnsi="Times New Roman" w:cs="Times New Roman"/>
                <w:sz w:val="22"/>
                <w:szCs w:val="22"/>
              </w:rPr>
              <w:t>сервера</w:t>
            </w:r>
            <w:r w:rsidR="003512EC" w:rsidRPr="00F4354C">
              <w:rPr>
                <w:rFonts w:ascii="Times New Roman" w:eastAsia="Times New Roman" w:hAnsi="Times New Roman" w:cs="Times New Roman"/>
                <w:sz w:val="22"/>
                <w:szCs w:val="22"/>
              </w:rPr>
              <w:t>;</w:t>
            </w:r>
          </w:p>
          <w:p w:rsidR="00AE5872" w:rsidRPr="00F4354C" w:rsidRDefault="00AE5872" w:rsidP="003512EC">
            <w:pPr>
              <w:pStyle w:val="a6"/>
              <w:numPr>
                <w:ilvl w:val="0"/>
                <w:numId w:val="25"/>
              </w:numPr>
              <w:spacing w:line="276" w:lineRule="auto"/>
              <w:ind w:left="318" w:firstLine="142"/>
              <w:rPr>
                <w:rFonts w:ascii="Times New Roman" w:eastAsia="Times New Roman" w:hAnsi="Times New Roman" w:cs="Times New Roman"/>
                <w:sz w:val="22"/>
                <w:szCs w:val="22"/>
              </w:rPr>
            </w:pPr>
            <w:r w:rsidRPr="00F4354C">
              <w:rPr>
                <w:rFonts w:ascii="Times New Roman" w:eastAsia="Times New Roman" w:hAnsi="Times New Roman" w:cs="Times New Roman"/>
                <w:sz w:val="22"/>
                <w:szCs w:val="22"/>
              </w:rPr>
              <w:lastRenderedPageBreak/>
              <w:t>Тип памяти</w:t>
            </w:r>
            <w:r w:rsidR="003512EC" w:rsidRPr="00F4354C">
              <w:rPr>
                <w:rFonts w:ascii="Times New Roman" w:eastAsia="Times New Roman" w:hAnsi="Times New Roman" w:cs="Times New Roman"/>
                <w:sz w:val="22"/>
                <w:szCs w:val="22"/>
              </w:rPr>
              <w:t>:</w:t>
            </w:r>
            <w:r w:rsidRPr="00F4354C">
              <w:rPr>
                <w:rFonts w:ascii="Times New Roman" w:eastAsia="Times New Roman" w:hAnsi="Times New Roman" w:cs="Times New Roman"/>
                <w:sz w:val="22"/>
                <w:szCs w:val="22"/>
              </w:rPr>
              <w:t xml:space="preserve"> DDR4;</w:t>
            </w:r>
          </w:p>
          <w:p w:rsidR="00AE5872" w:rsidRPr="00F4354C" w:rsidRDefault="00AE5872" w:rsidP="003512EC">
            <w:pPr>
              <w:pStyle w:val="a6"/>
              <w:numPr>
                <w:ilvl w:val="0"/>
                <w:numId w:val="25"/>
              </w:numPr>
              <w:spacing w:line="276" w:lineRule="auto"/>
              <w:ind w:left="318" w:firstLine="142"/>
              <w:rPr>
                <w:rFonts w:ascii="Times New Roman" w:eastAsia="Times New Roman" w:hAnsi="Times New Roman" w:cs="Times New Roman"/>
                <w:sz w:val="22"/>
                <w:szCs w:val="22"/>
              </w:rPr>
            </w:pPr>
            <w:r w:rsidRPr="00F4354C">
              <w:rPr>
                <w:rFonts w:ascii="Times New Roman" w:eastAsia="Times New Roman" w:hAnsi="Times New Roman" w:cs="Times New Roman"/>
                <w:sz w:val="22"/>
                <w:szCs w:val="22"/>
              </w:rPr>
              <w:t>Частота памяти</w:t>
            </w:r>
            <w:r w:rsidR="003512EC" w:rsidRPr="00F4354C">
              <w:rPr>
                <w:rFonts w:ascii="Times New Roman" w:eastAsia="Times New Roman" w:hAnsi="Times New Roman" w:cs="Times New Roman"/>
                <w:sz w:val="22"/>
                <w:szCs w:val="22"/>
              </w:rPr>
              <w:t>:</w:t>
            </w:r>
            <w:r w:rsidRPr="00F4354C">
              <w:rPr>
                <w:rFonts w:ascii="Times New Roman" w:eastAsia="Times New Roman" w:hAnsi="Times New Roman" w:cs="Times New Roman"/>
                <w:sz w:val="22"/>
                <w:szCs w:val="22"/>
              </w:rPr>
              <w:t xml:space="preserve"> не менее 2666</w:t>
            </w:r>
            <w:r w:rsidR="00F56FB3" w:rsidRPr="00F4354C">
              <w:rPr>
                <w:rFonts w:ascii="Times New Roman" w:eastAsia="Times New Roman" w:hAnsi="Times New Roman" w:cs="Times New Roman"/>
                <w:sz w:val="22"/>
                <w:szCs w:val="22"/>
              </w:rPr>
              <w:t xml:space="preserve"> МГ</w:t>
            </w:r>
            <w:r w:rsidRPr="00F4354C">
              <w:rPr>
                <w:rFonts w:ascii="Times New Roman" w:eastAsia="Times New Roman" w:hAnsi="Times New Roman" w:cs="Times New Roman"/>
                <w:sz w:val="22"/>
                <w:szCs w:val="22"/>
              </w:rPr>
              <w:t>ц;</w:t>
            </w:r>
          </w:p>
          <w:p w:rsidR="00AE5872" w:rsidRPr="00F4354C" w:rsidRDefault="003512EC" w:rsidP="003512EC">
            <w:pPr>
              <w:pStyle w:val="a6"/>
              <w:numPr>
                <w:ilvl w:val="0"/>
                <w:numId w:val="25"/>
              </w:numPr>
              <w:spacing w:line="276" w:lineRule="auto"/>
              <w:ind w:left="318" w:firstLine="142"/>
              <w:rPr>
                <w:rFonts w:ascii="Times New Roman" w:eastAsia="Times New Roman" w:hAnsi="Times New Roman" w:cs="Times New Roman"/>
                <w:sz w:val="22"/>
                <w:szCs w:val="22"/>
              </w:rPr>
            </w:pPr>
            <w:r w:rsidRPr="00F4354C">
              <w:rPr>
                <w:rFonts w:ascii="Times New Roman" w:eastAsia="Times New Roman" w:hAnsi="Times New Roman" w:cs="Times New Roman"/>
                <w:sz w:val="22"/>
                <w:szCs w:val="22"/>
              </w:rPr>
              <w:t>О</w:t>
            </w:r>
            <w:r w:rsidR="00AE5872" w:rsidRPr="00F4354C">
              <w:rPr>
                <w:rFonts w:ascii="Times New Roman" w:eastAsia="Times New Roman" w:hAnsi="Times New Roman" w:cs="Times New Roman"/>
                <w:sz w:val="22"/>
                <w:szCs w:val="22"/>
              </w:rPr>
              <w:t>бъем памяти</w:t>
            </w:r>
            <w:r w:rsidRPr="00F4354C">
              <w:rPr>
                <w:rFonts w:ascii="Times New Roman" w:eastAsia="Times New Roman" w:hAnsi="Times New Roman" w:cs="Times New Roman"/>
                <w:sz w:val="22"/>
                <w:szCs w:val="22"/>
              </w:rPr>
              <w:t>: не менее 16 Гб;</w:t>
            </w:r>
          </w:p>
          <w:p w:rsidR="00AE5872" w:rsidRPr="00F4354C" w:rsidRDefault="003512EC" w:rsidP="003512EC">
            <w:pPr>
              <w:pStyle w:val="a6"/>
              <w:numPr>
                <w:ilvl w:val="0"/>
                <w:numId w:val="25"/>
              </w:numPr>
              <w:spacing w:line="276" w:lineRule="auto"/>
              <w:ind w:left="318" w:firstLine="142"/>
              <w:rPr>
                <w:rFonts w:ascii="Times New Roman" w:eastAsia="Times New Roman" w:hAnsi="Times New Roman" w:cs="Times New Roman"/>
                <w:sz w:val="22"/>
                <w:szCs w:val="22"/>
              </w:rPr>
            </w:pPr>
            <w:r w:rsidRPr="00F4354C">
              <w:rPr>
                <w:rFonts w:ascii="Times New Roman" w:eastAsia="Times New Roman" w:hAnsi="Times New Roman" w:cs="Times New Roman"/>
                <w:sz w:val="22"/>
                <w:szCs w:val="22"/>
              </w:rPr>
              <w:t>Жестких диски данных: не менее 2</w:t>
            </w:r>
            <w:r w:rsidR="00AE5872" w:rsidRPr="00F4354C">
              <w:rPr>
                <w:rFonts w:ascii="Times New Roman" w:eastAsia="Times New Roman" w:hAnsi="Times New Roman" w:cs="Times New Roman"/>
                <w:sz w:val="22"/>
                <w:szCs w:val="22"/>
              </w:rPr>
              <w:t xml:space="preserve"> HHD объемом не менее 1 Тб объеденных в один логический элемент по средствам технологии RAID 1;</w:t>
            </w:r>
          </w:p>
          <w:p w:rsidR="00AE5872" w:rsidRPr="00F4354C" w:rsidRDefault="003512EC" w:rsidP="003512EC">
            <w:pPr>
              <w:pStyle w:val="a6"/>
              <w:numPr>
                <w:ilvl w:val="0"/>
                <w:numId w:val="25"/>
              </w:numPr>
              <w:spacing w:line="276" w:lineRule="auto"/>
              <w:ind w:left="318" w:firstLine="142"/>
              <w:rPr>
                <w:rFonts w:ascii="Times New Roman" w:eastAsia="Times New Roman" w:hAnsi="Times New Roman" w:cs="Times New Roman"/>
                <w:sz w:val="22"/>
                <w:szCs w:val="22"/>
              </w:rPr>
            </w:pPr>
            <w:r w:rsidRPr="00F4354C">
              <w:rPr>
                <w:rFonts w:ascii="Times New Roman" w:eastAsia="Times New Roman" w:hAnsi="Times New Roman" w:cs="Times New Roman"/>
                <w:sz w:val="22"/>
                <w:szCs w:val="22"/>
              </w:rPr>
              <w:t>Системный жесткий диск:</w:t>
            </w:r>
            <w:r w:rsidR="00AE5872" w:rsidRPr="00F4354C">
              <w:rPr>
                <w:rFonts w:ascii="Times New Roman" w:eastAsia="Times New Roman" w:hAnsi="Times New Roman" w:cs="Times New Roman"/>
                <w:sz w:val="22"/>
                <w:szCs w:val="22"/>
              </w:rPr>
              <w:t xml:space="preserve"> не менее </w:t>
            </w:r>
            <w:r w:rsidRPr="00F4354C">
              <w:rPr>
                <w:rFonts w:ascii="Times New Roman" w:eastAsia="Times New Roman" w:hAnsi="Times New Roman" w:cs="Times New Roman"/>
                <w:sz w:val="22"/>
                <w:szCs w:val="22"/>
              </w:rPr>
              <w:t xml:space="preserve">2 </w:t>
            </w:r>
            <w:r w:rsidR="00AE5872" w:rsidRPr="00F4354C">
              <w:rPr>
                <w:rFonts w:ascii="Times New Roman" w:eastAsia="Times New Roman" w:hAnsi="Times New Roman" w:cs="Times New Roman"/>
                <w:sz w:val="22"/>
                <w:szCs w:val="22"/>
              </w:rPr>
              <w:t>SSD объемом не менее 480 ГБ объеденных в один логический элемент</w:t>
            </w:r>
            <w:r w:rsidRPr="00F4354C">
              <w:rPr>
                <w:rFonts w:ascii="Times New Roman" w:eastAsia="Times New Roman" w:hAnsi="Times New Roman" w:cs="Times New Roman"/>
                <w:sz w:val="22"/>
                <w:szCs w:val="22"/>
              </w:rPr>
              <w:t xml:space="preserve"> по средствам технологии RAID 1;</w:t>
            </w:r>
          </w:p>
          <w:p w:rsidR="00AE5872" w:rsidRPr="00F4354C" w:rsidRDefault="00AE5872" w:rsidP="003512EC">
            <w:pPr>
              <w:pStyle w:val="a6"/>
              <w:numPr>
                <w:ilvl w:val="0"/>
                <w:numId w:val="26"/>
              </w:numPr>
              <w:spacing w:line="276" w:lineRule="auto"/>
              <w:ind w:left="318" w:firstLine="142"/>
              <w:rPr>
                <w:rFonts w:ascii="Times New Roman" w:hAnsi="Times New Roman" w:cs="Times New Roman"/>
                <w:sz w:val="22"/>
                <w:szCs w:val="22"/>
              </w:rPr>
            </w:pPr>
            <w:r w:rsidRPr="00F4354C">
              <w:rPr>
                <w:rFonts w:ascii="Times New Roman" w:eastAsia="Times New Roman" w:hAnsi="Times New Roman" w:cs="Times New Roman"/>
                <w:sz w:val="22"/>
                <w:szCs w:val="22"/>
              </w:rPr>
              <w:t>Наличие портов устройств ввода/вывода;</w:t>
            </w:r>
          </w:p>
          <w:p w:rsidR="003512EC" w:rsidRPr="00F4354C" w:rsidRDefault="003512EC" w:rsidP="003512EC">
            <w:pPr>
              <w:pStyle w:val="a6"/>
              <w:numPr>
                <w:ilvl w:val="0"/>
                <w:numId w:val="26"/>
              </w:numPr>
              <w:spacing w:line="276" w:lineRule="auto"/>
              <w:ind w:left="318" w:firstLine="142"/>
              <w:rPr>
                <w:rFonts w:ascii="Times New Roman" w:hAnsi="Times New Roman" w:cs="Times New Roman"/>
                <w:sz w:val="22"/>
                <w:szCs w:val="22"/>
              </w:rPr>
            </w:pPr>
            <w:r w:rsidRPr="00F4354C">
              <w:rPr>
                <w:rFonts w:ascii="Times New Roman" w:eastAsia="Times New Roman" w:hAnsi="Times New Roman" w:cs="Times New Roman"/>
                <w:sz w:val="22"/>
                <w:szCs w:val="22"/>
              </w:rPr>
              <w:t>Наличие сетевого интерфейса;</w:t>
            </w:r>
          </w:p>
          <w:p w:rsidR="003512EC" w:rsidRPr="00F4354C" w:rsidRDefault="00AE5872" w:rsidP="003512EC">
            <w:pPr>
              <w:pStyle w:val="a6"/>
              <w:numPr>
                <w:ilvl w:val="0"/>
                <w:numId w:val="26"/>
              </w:numPr>
              <w:spacing w:line="276" w:lineRule="auto"/>
              <w:ind w:left="318" w:firstLine="142"/>
              <w:rPr>
                <w:rFonts w:ascii="Times New Roman" w:hAnsi="Times New Roman" w:cs="Times New Roman"/>
                <w:sz w:val="22"/>
                <w:szCs w:val="22"/>
              </w:rPr>
            </w:pPr>
            <w:r w:rsidRPr="00F4354C">
              <w:rPr>
                <w:rFonts w:ascii="Times New Roman" w:hAnsi="Times New Roman" w:cs="Times New Roman"/>
                <w:sz w:val="22"/>
                <w:szCs w:val="22"/>
              </w:rPr>
              <w:t xml:space="preserve">Предустановленная и активированная система </w:t>
            </w:r>
            <w:r w:rsidRPr="00F4354C">
              <w:rPr>
                <w:rFonts w:ascii="Times New Roman" w:hAnsi="Times New Roman" w:cs="Times New Roman"/>
                <w:sz w:val="22"/>
                <w:szCs w:val="22"/>
                <w:lang w:val="en-US"/>
              </w:rPr>
              <w:t>Windows</w:t>
            </w:r>
            <w:r w:rsidRPr="00F4354C">
              <w:rPr>
                <w:rFonts w:ascii="Times New Roman" w:hAnsi="Times New Roman" w:cs="Times New Roman"/>
                <w:sz w:val="22"/>
                <w:szCs w:val="22"/>
              </w:rPr>
              <w:t xml:space="preserve"> 10 PRO 64-bit</w:t>
            </w:r>
            <w:r w:rsidR="003512EC" w:rsidRPr="00F4354C">
              <w:rPr>
                <w:rFonts w:ascii="Times New Roman" w:hAnsi="Times New Roman" w:cs="Times New Roman"/>
                <w:sz w:val="22"/>
                <w:szCs w:val="22"/>
              </w:rPr>
              <w:t>;</w:t>
            </w:r>
          </w:p>
          <w:p w:rsidR="0079732F" w:rsidRPr="00F4354C" w:rsidRDefault="00AE5872" w:rsidP="003512EC">
            <w:pPr>
              <w:pStyle w:val="a6"/>
              <w:numPr>
                <w:ilvl w:val="0"/>
                <w:numId w:val="26"/>
              </w:numPr>
              <w:spacing w:line="276" w:lineRule="auto"/>
              <w:ind w:left="318" w:firstLine="142"/>
              <w:rPr>
                <w:sz w:val="22"/>
                <w:szCs w:val="22"/>
              </w:rPr>
            </w:pPr>
            <w:r w:rsidRPr="00F4354C">
              <w:rPr>
                <w:rFonts w:ascii="Times New Roman" w:hAnsi="Times New Roman" w:cs="Times New Roman"/>
                <w:sz w:val="22"/>
                <w:szCs w:val="22"/>
              </w:rPr>
              <w:t>Предустановленная и активированная антивирусная защита со сроком лицензии не менее 36 месяцев.</w:t>
            </w:r>
          </w:p>
        </w:tc>
      </w:tr>
      <w:tr w:rsidR="006C3ED2" w:rsidRPr="00F4354C" w:rsidTr="00F4354C">
        <w:tc>
          <w:tcPr>
            <w:tcW w:w="1091" w:type="pct"/>
            <w:vMerge/>
            <w:tcMar>
              <w:top w:w="0" w:type="dxa"/>
              <w:left w:w="108" w:type="dxa"/>
              <w:bottom w:w="0" w:type="dxa"/>
              <w:right w:w="108" w:type="dxa"/>
            </w:tcMar>
          </w:tcPr>
          <w:p w:rsidR="006C3ED2" w:rsidRPr="00F4354C" w:rsidRDefault="006C3ED2" w:rsidP="007711CE">
            <w:pPr>
              <w:textAlignment w:val="baseline"/>
              <w:rPr>
                <w:sz w:val="22"/>
                <w:szCs w:val="22"/>
              </w:rPr>
            </w:pPr>
          </w:p>
        </w:tc>
        <w:tc>
          <w:tcPr>
            <w:tcW w:w="3909" w:type="pct"/>
            <w:tcMar>
              <w:top w:w="0" w:type="dxa"/>
              <w:left w:w="108" w:type="dxa"/>
              <w:bottom w:w="0" w:type="dxa"/>
              <w:right w:w="108" w:type="dxa"/>
            </w:tcMar>
          </w:tcPr>
          <w:p w:rsidR="006C3ED2" w:rsidRPr="00F4354C" w:rsidRDefault="00E65653" w:rsidP="00BB711B">
            <w:pPr>
              <w:tabs>
                <w:tab w:val="left" w:pos="1134"/>
              </w:tabs>
              <w:ind w:right="-1"/>
              <w:jc w:val="both"/>
              <w:rPr>
                <w:color w:val="auto"/>
                <w:sz w:val="22"/>
                <w:szCs w:val="22"/>
              </w:rPr>
            </w:pPr>
            <w:r w:rsidRPr="00F4354C">
              <w:rPr>
                <w:color w:val="auto"/>
                <w:sz w:val="22"/>
                <w:szCs w:val="22"/>
              </w:rPr>
              <w:t>5</w:t>
            </w:r>
            <w:r w:rsidR="00B43EB7" w:rsidRPr="00F4354C">
              <w:rPr>
                <w:color w:val="auto"/>
                <w:sz w:val="22"/>
                <w:szCs w:val="22"/>
              </w:rPr>
              <w:t xml:space="preserve">. </w:t>
            </w:r>
            <w:r w:rsidR="006C3ED2" w:rsidRPr="00F4354C">
              <w:rPr>
                <w:color w:val="auto"/>
                <w:sz w:val="22"/>
                <w:szCs w:val="22"/>
              </w:rPr>
              <w:t>РАБОЧИЕ УСЛОВИЯ ЭКСПЛУАТАЦИИ</w:t>
            </w:r>
          </w:p>
          <w:p w:rsidR="00DD46F7" w:rsidRPr="00F4354C" w:rsidRDefault="00DD46F7" w:rsidP="00DD46F7">
            <w:pPr>
              <w:tabs>
                <w:tab w:val="left" w:pos="226"/>
              </w:tabs>
              <w:rPr>
                <w:color w:val="auto"/>
                <w:sz w:val="22"/>
                <w:szCs w:val="22"/>
              </w:rPr>
            </w:pPr>
            <w:r w:rsidRPr="00F4354C">
              <w:rPr>
                <w:color w:val="auto"/>
                <w:sz w:val="22"/>
                <w:szCs w:val="22"/>
              </w:rPr>
              <w:t xml:space="preserve">Рабочий температурный диапазон: от </w:t>
            </w:r>
            <w:r w:rsidR="00C15556" w:rsidRPr="00F4354C">
              <w:rPr>
                <w:color w:val="auto"/>
                <w:sz w:val="22"/>
                <w:szCs w:val="22"/>
              </w:rPr>
              <w:t xml:space="preserve">не более </w:t>
            </w:r>
            <w:r w:rsidRPr="00F4354C">
              <w:rPr>
                <w:color w:val="auto"/>
                <w:sz w:val="22"/>
                <w:szCs w:val="22"/>
              </w:rPr>
              <w:t>0°C до</w:t>
            </w:r>
            <w:r w:rsidR="00C15556" w:rsidRPr="00F4354C">
              <w:rPr>
                <w:color w:val="auto"/>
                <w:sz w:val="22"/>
                <w:szCs w:val="22"/>
              </w:rPr>
              <w:t xml:space="preserve"> не менее</w:t>
            </w:r>
            <w:r w:rsidR="00E162E3" w:rsidRPr="00F4354C">
              <w:rPr>
                <w:color w:val="auto"/>
                <w:sz w:val="22"/>
                <w:szCs w:val="22"/>
              </w:rPr>
              <w:t xml:space="preserve"> +4</w:t>
            </w:r>
            <w:r w:rsidRPr="00F4354C">
              <w:rPr>
                <w:color w:val="auto"/>
                <w:sz w:val="22"/>
                <w:szCs w:val="22"/>
              </w:rPr>
              <w:t>0°C.</w:t>
            </w:r>
          </w:p>
          <w:p w:rsidR="006C3ED2" w:rsidRPr="00F4354C" w:rsidRDefault="00DD46F7" w:rsidP="00E162E3">
            <w:pPr>
              <w:tabs>
                <w:tab w:val="left" w:pos="226"/>
              </w:tabs>
              <w:rPr>
                <w:color w:val="auto"/>
                <w:sz w:val="22"/>
                <w:szCs w:val="22"/>
              </w:rPr>
            </w:pPr>
            <w:r w:rsidRPr="00F4354C">
              <w:rPr>
                <w:color w:val="auto"/>
                <w:sz w:val="22"/>
                <w:szCs w:val="22"/>
              </w:rPr>
              <w:t>Температура хранения: от</w:t>
            </w:r>
            <w:r w:rsidR="00C15556" w:rsidRPr="00F4354C">
              <w:rPr>
                <w:color w:val="auto"/>
                <w:sz w:val="22"/>
                <w:szCs w:val="22"/>
              </w:rPr>
              <w:t xml:space="preserve"> не более</w:t>
            </w:r>
            <w:r w:rsidRPr="00F4354C">
              <w:rPr>
                <w:color w:val="auto"/>
                <w:sz w:val="22"/>
                <w:szCs w:val="22"/>
              </w:rPr>
              <w:t xml:space="preserve"> -50°C до</w:t>
            </w:r>
            <w:r w:rsidR="00C15556" w:rsidRPr="00F4354C">
              <w:rPr>
                <w:color w:val="auto"/>
                <w:sz w:val="22"/>
                <w:szCs w:val="22"/>
              </w:rPr>
              <w:t xml:space="preserve"> не менее</w:t>
            </w:r>
            <w:r w:rsidRPr="00F4354C">
              <w:rPr>
                <w:color w:val="auto"/>
                <w:sz w:val="22"/>
                <w:szCs w:val="22"/>
              </w:rPr>
              <w:t xml:space="preserve"> +</w:t>
            </w:r>
            <w:r w:rsidR="00E162E3" w:rsidRPr="00F4354C">
              <w:rPr>
                <w:color w:val="auto"/>
                <w:sz w:val="22"/>
                <w:szCs w:val="22"/>
              </w:rPr>
              <w:t>65</w:t>
            </w:r>
            <w:r w:rsidRPr="00F4354C">
              <w:rPr>
                <w:color w:val="auto"/>
                <w:sz w:val="22"/>
                <w:szCs w:val="22"/>
              </w:rPr>
              <w:t>°C.</w:t>
            </w:r>
          </w:p>
        </w:tc>
      </w:tr>
      <w:tr w:rsidR="006C3ED2" w:rsidRPr="00F4354C" w:rsidTr="00F4354C">
        <w:tc>
          <w:tcPr>
            <w:tcW w:w="1091" w:type="pct"/>
            <w:vMerge/>
            <w:tcMar>
              <w:top w:w="0" w:type="dxa"/>
              <w:left w:w="108" w:type="dxa"/>
              <w:bottom w:w="0" w:type="dxa"/>
              <w:right w:w="108" w:type="dxa"/>
            </w:tcMar>
          </w:tcPr>
          <w:p w:rsidR="006C3ED2" w:rsidRPr="00F4354C" w:rsidRDefault="006C3ED2" w:rsidP="007711CE">
            <w:pPr>
              <w:textAlignment w:val="baseline"/>
              <w:rPr>
                <w:sz w:val="22"/>
                <w:szCs w:val="22"/>
              </w:rPr>
            </w:pPr>
          </w:p>
        </w:tc>
        <w:tc>
          <w:tcPr>
            <w:tcW w:w="3909" w:type="pct"/>
            <w:tcMar>
              <w:top w:w="0" w:type="dxa"/>
              <w:left w:w="108" w:type="dxa"/>
              <w:bottom w:w="0" w:type="dxa"/>
              <w:right w:w="108" w:type="dxa"/>
            </w:tcMar>
          </w:tcPr>
          <w:p w:rsidR="006C3ED2" w:rsidRPr="00F4354C" w:rsidRDefault="00E65653" w:rsidP="00676906">
            <w:pPr>
              <w:rPr>
                <w:sz w:val="22"/>
                <w:szCs w:val="22"/>
              </w:rPr>
            </w:pPr>
            <w:r w:rsidRPr="00F4354C">
              <w:rPr>
                <w:sz w:val="22"/>
                <w:szCs w:val="22"/>
              </w:rPr>
              <w:t>6</w:t>
            </w:r>
            <w:r w:rsidR="00B43EB7" w:rsidRPr="00F4354C">
              <w:rPr>
                <w:sz w:val="22"/>
                <w:szCs w:val="22"/>
              </w:rPr>
              <w:t xml:space="preserve">. </w:t>
            </w:r>
            <w:r w:rsidR="006C3ED2" w:rsidRPr="00F4354C">
              <w:rPr>
                <w:sz w:val="22"/>
                <w:szCs w:val="22"/>
              </w:rPr>
              <w:t>ТРЕБОВАНИЯ К ТЕХНИЧЕСКОЙ ДОКУМЕНТАЦИИ</w:t>
            </w:r>
          </w:p>
          <w:p w:rsidR="00697CF8" w:rsidRPr="00F4354C" w:rsidRDefault="00697CF8" w:rsidP="00F56FB3">
            <w:pPr>
              <w:tabs>
                <w:tab w:val="left" w:pos="226"/>
              </w:tabs>
              <w:jc w:val="both"/>
              <w:rPr>
                <w:color w:val="auto"/>
                <w:sz w:val="22"/>
                <w:szCs w:val="22"/>
              </w:rPr>
            </w:pPr>
            <w:r w:rsidRPr="00F4354C">
              <w:rPr>
                <w:color w:val="auto"/>
                <w:sz w:val="22"/>
                <w:szCs w:val="22"/>
              </w:rPr>
              <w:t xml:space="preserve">Комплект документации на </w:t>
            </w:r>
            <w:r w:rsidR="00F56FB3" w:rsidRPr="00F4354C">
              <w:rPr>
                <w:color w:val="auto"/>
                <w:sz w:val="22"/>
                <w:szCs w:val="22"/>
              </w:rPr>
              <w:t>ВС</w:t>
            </w:r>
            <w:r w:rsidR="002320A1" w:rsidRPr="00F4354C">
              <w:rPr>
                <w:color w:val="auto"/>
                <w:sz w:val="22"/>
                <w:szCs w:val="22"/>
              </w:rPr>
              <w:t>В</w:t>
            </w:r>
            <w:r w:rsidRPr="00F4354C">
              <w:rPr>
                <w:color w:val="auto"/>
                <w:sz w:val="22"/>
                <w:szCs w:val="22"/>
              </w:rPr>
              <w:t xml:space="preserve"> должен содержать (не ограничиваясь нижеперечисленным):</w:t>
            </w:r>
          </w:p>
          <w:p w:rsidR="00697CF8" w:rsidRPr="00F4354C" w:rsidRDefault="00A57747" w:rsidP="00697CF8">
            <w:pPr>
              <w:tabs>
                <w:tab w:val="left" w:pos="226"/>
              </w:tabs>
              <w:rPr>
                <w:color w:val="auto"/>
                <w:sz w:val="22"/>
                <w:szCs w:val="22"/>
              </w:rPr>
            </w:pPr>
            <w:r w:rsidRPr="00F4354C">
              <w:rPr>
                <w:color w:val="auto"/>
                <w:sz w:val="22"/>
                <w:szCs w:val="22"/>
              </w:rPr>
              <w:t>1</w:t>
            </w:r>
            <w:r w:rsidR="00697CF8" w:rsidRPr="00F4354C">
              <w:rPr>
                <w:color w:val="auto"/>
                <w:sz w:val="22"/>
                <w:szCs w:val="22"/>
              </w:rPr>
              <w:t xml:space="preserve">) </w:t>
            </w:r>
            <w:r w:rsidR="00A97C69" w:rsidRPr="00F4354C">
              <w:rPr>
                <w:color w:val="auto"/>
                <w:sz w:val="22"/>
                <w:szCs w:val="22"/>
              </w:rPr>
              <w:t>и</w:t>
            </w:r>
            <w:r w:rsidR="00697CF8" w:rsidRPr="00F4354C">
              <w:rPr>
                <w:color w:val="auto"/>
                <w:sz w:val="22"/>
                <w:szCs w:val="22"/>
              </w:rPr>
              <w:t>нструкци</w:t>
            </w:r>
            <w:r w:rsidR="00F11609" w:rsidRPr="00F4354C">
              <w:rPr>
                <w:color w:val="auto"/>
                <w:sz w:val="22"/>
                <w:szCs w:val="22"/>
              </w:rPr>
              <w:t>ю</w:t>
            </w:r>
            <w:r w:rsidR="00697CF8" w:rsidRPr="00F4354C">
              <w:rPr>
                <w:color w:val="auto"/>
                <w:sz w:val="22"/>
                <w:szCs w:val="22"/>
              </w:rPr>
              <w:t xml:space="preserve"> по эксплуатации и техническому обслуживанию на поставляемое оборудование (на русском и</w:t>
            </w:r>
            <w:r w:rsidR="00E162E3" w:rsidRPr="00F4354C">
              <w:rPr>
                <w:color w:val="auto"/>
                <w:sz w:val="22"/>
                <w:szCs w:val="22"/>
              </w:rPr>
              <w:t>ли</w:t>
            </w:r>
            <w:r w:rsidR="00697CF8" w:rsidRPr="00F4354C">
              <w:rPr>
                <w:color w:val="auto"/>
                <w:sz w:val="22"/>
                <w:szCs w:val="22"/>
              </w:rPr>
              <w:t xml:space="preserve"> английском языках)</w:t>
            </w:r>
            <w:r w:rsidR="00A97C69" w:rsidRPr="00F4354C">
              <w:rPr>
                <w:color w:val="auto"/>
                <w:sz w:val="22"/>
                <w:szCs w:val="22"/>
              </w:rPr>
              <w:t>;</w:t>
            </w:r>
          </w:p>
          <w:p w:rsidR="00697CF8" w:rsidRPr="00F4354C" w:rsidRDefault="00A57747" w:rsidP="00697CF8">
            <w:pPr>
              <w:tabs>
                <w:tab w:val="left" w:pos="226"/>
              </w:tabs>
              <w:rPr>
                <w:color w:val="auto"/>
                <w:sz w:val="22"/>
                <w:szCs w:val="22"/>
              </w:rPr>
            </w:pPr>
            <w:r w:rsidRPr="00F4354C">
              <w:rPr>
                <w:color w:val="auto"/>
                <w:sz w:val="22"/>
                <w:szCs w:val="22"/>
              </w:rPr>
              <w:t>2</w:t>
            </w:r>
            <w:r w:rsidR="00A97C69" w:rsidRPr="00F4354C">
              <w:rPr>
                <w:color w:val="auto"/>
                <w:sz w:val="22"/>
                <w:szCs w:val="22"/>
              </w:rPr>
              <w:t>) д</w:t>
            </w:r>
            <w:r w:rsidR="00697CF8" w:rsidRPr="00F4354C">
              <w:rPr>
                <w:color w:val="auto"/>
                <w:sz w:val="22"/>
                <w:szCs w:val="22"/>
              </w:rPr>
              <w:t>окументы, содержащие паспортные данные (на русском или английском языках)</w:t>
            </w:r>
            <w:r w:rsidR="00A97C69" w:rsidRPr="00F4354C">
              <w:rPr>
                <w:color w:val="auto"/>
                <w:sz w:val="22"/>
                <w:szCs w:val="22"/>
              </w:rPr>
              <w:t>;</w:t>
            </w:r>
          </w:p>
          <w:p w:rsidR="000A2106" w:rsidRPr="00F4354C" w:rsidRDefault="00697CF8" w:rsidP="00916808">
            <w:pPr>
              <w:tabs>
                <w:tab w:val="left" w:pos="226"/>
              </w:tabs>
              <w:rPr>
                <w:sz w:val="22"/>
                <w:szCs w:val="22"/>
              </w:rPr>
            </w:pPr>
            <w:r w:rsidRPr="00F4354C">
              <w:rPr>
                <w:color w:val="auto"/>
                <w:sz w:val="22"/>
                <w:szCs w:val="22"/>
              </w:rPr>
              <w:t>Вся документация должна быть передана, на бумажном и электронном (USB-</w:t>
            </w:r>
            <w:proofErr w:type="spellStart"/>
            <w:r w:rsidRPr="00F4354C">
              <w:rPr>
                <w:color w:val="auto"/>
                <w:sz w:val="22"/>
                <w:szCs w:val="22"/>
              </w:rPr>
              <w:t>Flash</w:t>
            </w:r>
            <w:proofErr w:type="spellEnd"/>
            <w:r w:rsidRPr="00F4354C">
              <w:rPr>
                <w:color w:val="auto"/>
                <w:sz w:val="22"/>
                <w:szCs w:val="22"/>
              </w:rPr>
              <w:t>) носителях информации.</w:t>
            </w:r>
          </w:p>
        </w:tc>
      </w:tr>
      <w:tr w:rsidR="003F5CE1" w:rsidRPr="00F4354C" w:rsidTr="00F4354C">
        <w:tc>
          <w:tcPr>
            <w:tcW w:w="1091" w:type="pct"/>
            <w:tcMar>
              <w:top w:w="0" w:type="dxa"/>
              <w:left w:w="108" w:type="dxa"/>
              <w:bottom w:w="0" w:type="dxa"/>
              <w:right w:w="108" w:type="dxa"/>
            </w:tcMar>
            <w:hideMark/>
          </w:tcPr>
          <w:p w:rsidR="003F5CE1" w:rsidRPr="00F4354C" w:rsidRDefault="003F5CE1" w:rsidP="007711CE">
            <w:pPr>
              <w:textAlignment w:val="baseline"/>
              <w:rPr>
                <w:sz w:val="22"/>
                <w:szCs w:val="22"/>
              </w:rPr>
            </w:pPr>
            <w:r w:rsidRPr="00F4354C">
              <w:rPr>
                <w:sz w:val="22"/>
                <w:szCs w:val="22"/>
              </w:rPr>
              <w:t>Сопутствующие услуги (указываются при необходимости) (монтаж, наладка, обучение, проверки и испытания товаров)</w:t>
            </w:r>
          </w:p>
        </w:tc>
        <w:tc>
          <w:tcPr>
            <w:tcW w:w="3909" w:type="pct"/>
            <w:tcMar>
              <w:top w:w="0" w:type="dxa"/>
              <w:left w:w="108" w:type="dxa"/>
              <w:bottom w:w="0" w:type="dxa"/>
              <w:right w:w="108" w:type="dxa"/>
            </w:tcMar>
            <w:hideMark/>
          </w:tcPr>
          <w:p w:rsidR="006749ED" w:rsidRPr="00F4354C" w:rsidRDefault="006749ED" w:rsidP="006749ED">
            <w:pPr>
              <w:jc w:val="both"/>
              <w:rPr>
                <w:color w:val="000000" w:themeColor="text1"/>
                <w:sz w:val="22"/>
                <w:szCs w:val="22"/>
              </w:rPr>
            </w:pPr>
            <w:r w:rsidRPr="00F4354C">
              <w:rPr>
                <w:color w:val="000000" w:themeColor="text1"/>
                <w:sz w:val="22"/>
                <w:szCs w:val="22"/>
              </w:rPr>
              <w:t xml:space="preserve">Поставщик должен произвести все настройки </w:t>
            </w:r>
            <w:r w:rsidR="00915B9C" w:rsidRPr="00F4354C">
              <w:rPr>
                <w:color w:val="000000" w:themeColor="text1"/>
                <w:sz w:val="22"/>
                <w:szCs w:val="22"/>
              </w:rPr>
              <w:t>и выполнить все мероприятия «под ключ» по интеграции поставляемого оборудования с существующими системами мониторинга и другими системами на сети Заказчика.</w:t>
            </w:r>
          </w:p>
          <w:p w:rsidR="003F5CE1" w:rsidRPr="00F4354C" w:rsidRDefault="006749ED" w:rsidP="00915B9C">
            <w:pPr>
              <w:jc w:val="both"/>
              <w:rPr>
                <w:color w:val="auto"/>
                <w:sz w:val="22"/>
                <w:szCs w:val="22"/>
              </w:rPr>
            </w:pPr>
            <w:r w:rsidRPr="00F4354C">
              <w:rPr>
                <w:color w:val="000000" w:themeColor="text1"/>
                <w:sz w:val="22"/>
                <w:szCs w:val="22"/>
              </w:rPr>
              <w:t xml:space="preserve">Поставщик должен произвести обучение технического персонала, по </w:t>
            </w:r>
            <w:r w:rsidR="00CD01E3">
              <w:rPr>
                <w:color w:val="000000" w:themeColor="text1"/>
                <w:sz w:val="22"/>
                <w:szCs w:val="22"/>
              </w:rPr>
              <w:t xml:space="preserve">работе, </w:t>
            </w:r>
            <w:r w:rsidRPr="00F4354C">
              <w:rPr>
                <w:color w:val="000000" w:themeColor="text1"/>
                <w:sz w:val="22"/>
                <w:szCs w:val="22"/>
              </w:rPr>
              <w:t xml:space="preserve">обслуживанию и настройке поставляемого </w:t>
            </w:r>
            <w:r w:rsidR="00915B9C" w:rsidRPr="00F4354C">
              <w:rPr>
                <w:color w:val="000000" w:themeColor="text1"/>
                <w:sz w:val="22"/>
                <w:szCs w:val="22"/>
              </w:rPr>
              <w:t>обо</w:t>
            </w:r>
            <w:r w:rsidRPr="00F4354C">
              <w:rPr>
                <w:color w:val="000000" w:themeColor="text1"/>
                <w:sz w:val="22"/>
                <w:szCs w:val="22"/>
              </w:rPr>
              <w:t>рудования, в количестве не менее 5 человек.</w:t>
            </w:r>
          </w:p>
        </w:tc>
      </w:tr>
      <w:tr w:rsidR="003F5CE1" w:rsidRPr="00F4354C" w:rsidTr="00F4354C">
        <w:tc>
          <w:tcPr>
            <w:tcW w:w="1091" w:type="pct"/>
            <w:tcMar>
              <w:top w:w="0" w:type="dxa"/>
              <w:left w:w="108" w:type="dxa"/>
              <w:bottom w:w="0" w:type="dxa"/>
              <w:right w:w="108" w:type="dxa"/>
            </w:tcMar>
            <w:hideMark/>
          </w:tcPr>
          <w:p w:rsidR="003F5CE1" w:rsidRPr="00F4354C" w:rsidRDefault="003F5CE1" w:rsidP="007711CE">
            <w:pPr>
              <w:textAlignment w:val="baseline"/>
              <w:rPr>
                <w:sz w:val="22"/>
                <w:szCs w:val="22"/>
              </w:rPr>
            </w:pPr>
            <w:r w:rsidRPr="00F4354C">
              <w:rPr>
                <w:sz w:val="22"/>
                <w:szCs w:val="22"/>
              </w:rPr>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w:t>
            </w:r>
            <w:r w:rsidRPr="00F4354C">
              <w:rPr>
                <w:sz w:val="22"/>
                <w:szCs w:val="22"/>
              </w:rPr>
              <w:lastRenderedPageBreak/>
              <w:t>указанных сведений не допускается)</w:t>
            </w:r>
          </w:p>
        </w:tc>
        <w:tc>
          <w:tcPr>
            <w:tcW w:w="3909" w:type="pct"/>
            <w:tcMar>
              <w:top w:w="0" w:type="dxa"/>
              <w:left w:w="108" w:type="dxa"/>
              <w:bottom w:w="0" w:type="dxa"/>
              <w:right w:w="108" w:type="dxa"/>
            </w:tcMar>
            <w:hideMark/>
          </w:tcPr>
          <w:p w:rsidR="00B94B74" w:rsidRPr="00F4354C" w:rsidRDefault="00B94B74" w:rsidP="00B94B74">
            <w:pPr>
              <w:suppressAutoHyphens/>
              <w:autoSpaceDE w:val="0"/>
              <w:autoSpaceDN w:val="0"/>
              <w:adjustRightInd w:val="0"/>
              <w:contextualSpacing/>
              <w:jc w:val="both"/>
              <w:rPr>
                <w:sz w:val="22"/>
                <w:szCs w:val="22"/>
              </w:rPr>
            </w:pPr>
            <w:r w:rsidRPr="00F4354C">
              <w:rPr>
                <w:sz w:val="22"/>
                <w:szCs w:val="22"/>
              </w:rPr>
              <w:lastRenderedPageBreak/>
              <w:t xml:space="preserve">Поставщик оборудования </w:t>
            </w:r>
            <w:r w:rsidRPr="00F4354C">
              <w:rPr>
                <w:bCs/>
                <w:sz w:val="22"/>
                <w:szCs w:val="22"/>
                <w:lang w:eastAsia="ar-SA"/>
              </w:rPr>
              <w:t>в заявке на участие в закупках должен представить</w:t>
            </w:r>
            <w:r w:rsidRPr="00F4354C">
              <w:rPr>
                <w:sz w:val="22"/>
                <w:szCs w:val="22"/>
              </w:rPr>
              <w:t xml:space="preserve"> свои технические спецификации, в которых должны быть отражены все технические характеристики поставляемого оборудования наименования моделей и марок, а также производителей составных модулей. </w:t>
            </w:r>
          </w:p>
          <w:p w:rsidR="003F5CE1" w:rsidRPr="00F4354C" w:rsidRDefault="00B94B74" w:rsidP="00691382">
            <w:pPr>
              <w:rPr>
                <w:color w:val="auto"/>
                <w:sz w:val="22"/>
                <w:szCs w:val="22"/>
              </w:rPr>
            </w:pPr>
            <w:r w:rsidRPr="00F4354C">
              <w:rPr>
                <w:bCs/>
                <w:sz w:val="22"/>
                <w:szCs w:val="22"/>
                <w:lang w:eastAsia="ar-SA"/>
              </w:rPr>
              <w:t>Поставщик должен принять оборудовани</w:t>
            </w:r>
            <w:r w:rsidR="002320A1" w:rsidRPr="00F4354C">
              <w:rPr>
                <w:bCs/>
                <w:sz w:val="22"/>
                <w:szCs w:val="22"/>
                <w:lang w:eastAsia="ar-SA"/>
              </w:rPr>
              <w:t>е</w:t>
            </w:r>
            <w:r w:rsidRPr="00F4354C">
              <w:rPr>
                <w:bCs/>
                <w:sz w:val="22"/>
                <w:szCs w:val="22"/>
                <w:lang w:eastAsia="ar-SA"/>
              </w:rPr>
              <w:t xml:space="preserve"> на ремонт и техни</w:t>
            </w:r>
            <w:r w:rsidR="002320A1" w:rsidRPr="00F4354C">
              <w:rPr>
                <w:bCs/>
                <w:sz w:val="22"/>
                <w:szCs w:val="22"/>
                <w:lang w:eastAsia="ar-SA"/>
              </w:rPr>
              <w:t xml:space="preserve">ческое обслуживание (365Х7Х24), </w:t>
            </w:r>
            <w:r w:rsidRPr="00F4354C">
              <w:rPr>
                <w:bCs/>
                <w:sz w:val="22"/>
                <w:szCs w:val="22"/>
                <w:lang w:eastAsia="ar-SA"/>
              </w:rPr>
              <w:t>согласно регламента завода изготовителя</w:t>
            </w:r>
            <w:r w:rsidR="002320A1" w:rsidRPr="00F4354C">
              <w:rPr>
                <w:bCs/>
                <w:sz w:val="22"/>
                <w:szCs w:val="22"/>
                <w:lang w:eastAsia="ar-SA"/>
              </w:rPr>
              <w:t>,</w:t>
            </w:r>
            <w:r w:rsidRPr="00F4354C">
              <w:rPr>
                <w:bCs/>
                <w:sz w:val="22"/>
                <w:szCs w:val="22"/>
                <w:lang w:eastAsia="ar-SA"/>
              </w:rPr>
              <w:t xml:space="preserve"> и заявок Заказчика, в рамках данного договора, на гарантийный период в </w:t>
            </w:r>
            <w:r w:rsidR="00CD01E3" w:rsidRPr="00F4354C">
              <w:rPr>
                <w:bCs/>
                <w:sz w:val="22"/>
                <w:szCs w:val="22"/>
                <w:lang w:eastAsia="ar-SA"/>
              </w:rPr>
              <w:t xml:space="preserve">течение </w:t>
            </w:r>
            <w:r w:rsidR="00CD01E3" w:rsidRPr="00F4354C">
              <w:rPr>
                <w:sz w:val="22"/>
                <w:szCs w:val="22"/>
              </w:rPr>
              <w:t>не</w:t>
            </w:r>
            <w:r w:rsidRPr="00F4354C">
              <w:rPr>
                <w:sz w:val="22"/>
                <w:szCs w:val="22"/>
              </w:rPr>
              <w:t xml:space="preserve"> менее </w:t>
            </w:r>
            <w:r w:rsidR="00691382" w:rsidRPr="00F4354C">
              <w:rPr>
                <w:sz w:val="22"/>
                <w:szCs w:val="22"/>
              </w:rPr>
              <w:t>12</w:t>
            </w:r>
            <w:r w:rsidRPr="00F4354C">
              <w:rPr>
                <w:sz w:val="22"/>
                <w:szCs w:val="22"/>
              </w:rPr>
              <w:t xml:space="preserve"> месяцев </w:t>
            </w:r>
            <w:r w:rsidRPr="00F4354C">
              <w:rPr>
                <w:bCs/>
                <w:sz w:val="22"/>
                <w:szCs w:val="22"/>
                <w:lang w:eastAsia="ar-SA"/>
              </w:rPr>
              <w:t>с момента подписания акта о вводе оборудования в эксплуатацию.</w:t>
            </w:r>
          </w:p>
        </w:tc>
      </w:tr>
    </w:tbl>
    <w:p w:rsidR="00AB60DD" w:rsidRPr="00E97719" w:rsidRDefault="00AB60DD" w:rsidP="00AB60DD">
      <w:pPr>
        <w:ind w:firstLine="397"/>
        <w:textAlignment w:val="baseline"/>
      </w:pPr>
      <w:r w:rsidRPr="00E97719">
        <w:lastRenderedPageBreak/>
        <w:t> </w:t>
      </w:r>
    </w:p>
    <w:p w:rsidR="00AB60DD" w:rsidRPr="00F4354C" w:rsidRDefault="00AB60DD" w:rsidP="00AB60DD">
      <w:pPr>
        <w:ind w:firstLine="397"/>
        <w:jc w:val="both"/>
        <w:rPr>
          <w:sz w:val="28"/>
          <w:szCs w:val="28"/>
        </w:rPr>
      </w:pPr>
      <w:r w:rsidRPr="00F4354C">
        <w:rPr>
          <w:rStyle w:val="s0"/>
          <w:sz w:val="28"/>
          <w:szCs w:val="28"/>
        </w:rPr>
        <w:t>* сведения подтягиваются из плана государственных закупок (отображаются автоматически).</w:t>
      </w:r>
    </w:p>
    <w:p w:rsidR="00AB60DD" w:rsidRPr="00F4354C" w:rsidRDefault="00AB60DD" w:rsidP="00AB60DD">
      <w:pPr>
        <w:ind w:firstLine="397"/>
        <w:jc w:val="both"/>
        <w:rPr>
          <w:sz w:val="28"/>
          <w:szCs w:val="28"/>
        </w:rPr>
      </w:pPr>
      <w:r w:rsidRPr="00F4354C">
        <w:rPr>
          <w:rStyle w:val="s0"/>
          <w:sz w:val="28"/>
          <w:szCs w:val="28"/>
        </w:rPr>
        <w:t>Примечание.</w:t>
      </w:r>
    </w:p>
    <w:p w:rsidR="00AB60DD" w:rsidRPr="00F4354C" w:rsidRDefault="00AB60DD" w:rsidP="00AB60DD">
      <w:pPr>
        <w:ind w:firstLine="397"/>
        <w:jc w:val="both"/>
        <w:rPr>
          <w:sz w:val="28"/>
          <w:szCs w:val="28"/>
        </w:rPr>
      </w:pPr>
      <w:r w:rsidRPr="00F4354C">
        <w:rPr>
          <w:rStyle w:val="s0"/>
          <w:sz w:val="28"/>
          <w:szCs w:val="28"/>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F4354C" w:rsidRDefault="00AB60DD" w:rsidP="00AB60DD">
      <w:pPr>
        <w:ind w:firstLine="397"/>
        <w:jc w:val="both"/>
        <w:rPr>
          <w:rStyle w:val="s0"/>
          <w:sz w:val="28"/>
          <w:szCs w:val="28"/>
        </w:rPr>
      </w:pPr>
      <w:r w:rsidRPr="00F4354C">
        <w:rPr>
          <w:rStyle w:val="s0"/>
          <w:sz w:val="28"/>
          <w:szCs w:val="28"/>
        </w:rPr>
        <w:t>2. Установление требований технической спецификации в иных документах не допускается.</w:t>
      </w:r>
    </w:p>
    <w:p w:rsidR="00F4354C" w:rsidRPr="00F4354C" w:rsidRDefault="00F4354C" w:rsidP="00AB60DD">
      <w:pPr>
        <w:ind w:firstLine="397"/>
        <w:jc w:val="both"/>
        <w:rPr>
          <w:sz w:val="28"/>
          <w:szCs w:val="28"/>
        </w:rPr>
      </w:pPr>
      <w:r w:rsidRPr="00605365">
        <w:rPr>
          <w:sz w:val="28"/>
        </w:rPr>
        <w:t>3. Установление требований технической спецификации в иных документах не допускается.</w:t>
      </w:r>
    </w:p>
    <w:p w:rsidR="005B122B" w:rsidRPr="00F4354C" w:rsidRDefault="005B122B" w:rsidP="004E309A">
      <w:pPr>
        <w:spacing w:line="276" w:lineRule="auto"/>
        <w:rPr>
          <w:sz w:val="28"/>
          <w:szCs w:val="28"/>
        </w:rPr>
      </w:pPr>
    </w:p>
    <w:p w:rsidR="0053031D" w:rsidRPr="00F4354C" w:rsidRDefault="0053031D" w:rsidP="0053031D">
      <w:pPr>
        <w:spacing w:after="200" w:line="276" w:lineRule="auto"/>
        <w:rPr>
          <w:b/>
          <w:color w:val="auto"/>
          <w:sz w:val="28"/>
          <w:szCs w:val="28"/>
        </w:rPr>
      </w:pPr>
      <w:r w:rsidRPr="00F4354C">
        <w:rPr>
          <w:b/>
          <w:color w:val="auto"/>
          <w:sz w:val="28"/>
          <w:szCs w:val="28"/>
        </w:rPr>
        <w:t xml:space="preserve">Заместитель Председателя Правления – Технический директор                              ______________   </w:t>
      </w:r>
      <w:proofErr w:type="spellStart"/>
      <w:r w:rsidRPr="00F4354C">
        <w:rPr>
          <w:b/>
          <w:color w:val="auto"/>
          <w:sz w:val="28"/>
          <w:szCs w:val="28"/>
        </w:rPr>
        <w:t>Затилда</w:t>
      </w:r>
      <w:proofErr w:type="spellEnd"/>
      <w:r w:rsidRPr="00F4354C">
        <w:rPr>
          <w:b/>
          <w:color w:val="auto"/>
          <w:sz w:val="28"/>
          <w:szCs w:val="28"/>
        </w:rPr>
        <w:t xml:space="preserve"> К. Ж.</w:t>
      </w:r>
    </w:p>
    <w:p w:rsidR="00D97D3C" w:rsidRPr="00E97719" w:rsidRDefault="0053031D" w:rsidP="0053031D">
      <w:pPr>
        <w:spacing w:after="200" w:line="276" w:lineRule="auto"/>
      </w:pPr>
      <w:r w:rsidRPr="00F4354C">
        <w:rPr>
          <w:b/>
          <w:color w:val="auto"/>
          <w:sz w:val="28"/>
          <w:szCs w:val="28"/>
        </w:rPr>
        <w:t>Директор</w:t>
      </w:r>
      <w:r w:rsidR="00F4354C">
        <w:rPr>
          <w:b/>
          <w:color w:val="auto"/>
          <w:sz w:val="28"/>
          <w:szCs w:val="28"/>
        </w:rPr>
        <w:t xml:space="preserve"> филиала АО «</w:t>
      </w:r>
      <w:proofErr w:type="spellStart"/>
      <w:r w:rsidR="00F4354C">
        <w:rPr>
          <w:b/>
          <w:color w:val="auto"/>
          <w:sz w:val="28"/>
          <w:szCs w:val="28"/>
        </w:rPr>
        <w:t>Казтелерадио</w:t>
      </w:r>
      <w:proofErr w:type="spellEnd"/>
      <w:r w:rsidR="00F4354C">
        <w:rPr>
          <w:b/>
          <w:color w:val="auto"/>
          <w:sz w:val="28"/>
          <w:szCs w:val="28"/>
        </w:rPr>
        <w:t>»</w:t>
      </w:r>
      <w:r w:rsidRPr="00F4354C">
        <w:rPr>
          <w:b/>
          <w:color w:val="auto"/>
          <w:sz w:val="28"/>
          <w:szCs w:val="28"/>
        </w:rPr>
        <w:t xml:space="preserve"> ДНСТ                                                              </w:t>
      </w:r>
      <w:r w:rsidR="00F4354C">
        <w:rPr>
          <w:b/>
          <w:color w:val="auto"/>
          <w:sz w:val="28"/>
          <w:szCs w:val="28"/>
        </w:rPr>
        <w:t>__</w:t>
      </w:r>
      <w:r w:rsidRPr="00F4354C">
        <w:rPr>
          <w:b/>
          <w:color w:val="auto"/>
          <w:sz w:val="28"/>
          <w:szCs w:val="28"/>
        </w:rPr>
        <w:t xml:space="preserve">____________   </w:t>
      </w:r>
      <w:proofErr w:type="spellStart"/>
      <w:r w:rsidRPr="00F4354C">
        <w:rPr>
          <w:b/>
          <w:color w:val="auto"/>
          <w:sz w:val="28"/>
          <w:szCs w:val="28"/>
        </w:rPr>
        <w:t>Шамшатов</w:t>
      </w:r>
      <w:proofErr w:type="spellEnd"/>
      <w:r w:rsidRPr="00F4354C">
        <w:rPr>
          <w:b/>
          <w:color w:val="auto"/>
          <w:sz w:val="28"/>
          <w:szCs w:val="28"/>
        </w:rPr>
        <w:t xml:space="preserve"> К. Н.</w:t>
      </w:r>
      <w:r w:rsidR="00D97D3C" w:rsidRPr="00E97719">
        <w:br w:type="page"/>
      </w:r>
    </w:p>
    <w:p w:rsidR="001B5324" w:rsidRPr="00F4354C" w:rsidRDefault="001B5324" w:rsidP="001B5324">
      <w:pPr>
        <w:ind w:firstLine="400"/>
        <w:jc w:val="right"/>
        <w:rPr>
          <w:sz w:val="20"/>
          <w:szCs w:val="20"/>
        </w:rPr>
      </w:pPr>
      <w:r w:rsidRPr="00F4354C">
        <w:rPr>
          <w:sz w:val="20"/>
          <w:szCs w:val="20"/>
          <w:lang w:val="kk-KZ"/>
        </w:rPr>
        <w:lastRenderedPageBreak/>
        <w:t xml:space="preserve">Конкурстық </w:t>
      </w:r>
      <w:bookmarkStart w:id="0" w:name="sub1004944647"/>
      <w:r w:rsidRPr="00F4354C">
        <w:rPr>
          <w:sz w:val="20"/>
          <w:szCs w:val="20"/>
          <w:lang w:val="kk-KZ"/>
        </w:rPr>
        <w:t>құжаттамаға</w:t>
      </w:r>
      <w:bookmarkEnd w:id="0"/>
    </w:p>
    <w:p w:rsidR="001B5324" w:rsidRPr="00F4354C" w:rsidRDefault="00F4354C" w:rsidP="001B5324">
      <w:pPr>
        <w:ind w:firstLine="400"/>
        <w:jc w:val="right"/>
        <w:rPr>
          <w:sz w:val="20"/>
          <w:szCs w:val="20"/>
        </w:rPr>
      </w:pPr>
      <w:r w:rsidRPr="00F4354C">
        <w:rPr>
          <w:sz w:val="20"/>
          <w:szCs w:val="20"/>
          <w:lang w:val="kk-KZ"/>
        </w:rPr>
        <w:t>1</w:t>
      </w:r>
      <w:r w:rsidR="001B5324" w:rsidRPr="00F4354C">
        <w:rPr>
          <w:sz w:val="20"/>
          <w:szCs w:val="20"/>
          <w:lang w:val="kk-KZ"/>
        </w:rPr>
        <w:t>2-қосымша</w:t>
      </w:r>
    </w:p>
    <w:p w:rsidR="001B5324" w:rsidRPr="00E97719" w:rsidRDefault="001B5324" w:rsidP="001B5324">
      <w:pPr>
        <w:jc w:val="center"/>
      </w:pPr>
      <w:r w:rsidRPr="00E97719">
        <w:rPr>
          <w:lang w:val="kk-KZ"/>
        </w:rPr>
        <w:t> </w:t>
      </w:r>
    </w:p>
    <w:p w:rsidR="001B5324" w:rsidRPr="00E97719" w:rsidRDefault="001B5324" w:rsidP="001B5324">
      <w:pPr>
        <w:jc w:val="center"/>
      </w:pPr>
      <w:r w:rsidRPr="00E97719">
        <w:rPr>
          <w:lang w:val="kk-KZ"/>
        </w:rPr>
        <w:t> </w:t>
      </w:r>
    </w:p>
    <w:p w:rsidR="001B5324" w:rsidRPr="00F4354C" w:rsidRDefault="001B5324" w:rsidP="001B5324">
      <w:pPr>
        <w:jc w:val="center"/>
        <w:rPr>
          <w:b/>
          <w:sz w:val="22"/>
          <w:szCs w:val="22"/>
        </w:rPr>
      </w:pPr>
      <w:r w:rsidRPr="00F4354C">
        <w:rPr>
          <w:b/>
          <w:sz w:val="22"/>
          <w:szCs w:val="22"/>
          <w:lang w:val="kk-KZ"/>
        </w:rPr>
        <w:t>Сатып алынатын тауарлардың техникалық ерекшелігі (тапсырыс беруші толтырады)</w:t>
      </w:r>
    </w:p>
    <w:p w:rsidR="001B5324" w:rsidRPr="00F4354C" w:rsidRDefault="001B5324" w:rsidP="001B5324">
      <w:pPr>
        <w:jc w:val="center"/>
        <w:rPr>
          <w:sz w:val="28"/>
          <w:szCs w:val="28"/>
        </w:rPr>
      </w:pPr>
      <w:r w:rsidRPr="00F4354C">
        <w:rPr>
          <w:sz w:val="28"/>
          <w:szCs w:val="28"/>
          <w:lang w:val="kk-KZ"/>
        </w:rPr>
        <w:t> </w:t>
      </w:r>
    </w:p>
    <w:p w:rsidR="001B5324" w:rsidRPr="00F4354C" w:rsidRDefault="001B5324" w:rsidP="00F4354C">
      <w:pPr>
        <w:spacing w:line="276" w:lineRule="auto"/>
        <w:ind w:firstLine="397"/>
        <w:jc w:val="both"/>
        <w:rPr>
          <w:sz w:val="28"/>
          <w:szCs w:val="28"/>
          <w:u w:val="single"/>
        </w:rPr>
      </w:pPr>
      <w:r w:rsidRPr="00F4354C">
        <w:rPr>
          <w:sz w:val="28"/>
          <w:szCs w:val="28"/>
          <w:lang w:val="kk-KZ"/>
        </w:rPr>
        <w:t xml:space="preserve">Тапсырыс берушінің атауы </w:t>
      </w:r>
      <w:r w:rsidR="007711CE" w:rsidRPr="00F4354C">
        <w:rPr>
          <w:sz w:val="28"/>
          <w:szCs w:val="28"/>
          <w:u w:val="single"/>
          <w:lang w:val="kk-KZ"/>
        </w:rPr>
        <w:t>«Қазтелерадио» АҚ, «Ұлттық жерсеріктік  телерадио хабарларын тарату дирекциясы» филиалы</w:t>
      </w:r>
    </w:p>
    <w:p w:rsidR="001B5324" w:rsidRPr="00F4354C" w:rsidRDefault="001B5324" w:rsidP="00F4354C">
      <w:pPr>
        <w:spacing w:line="276" w:lineRule="auto"/>
        <w:ind w:firstLine="397"/>
        <w:jc w:val="both"/>
        <w:rPr>
          <w:sz w:val="28"/>
          <w:szCs w:val="28"/>
        </w:rPr>
      </w:pPr>
      <w:r w:rsidRPr="00F4354C">
        <w:rPr>
          <w:sz w:val="28"/>
          <w:szCs w:val="28"/>
          <w:lang w:val="kk-KZ"/>
        </w:rPr>
        <w:t xml:space="preserve">Ұйымдастырушының </w:t>
      </w:r>
      <w:r w:rsidRPr="00F4354C">
        <w:rPr>
          <w:sz w:val="28"/>
          <w:szCs w:val="28"/>
          <w:u w:val="single"/>
          <w:lang w:val="kk-KZ"/>
        </w:rPr>
        <w:t xml:space="preserve">атауы </w:t>
      </w:r>
      <w:r w:rsidR="00902AFE" w:rsidRPr="00F4354C">
        <w:rPr>
          <w:sz w:val="28"/>
          <w:szCs w:val="28"/>
          <w:u w:val="single"/>
          <w:lang w:val="kk-KZ"/>
        </w:rPr>
        <w:t>«Қазтелерадио» АҚ</w:t>
      </w:r>
    </w:p>
    <w:p w:rsidR="00EE5D02" w:rsidRPr="00F4354C" w:rsidRDefault="001B5324" w:rsidP="00F4354C">
      <w:pPr>
        <w:spacing w:line="276" w:lineRule="auto"/>
        <w:ind w:firstLine="397"/>
        <w:jc w:val="both"/>
        <w:rPr>
          <w:sz w:val="28"/>
          <w:szCs w:val="28"/>
          <w:lang w:val="kk-KZ"/>
        </w:rPr>
      </w:pPr>
      <w:r w:rsidRPr="00F4354C">
        <w:rPr>
          <w:sz w:val="28"/>
          <w:szCs w:val="28"/>
          <w:lang w:val="kk-KZ"/>
        </w:rPr>
        <w:t xml:space="preserve">Конкурстың № </w:t>
      </w:r>
      <w:r w:rsidR="007711CE" w:rsidRPr="00F4354C">
        <w:rPr>
          <w:sz w:val="28"/>
          <w:szCs w:val="28"/>
          <w:lang w:val="kk-KZ"/>
        </w:rPr>
        <w:t>__</w:t>
      </w:r>
      <w:r w:rsidR="00E57334" w:rsidRPr="00F4354C">
        <w:rPr>
          <w:sz w:val="28"/>
          <w:szCs w:val="28"/>
          <w:lang w:val="kk-KZ"/>
        </w:rPr>
        <w:t>_________________________</w:t>
      </w:r>
    </w:p>
    <w:p w:rsidR="001B5324" w:rsidRPr="00F4354C" w:rsidRDefault="00F4354C" w:rsidP="00F4354C">
      <w:pPr>
        <w:spacing w:line="276" w:lineRule="auto"/>
        <w:ind w:firstLine="397"/>
        <w:jc w:val="both"/>
        <w:rPr>
          <w:sz w:val="28"/>
          <w:szCs w:val="28"/>
          <w:lang w:val="kk-KZ"/>
        </w:rPr>
      </w:pPr>
      <w:r>
        <w:rPr>
          <w:sz w:val="28"/>
          <w:szCs w:val="28"/>
          <w:lang w:val="kk-KZ"/>
        </w:rPr>
        <w:t>Конкурстың атауы_______________________</w:t>
      </w:r>
    </w:p>
    <w:p w:rsidR="001B5324" w:rsidRPr="00F4354C" w:rsidRDefault="001B5324" w:rsidP="00F4354C">
      <w:pPr>
        <w:spacing w:line="276" w:lineRule="auto"/>
        <w:ind w:firstLine="397"/>
        <w:jc w:val="both"/>
        <w:rPr>
          <w:sz w:val="28"/>
          <w:szCs w:val="28"/>
          <w:lang w:val="kk-KZ"/>
        </w:rPr>
      </w:pPr>
      <w:r w:rsidRPr="00F4354C">
        <w:rPr>
          <w:sz w:val="28"/>
          <w:szCs w:val="28"/>
          <w:lang w:val="kk-KZ"/>
        </w:rPr>
        <w:t>Лоттың № _______________________________</w:t>
      </w:r>
    </w:p>
    <w:p w:rsidR="001B5324" w:rsidRDefault="001B5324" w:rsidP="00F4354C">
      <w:pPr>
        <w:spacing w:line="276" w:lineRule="auto"/>
        <w:ind w:firstLine="397"/>
        <w:jc w:val="both"/>
        <w:rPr>
          <w:sz w:val="28"/>
          <w:szCs w:val="28"/>
          <w:lang w:val="kk-KZ"/>
        </w:rPr>
      </w:pPr>
      <w:r w:rsidRPr="00F4354C">
        <w:rPr>
          <w:sz w:val="28"/>
          <w:szCs w:val="28"/>
          <w:lang w:val="kk-KZ"/>
        </w:rPr>
        <w:t>Лоттың атауы</w:t>
      </w:r>
      <w:r w:rsidR="00F4354C">
        <w:rPr>
          <w:sz w:val="28"/>
          <w:szCs w:val="28"/>
          <w:lang w:val="kk-KZ"/>
        </w:rPr>
        <w:t>___________________</w:t>
      </w:r>
      <w:r w:rsidRPr="00F4354C">
        <w:rPr>
          <w:sz w:val="28"/>
          <w:szCs w:val="28"/>
          <w:lang w:val="kk-KZ"/>
        </w:rPr>
        <w:t> </w:t>
      </w:r>
    </w:p>
    <w:p w:rsidR="002459AD" w:rsidRPr="00F4354C" w:rsidRDefault="002459AD" w:rsidP="00F4354C">
      <w:pPr>
        <w:spacing w:line="276" w:lineRule="auto"/>
        <w:ind w:firstLine="397"/>
        <w:jc w:val="both"/>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05324E" w:rsidTr="00BB711B">
        <w:trPr>
          <w:jc w:val="center"/>
        </w:trPr>
        <w:tc>
          <w:tcPr>
            <w:tcW w:w="995" w:type="pct"/>
            <w:tcMar>
              <w:top w:w="0" w:type="dxa"/>
              <w:left w:w="108" w:type="dxa"/>
              <w:bottom w:w="0" w:type="dxa"/>
              <w:right w:w="108" w:type="dxa"/>
            </w:tcMar>
            <w:hideMark/>
          </w:tcPr>
          <w:p w:rsidR="001B5324" w:rsidRPr="002459AD" w:rsidRDefault="001B5324" w:rsidP="001B5324">
            <w:pPr>
              <w:textAlignment w:val="baseline"/>
              <w:rPr>
                <w:sz w:val="20"/>
                <w:szCs w:val="20"/>
                <w:lang w:val="kk-KZ"/>
              </w:rPr>
            </w:pPr>
            <w:r w:rsidRPr="002459AD">
              <w:rPr>
                <w:sz w:val="20"/>
                <w:szCs w:val="20"/>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2459AD" w:rsidRDefault="001B5324" w:rsidP="001B5324">
            <w:pPr>
              <w:rPr>
                <w:color w:val="auto"/>
                <w:sz w:val="20"/>
                <w:szCs w:val="20"/>
                <w:lang w:val="kk-KZ"/>
              </w:rPr>
            </w:pPr>
          </w:p>
        </w:tc>
      </w:tr>
      <w:tr w:rsidR="001B5324" w:rsidRPr="002459AD" w:rsidTr="00BB711B">
        <w:trPr>
          <w:jc w:val="center"/>
        </w:trPr>
        <w:tc>
          <w:tcPr>
            <w:tcW w:w="995" w:type="pct"/>
            <w:tcMar>
              <w:top w:w="0" w:type="dxa"/>
              <w:left w:w="108" w:type="dxa"/>
              <w:bottom w:w="0" w:type="dxa"/>
              <w:right w:w="108" w:type="dxa"/>
            </w:tcMar>
            <w:hideMark/>
          </w:tcPr>
          <w:p w:rsidR="001B5324" w:rsidRPr="002459AD" w:rsidRDefault="001B5324" w:rsidP="001B5324">
            <w:pPr>
              <w:textAlignment w:val="baseline"/>
              <w:rPr>
                <w:sz w:val="20"/>
                <w:szCs w:val="20"/>
                <w:lang w:val="kk-KZ"/>
              </w:rPr>
            </w:pPr>
            <w:r w:rsidRPr="002459AD">
              <w:rPr>
                <w:sz w:val="20"/>
                <w:szCs w:val="20"/>
                <w:lang w:val="kk-KZ"/>
              </w:rPr>
              <w:t>Таурадың атауы*</w:t>
            </w:r>
          </w:p>
        </w:tc>
        <w:tc>
          <w:tcPr>
            <w:tcW w:w="4005" w:type="pct"/>
            <w:tcMar>
              <w:top w:w="0" w:type="dxa"/>
              <w:left w:w="108" w:type="dxa"/>
              <w:bottom w:w="0" w:type="dxa"/>
              <w:right w:w="108" w:type="dxa"/>
            </w:tcMar>
          </w:tcPr>
          <w:p w:rsidR="001B5324" w:rsidRPr="002459AD" w:rsidRDefault="001B5324" w:rsidP="001B5324">
            <w:pPr>
              <w:rPr>
                <w:color w:val="auto"/>
                <w:sz w:val="20"/>
                <w:szCs w:val="20"/>
                <w:lang w:val="kk-KZ"/>
              </w:rPr>
            </w:pPr>
          </w:p>
        </w:tc>
      </w:tr>
      <w:tr w:rsidR="001B5324" w:rsidRPr="002459AD" w:rsidTr="00902AFE">
        <w:trPr>
          <w:jc w:val="center"/>
        </w:trPr>
        <w:tc>
          <w:tcPr>
            <w:tcW w:w="995" w:type="pct"/>
            <w:tcMar>
              <w:top w:w="0" w:type="dxa"/>
              <w:left w:w="108" w:type="dxa"/>
              <w:bottom w:w="0" w:type="dxa"/>
              <w:right w:w="108" w:type="dxa"/>
            </w:tcMar>
            <w:hideMark/>
          </w:tcPr>
          <w:p w:rsidR="001B5324" w:rsidRPr="002459AD" w:rsidRDefault="001B5324" w:rsidP="001B5324">
            <w:pPr>
              <w:textAlignment w:val="baseline"/>
              <w:rPr>
                <w:sz w:val="20"/>
                <w:szCs w:val="20"/>
                <w:lang w:val="kk-KZ"/>
              </w:rPr>
            </w:pPr>
            <w:r w:rsidRPr="002459AD">
              <w:rPr>
                <w:sz w:val="20"/>
                <w:szCs w:val="20"/>
                <w:lang w:val="kk-KZ"/>
              </w:rPr>
              <w:t>Өлшем бірлігі*</w:t>
            </w:r>
          </w:p>
        </w:tc>
        <w:tc>
          <w:tcPr>
            <w:tcW w:w="4005" w:type="pct"/>
            <w:tcMar>
              <w:top w:w="0" w:type="dxa"/>
              <w:left w:w="108" w:type="dxa"/>
              <w:bottom w:w="0" w:type="dxa"/>
              <w:right w:w="108" w:type="dxa"/>
            </w:tcMar>
            <w:hideMark/>
          </w:tcPr>
          <w:p w:rsidR="001B5324" w:rsidRPr="002459AD" w:rsidRDefault="001B5324" w:rsidP="001B5324">
            <w:pPr>
              <w:rPr>
                <w:color w:val="auto"/>
                <w:sz w:val="20"/>
                <w:szCs w:val="20"/>
                <w:lang w:val="kk-KZ"/>
              </w:rPr>
            </w:pPr>
          </w:p>
        </w:tc>
      </w:tr>
      <w:tr w:rsidR="001B5324" w:rsidRPr="002459AD" w:rsidTr="00902AFE">
        <w:trPr>
          <w:jc w:val="center"/>
        </w:trPr>
        <w:tc>
          <w:tcPr>
            <w:tcW w:w="995" w:type="pct"/>
            <w:tcMar>
              <w:top w:w="0" w:type="dxa"/>
              <w:left w:w="108" w:type="dxa"/>
              <w:bottom w:w="0" w:type="dxa"/>
              <w:right w:w="108" w:type="dxa"/>
            </w:tcMar>
            <w:hideMark/>
          </w:tcPr>
          <w:p w:rsidR="001B5324" w:rsidRPr="002459AD" w:rsidRDefault="001B5324" w:rsidP="001B5324">
            <w:pPr>
              <w:textAlignment w:val="baseline"/>
              <w:rPr>
                <w:sz w:val="20"/>
                <w:szCs w:val="20"/>
                <w:lang w:val="kk-KZ"/>
              </w:rPr>
            </w:pPr>
            <w:r w:rsidRPr="002459AD">
              <w:rPr>
                <w:sz w:val="20"/>
                <w:szCs w:val="20"/>
                <w:lang w:val="kk-KZ"/>
              </w:rPr>
              <w:t>Саны (көлемі)*</w:t>
            </w:r>
          </w:p>
        </w:tc>
        <w:tc>
          <w:tcPr>
            <w:tcW w:w="4005" w:type="pct"/>
            <w:tcMar>
              <w:top w:w="0" w:type="dxa"/>
              <w:left w:w="108" w:type="dxa"/>
              <w:bottom w:w="0" w:type="dxa"/>
              <w:right w:w="108" w:type="dxa"/>
            </w:tcMar>
            <w:hideMark/>
          </w:tcPr>
          <w:p w:rsidR="001B5324" w:rsidRPr="002459AD" w:rsidRDefault="001B5324" w:rsidP="001B5324">
            <w:pPr>
              <w:rPr>
                <w:color w:val="auto"/>
                <w:sz w:val="20"/>
                <w:szCs w:val="20"/>
                <w:lang w:val="kk-KZ"/>
              </w:rPr>
            </w:pPr>
          </w:p>
        </w:tc>
      </w:tr>
      <w:tr w:rsidR="001B5324" w:rsidRPr="002459AD" w:rsidTr="00902AFE">
        <w:trPr>
          <w:jc w:val="center"/>
        </w:trPr>
        <w:tc>
          <w:tcPr>
            <w:tcW w:w="995" w:type="pct"/>
            <w:tcMar>
              <w:top w:w="0" w:type="dxa"/>
              <w:left w:w="108" w:type="dxa"/>
              <w:bottom w:w="0" w:type="dxa"/>
              <w:right w:w="108" w:type="dxa"/>
            </w:tcMar>
            <w:hideMark/>
          </w:tcPr>
          <w:p w:rsidR="001B5324" w:rsidRPr="002459AD" w:rsidRDefault="00F4354C" w:rsidP="001B5324">
            <w:pPr>
              <w:textAlignment w:val="baseline"/>
              <w:rPr>
                <w:sz w:val="20"/>
                <w:szCs w:val="20"/>
              </w:rPr>
            </w:pPr>
            <w:proofErr w:type="spellStart"/>
            <w:r w:rsidRPr="002459AD">
              <w:rPr>
                <w:sz w:val="20"/>
                <w:szCs w:val="20"/>
              </w:rPr>
              <w:t>Қосылған</w:t>
            </w:r>
            <w:proofErr w:type="spellEnd"/>
            <w:r w:rsidRPr="002459AD">
              <w:rPr>
                <w:sz w:val="20"/>
                <w:szCs w:val="20"/>
              </w:rPr>
              <w:t xml:space="preserve"> </w:t>
            </w:r>
            <w:proofErr w:type="spellStart"/>
            <w:r w:rsidRPr="002459AD">
              <w:rPr>
                <w:sz w:val="20"/>
                <w:szCs w:val="20"/>
              </w:rPr>
              <w:t>құн</w:t>
            </w:r>
            <w:proofErr w:type="spellEnd"/>
            <w:r w:rsidRPr="002459AD">
              <w:rPr>
                <w:sz w:val="20"/>
                <w:szCs w:val="20"/>
              </w:rPr>
              <w:t xml:space="preserve"> </w:t>
            </w:r>
            <w:proofErr w:type="spellStart"/>
            <w:r w:rsidRPr="002459AD">
              <w:rPr>
                <w:sz w:val="20"/>
                <w:szCs w:val="20"/>
              </w:rPr>
              <w:t>салығын</w:t>
            </w:r>
            <w:proofErr w:type="spellEnd"/>
            <w:r w:rsidRPr="002459AD">
              <w:rPr>
                <w:sz w:val="20"/>
                <w:szCs w:val="20"/>
              </w:rPr>
              <w:t xml:space="preserve"> </w:t>
            </w:r>
            <w:proofErr w:type="spellStart"/>
            <w:r w:rsidRPr="002459AD">
              <w:rPr>
                <w:sz w:val="20"/>
                <w:szCs w:val="20"/>
              </w:rPr>
              <w:t>есепке</w:t>
            </w:r>
            <w:proofErr w:type="spellEnd"/>
            <w:r w:rsidRPr="002459AD">
              <w:rPr>
                <w:sz w:val="20"/>
                <w:szCs w:val="20"/>
              </w:rPr>
              <w:t xml:space="preserve"> </w:t>
            </w:r>
            <w:proofErr w:type="spellStart"/>
            <w:r w:rsidRPr="002459AD">
              <w:rPr>
                <w:sz w:val="20"/>
                <w:szCs w:val="20"/>
              </w:rPr>
              <w:t>алмағандағы</w:t>
            </w:r>
            <w:proofErr w:type="spellEnd"/>
            <w:r w:rsidRPr="002459AD">
              <w:rPr>
                <w:sz w:val="20"/>
                <w:szCs w:val="20"/>
              </w:rPr>
              <w:t xml:space="preserve"> </w:t>
            </w:r>
            <w:proofErr w:type="spellStart"/>
            <w:r w:rsidRPr="002459AD">
              <w:rPr>
                <w:sz w:val="20"/>
                <w:szCs w:val="20"/>
              </w:rPr>
              <w:t>бірлік</w:t>
            </w:r>
            <w:proofErr w:type="spellEnd"/>
            <w:r w:rsidRPr="002459AD">
              <w:rPr>
                <w:sz w:val="20"/>
                <w:szCs w:val="20"/>
              </w:rPr>
              <w:t xml:space="preserve"> </w:t>
            </w:r>
            <w:proofErr w:type="spellStart"/>
            <w:r w:rsidRPr="002459AD">
              <w:rPr>
                <w:sz w:val="20"/>
                <w:szCs w:val="20"/>
              </w:rPr>
              <w:t>бағасы</w:t>
            </w:r>
            <w:proofErr w:type="spellEnd"/>
            <w:r w:rsidRPr="002459AD">
              <w:rPr>
                <w:sz w:val="20"/>
                <w:szCs w:val="20"/>
              </w:rPr>
              <w:t>*</w:t>
            </w:r>
          </w:p>
        </w:tc>
        <w:tc>
          <w:tcPr>
            <w:tcW w:w="4005" w:type="pct"/>
            <w:tcMar>
              <w:top w:w="0" w:type="dxa"/>
              <w:left w:w="108" w:type="dxa"/>
              <w:bottom w:w="0" w:type="dxa"/>
              <w:right w:w="108" w:type="dxa"/>
            </w:tcMar>
            <w:hideMark/>
          </w:tcPr>
          <w:p w:rsidR="001B5324" w:rsidRPr="002459AD" w:rsidRDefault="001B5324" w:rsidP="001B5324">
            <w:pPr>
              <w:rPr>
                <w:color w:val="auto"/>
                <w:sz w:val="20"/>
                <w:szCs w:val="20"/>
                <w:lang w:val="kk-KZ"/>
              </w:rPr>
            </w:pPr>
          </w:p>
        </w:tc>
      </w:tr>
      <w:tr w:rsidR="001B5324" w:rsidRPr="002459AD" w:rsidTr="00902AFE">
        <w:trPr>
          <w:jc w:val="center"/>
        </w:trPr>
        <w:tc>
          <w:tcPr>
            <w:tcW w:w="995" w:type="pct"/>
            <w:tcMar>
              <w:top w:w="0" w:type="dxa"/>
              <w:left w:w="108" w:type="dxa"/>
              <w:bottom w:w="0" w:type="dxa"/>
              <w:right w:w="108" w:type="dxa"/>
            </w:tcMar>
            <w:hideMark/>
          </w:tcPr>
          <w:p w:rsidR="001B5324" w:rsidRPr="002459AD" w:rsidRDefault="00F4354C" w:rsidP="001B5324">
            <w:pPr>
              <w:textAlignment w:val="baseline"/>
              <w:rPr>
                <w:sz w:val="20"/>
                <w:szCs w:val="20"/>
              </w:rPr>
            </w:pPr>
            <w:proofErr w:type="spellStart"/>
            <w:r w:rsidRPr="002459AD">
              <w:rPr>
                <w:sz w:val="20"/>
                <w:szCs w:val="20"/>
              </w:rPr>
              <w:t>Қосылған</w:t>
            </w:r>
            <w:proofErr w:type="spellEnd"/>
            <w:r w:rsidRPr="002459AD">
              <w:rPr>
                <w:sz w:val="20"/>
                <w:szCs w:val="20"/>
              </w:rPr>
              <w:t xml:space="preserve"> </w:t>
            </w:r>
            <w:proofErr w:type="spellStart"/>
            <w:r w:rsidRPr="002459AD">
              <w:rPr>
                <w:sz w:val="20"/>
                <w:szCs w:val="20"/>
              </w:rPr>
              <w:t>құн</w:t>
            </w:r>
            <w:proofErr w:type="spellEnd"/>
            <w:r w:rsidRPr="002459AD">
              <w:rPr>
                <w:sz w:val="20"/>
                <w:szCs w:val="20"/>
              </w:rPr>
              <w:t xml:space="preserve"> </w:t>
            </w:r>
            <w:proofErr w:type="spellStart"/>
            <w:r w:rsidRPr="002459AD">
              <w:rPr>
                <w:sz w:val="20"/>
                <w:szCs w:val="20"/>
              </w:rPr>
              <w:t>салығын</w:t>
            </w:r>
            <w:proofErr w:type="spellEnd"/>
            <w:r w:rsidRPr="002459AD">
              <w:rPr>
                <w:sz w:val="20"/>
                <w:szCs w:val="20"/>
              </w:rPr>
              <w:t xml:space="preserve"> </w:t>
            </w:r>
            <w:proofErr w:type="spellStart"/>
            <w:r w:rsidRPr="002459AD">
              <w:rPr>
                <w:sz w:val="20"/>
                <w:szCs w:val="20"/>
              </w:rPr>
              <w:t>есепке</w:t>
            </w:r>
            <w:proofErr w:type="spellEnd"/>
            <w:r w:rsidRPr="002459AD">
              <w:rPr>
                <w:sz w:val="20"/>
                <w:szCs w:val="20"/>
              </w:rPr>
              <w:t xml:space="preserve"> </w:t>
            </w:r>
            <w:proofErr w:type="spellStart"/>
            <w:r w:rsidRPr="002459AD">
              <w:rPr>
                <w:sz w:val="20"/>
                <w:szCs w:val="20"/>
              </w:rPr>
              <w:t>алмағанда</w:t>
            </w:r>
            <w:proofErr w:type="spellEnd"/>
            <w:r w:rsidRPr="002459AD">
              <w:rPr>
                <w:sz w:val="20"/>
                <w:szCs w:val="20"/>
              </w:rPr>
              <w:t xml:space="preserve">, </w:t>
            </w:r>
            <w:proofErr w:type="spellStart"/>
            <w:r w:rsidRPr="002459AD">
              <w:rPr>
                <w:sz w:val="20"/>
                <w:szCs w:val="20"/>
              </w:rPr>
              <w:t>сатып</w:t>
            </w:r>
            <w:proofErr w:type="spellEnd"/>
            <w:r w:rsidRPr="002459AD">
              <w:rPr>
                <w:sz w:val="20"/>
                <w:szCs w:val="20"/>
              </w:rPr>
              <w:t xml:space="preserve"> </w:t>
            </w:r>
            <w:proofErr w:type="spellStart"/>
            <w:r w:rsidRPr="002459AD">
              <w:rPr>
                <w:sz w:val="20"/>
                <w:szCs w:val="20"/>
              </w:rPr>
              <w:t>алу</w:t>
            </w:r>
            <w:proofErr w:type="spellEnd"/>
            <w:r w:rsidRPr="002459AD">
              <w:rPr>
                <w:sz w:val="20"/>
                <w:szCs w:val="20"/>
              </w:rPr>
              <w:t xml:space="preserve"> </w:t>
            </w:r>
            <w:proofErr w:type="spellStart"/>
            <w:r w:rsidRPr="002459AD">
              <w:rPr>
                <w:sz w:val="20"/>
                <w:szCs w:val="20"/>
              </w:rPr>
              <w:t>үшін</w:t>
            </w:r>
            <w:proofErr w:type="spellEnd"/>
            <w:r w:rsidRPr="002459AD">
              <w:rPr>
                <w:sz w:val="20"/>
                <w:szCs w:val="20"/>
              </w:rPr>
              <w:t xml:space="preserve"> </w:t>
            </w:r>
            <w:proofErr w:type="spellStart"/>
            <w:r w:rsidRPr="002459AD">
              <w:rPr>
                <w:sz w:val="20"/>
                <w:szCs w:val="20"/>
              </w:rPr>
              <w:t>бөлінген</w:t>
            </w:r>
            <w:proofErr w:type="spellEnd"/>
            <w:r w:rsidRPr="002459AD">
              <w:rPr>
                <w:sz w:val="20"/>
                <w:szCs w:val="20"/>
              </w:rPr>
              <w:t xml:space="preserve"> </w:t>
            </w:r>
            <w:proofErr w:type="spellStart"/>
            <w:r w:rsidRPr="002459AD">
              <w:rPr>
                <w:sz w:val="20"/>
                <w:szCs w:val="20"/>
              </w:rPr>
              <w:t>жалпы</w:t>
            </w:r>
            <w:proofErr w:type="spellEnd"/>
            <w:r w:rsidRPr="002459AD">
              <w:rPr>
                <w:sz w:val="20"/>
                <w:szCs w:val="20"/>
              </w:rPr>
              <w:t xml:space="preserve"> сома*</w:t>
            </w:r>
          </w:p>
        </w:tc>
        <w:tc>
          <w:tcPr>
            <w:tcW w:w="4005" w:type="pct"/>
            <w:tcMar>
              <w:top w:w="0" w:type="dxa"/>
              <w:left w:w="108" w:type="dxa"/>
              <w:bottom w:w="0" w:type="dxa"/>
              <w:right w:w="108" w:type="dxa"/>
            </w:tcMar>
            <w:hideMark/>
          </w:tcPr>
          <w:p w:rsidR="001B5324" w:rsidRPr="002459AD" w:rsidRDefault="001B5324" w:rsidP="001B5324">
            <w:pPr>
              <w:rPr>
                <w:color w:val="auto"/>
                <w:sz w:val="20"/>
                <w:szCs w:val="20"/>
                <w:lang w:val="kk-KZ"/>
              </w:rPr>
            </w:pPr>
          </w:p>
        </w:tc>
      </w:tr>
      <w:tr w:rsidR="001B5324" w:rsidRPr="002459AD" w:rsidTr="00902AFE">
        <w:trPr>
          <w:jc w:val="center"/>
        </w:trPr>
        <w:tc>
          <w:tcPr>
            <w:tcW w:w="995" w:type="pct"/>
            <w:tcMar>
              <w:top w:w="0" w:type="dxa"/>
              <w:left w:w="108" w:type="dxa"/>
              <w:bottom w:w="0" w:type="dxa"/>
              <w:right w:w="108" w:type="dxa"/>
            </w:tcMar>
            <w:hideMark/>
          </w:tcPr>
          <w:p w:rsidR="001B5324" w:rsidRPr="002459AD" w:rsidRDefault="00F4354C" w:rsidP="001B5324">
            <w:pPr>
              <w:textAlignment w:val="baseline"/>
              <w:rPr>
                <w:sz w:val="20"/>
                <w:szCs w:val="20"/>
                <w:lang w:val="kk-KZ"/>
              </w:rPr>
            </w:pPr>
            <w:proofErr w:type="spellStart"/>
            <w:r w:rsidRPr="002459AD">
              <w:rPr>
                <w:sz w:val="20"/>
                <w:szCs w:val="20"/>
              </w:rPr>
              <w:t>Жеткізу</w:t>
            </w:r>
            <w:proofErr w:type="spellEnd"/>
            <w:r w:rsidRPr="002459AD">
              <w:rPr>
                <w:sz w:val="20"/>
                <w:szCs w:val="20"/>
              </w:rPr>
              <w:t xml:space="preserve"> </w:t>
            </w:r>
            <w:proofErr w:type="spellStart"/>
            <w:r w:rsidRPr="002459AD">
              <w:rPr>
                <w:sz w:val="20"/>
                <w:szCs w:val="20"/>
              </w:rPr>
              <w:t>шарттары</w:t>
            </w:r>
            <w:proofErr w:type="spellEnd"/>
            <w:r w:rsidRPr="002459AD">
              <w:rPr>
                <w:sz w:val="20"/>
                <w:szCs w:val="20"/>
              </w:rPr>
              <w:t xml:space="preserve"> (ИНКОТЕРМС 2010 </w:t>
            </w:r>
            <w:proofErr w:type="spellStart"/>
            <w:r w:rsidRPr="002459AD">
              <w:rPr>
                <w:sz w:val="20"/>
                <w:szCs w:val="20"/>
              </w:rPr>
              <w:t>сәйкес</w:t>
            </w:r>
            <w:proofErr w:type="spellEnd"/>
            <w:r w:rsidRPr="002459AD">
              <w:rPr>
                <w:sz w:val="20"/>
                <w:szCs w:val="20"/>
              </w:rPr>
              <w:t>)*</w:t>
            </w:r>
          </w:p>
        </w:tc>
        <w:tc>
          <w:tcPr>
            <w:tcW w:w="4005" w:type="pct"/>
            <w:tcMar>
              <w:top w:w="0" w:type="dxa"/>
              <w:left w:w="108" w:type="dxa"/>
              <w:bottom w:w="0" w:type="dxa"/>
              <w:right w:w="108" w:type="dxa"/>
            </w:tcMar>
            <w:hideMark/>
          </w:tcPr>
          <w:p w:rsidR="001B5324" w:rsidRPr="002459AD" w:rsidRDefault="001B5324" w:rsidP="001B5324">
            <w:pPr>
              <w:rPr>
                <w:color w:val="auto"/>
                <w:sz w:val="20"/>
                <w:szCs w:val="20"/>
                <w:lang w:val="kk-KZ"/>
              </w:rPr>
            </w:pPr>
          </w:p>
        </w:tc>
      </w:tr>
      <w:tr w:rsidR="001B5324" w:rsidRPr="002459AD" w:rsidTr="00C15556">
        <w:trPr>
          <w:jc w:val="center"/>
        </w:trPr>
        <w:tc>
          <w:tcPr>
            <w:tcW w:w="995" w:type="pct"/>
            <w:tcMar>
              <w:top w:w="0" w:type="dxa"/>
              <w:left w:w="108" w:type="dxa"/>
              <w:bottom w:w="0" w:type="dxa"/>
              <w:right w:w="108" w:type="dxa"/>
            </w:tcMar>
            <w:hideMark/>
          </w:tcPr>
          <w:p w:rsidR="001B5324" w:rsidRPr="002459AD" w:rsidRDefault="001B5324" w:rsidP="001B5324">
            <w:pPr>
              <w:textAlignment w:val="baseline"/>
              <w:rPr>
                <w:sz w:val="20"/>
                <w:szCs w:val="20"/>
                <w:lang w:val="kk-KZ"/>
              </w:rPr>
            </w:pPr>
            <w:r w:rsidRPr="002459AD">
              <w:rPr>
                <w:sz w:val="20"/>
                <w:szCs w:val="20"/>
                <w:lang w:val="kk-KZ"/>
              </w:rPr>
              <w:t>Жеткізу мерзімі*</w:t>
            </w:r>
          </w:p>
        </w:tc>
        <w:tc>
          <w:tcPr>
            <w:tcW w:w="4005" w:type="pct"/>
            <w:tcMar>
              <w:top w:w="0" w:type="dxa"/>
              <w:left w:w="108" w:type="dxa"/>
              <w:bottom w:w="0" w:type="dxa"/>
              <w:right w:w="108" w:type="dxa"/>
            </w:tcMar>
          </w:tcPr>
          <w:p w:rsidR="001B5324" w:rsidRPr="002459AD" w:rsidRDefault="001B5324" w:rsidP="001B5324">
            <w:pPr>
              <w:rPr>
                <w:color w:val="auto"/>
                <w:sz w:val="20"/>
                <w:szCs w:val="20"/>
                <w:lang w:val="kk-KZ"/>
              </w:rPr>
            </w:pPr>
          </w:p>
        </w:tc>
      </w:tr>
      <w:tr w:rsidR="001B5324" w:rsidRPr="002459AD" w:rsidTr="00902AFE">
        <w:trPr>
          <w:jc w:val="center"/>
        </w:trPr>
        <w:tc>
          <w:tcPr>
            <w:tcW w:w="995" w:type="pct"/>
            <w:tcMar>
              <w:top w:w="0" w:type="dxa"/>
              <w:left w:w="108" w:type="dxa"/>
              <w:bottom w:w="0" w:type="dxa"/>
              <w:right w:w="108" w:type="dxa"/>
            </w:tcMar>
            <w:hideMark/>
          </w:tcPr>
          <w:p w:rsidR="001B5324" w:rsidRPr="002459AD" w:rsidRDefault="001B5324" w:rsidP="001B5324">
            <w:pPr>
              <w:textAlignment w:val="baseline"/>
              <w:rPr>
                <w:sz w:val="20"/>
                <w:szCs w:val="20"/>
                <w:lang w:val="kk-KZ"/>
              </w:rPr>
            </w:pPr>
            <w:r w:rsidRPr="002459AD">
              <w:rPr>
                <w:sz w:val="20"/>
                <w:szCs w:val="20"/>
                <w:lang w:val="kk-KZ"/>
              </w:rPr>
              <w:t>Аванстық төлем мөлшері*</w:t>
            </w:r>
          </w:p>
        </w:tc>
        <w:tc>
          <w:tcPr>
            <w:tcW w:w="4005" w:type="pct"/>
            <w:tcMar>
              <w:top w:w="0" w:type="dxa"/>
              <w:left w:w="108" w:type="dxa"/>
              <w:bottom w:w="0" w:type="dxa"/>
              <w:right w:w="108" w:type="dxa"/>
            </w:tcMar>
            <w:hideMark/>
          </w:tcPr>
          <w:p w:rsidR="001B5324" w:rsidRPr="002459AD" w:rsidRDefault="001B5324" w:rsidP="001B5324">
            <w:pPr>
              <w:rPr>
                <w:color w:val="auto"/>
                <w:sz w:val="20"/>
                <w:szCs w:val="20"/>
                <w:lang w:val="kk-KZ"/>
              </w:rPr>
            </w:pPr>
          </w:p>
        </w:tc>
      </w:tr>
      <w:tr w:rsidR="001B5324" w:rsidRPr="002459AD" w:rsidTr="00902AFE">
        <w:trPr>
          <w:jc w:val="center"/>
        </w:trPr>
        <w:tc>
          <w:tcPr>
            <w:tcW w:w="995" w:type="pct"/>
            <w:tcMar>
              <w:top w:w="0" w:type="dxa"/>
              <w:left w:w="108" w:type="dxa"/>
              <w:bottom w:w="0" w:type="dxa"/>
              <w:right w:w="108" w:type="dxa"/>
            </w:tcMar>
            <w:hideMark/>
          </w:tcPr>
          <w:p w:rsidR="001B5324" w:rsidRPr="002459AD" w:rsidRDefault="00F4354C" w:rsidP="001B5324">
            <w:pPr>
              <w:textAlignment w:val="baseline"/>
              <w:rPr>
                <w:sz w:val="20"/>
                <w:szCs w:val="20"/>
              </w:rPr>
            </w:pPr>
            <w:proofErr w:type="spellStart"/>
            <w:r w:rsidRPr="002459AD">
              <w:rPr>
                <w:sz w:val="20"/>
                <w:szCs w:val="20"/>
              </w:rPr>
              <w:t>Ұлттық</w:t>
            </w:r>
            <w:proofErr w:type="spellEnd"/>
            <w:r w:rsidRPr="002459AD">
              <w:rPr>
                <w:sz w:val="20"/>
                <w:szCs w:val="20"/>
              </w:rPr>
              <w:t xml:space="preserve"> </w:t>
            </w:r>
            <w:proofErr w:type="spellStart"/>
            <w:r w:rsidRPr="002459AD">
              <w:rPr>
                <w:sz w:val="20"/>
                <w:szCs w:val="20"/>
              </w:rPr>
              <w:t>стандарттардың</w:t>
            </w:r>
            <w:proofErr w:type="spellEnd"/>
            <w:r w:rsidRPr="002459AD">
              <w:rPr>
                <w:sz w:val="20"/>
                <w:szCs w:val="20"/>
              </w:rPr>
              <w:t xml:space="preserve"> </w:t>
            </w:r>
            <w:proofErr w:type="spellStart"/>
            <w:r w:rsidRPr="002459AD">
              <w:rPr>
                <w:sz w:val="20"/>
                <w:szCs w:val="20"/>
              </w:rPr>
              <w:t>атауы</w:t>
            </w:r>
            <w:proofErr w:type="spellEnd"/>
            <w:r w:rsidRPr="002459AD">
              <w:rPr>
                <w:sz w:val="20"/>
                <w:szCs w:val="20"/>
              </w:rPr>
              <w:t xml:space="preserve">, ал </w:t>
            </w:r>
            <w:proofErr w:type="spellStart"/>
            <w:r w:rsidRPr="002459AD">
              <w:rPr>
                <w:sz w:val="20"/>
                <w:szCs w:val="20"/>
              </w:rPr>
              <w:t>олар</w:t>
            </w:r>
            <w:proofErr w:type="spellEnd"/>
            <w:r w:rsidRPr="002459AD">
              <w:rPr>
                <w:sz w:val="20"/>
                <w:szCs w:val="20"/>
              </w:rPr>
              <w:t xml:space="preserve"> </w:t>
            </w:r>
            <w:proofErr w:type="spellStart"/>
            <w:r w:rsidRPr="002459AD">
              <w:rPr>
                <w:sz w:val="20"/>
                <w:szCs w:val="20"/>
              </w:rPr>
              <w:t>болмаған</w:t>
            </w:r>
            <w:proofErr w:type="spellEnd"/>
            <w:r w:rsidRPr="002459AD">
              <w:rPr>
                <w:sz w:val="20"/>
                <w:szCs w:val="20"/>
              </w:rPr>
              <w:t xml:space="preserve"> </w:t>
            </w:r>
            <w:proofErr w:type="spellStart"/>
            <w:r w:rsidRPr="002459AD">
              <w:rPr>
                <w:sz w:val="20"/>
                <w:szCs w:val="20"/>
              </w:rPr>
              <w:t>жағдайда</w:t>
            </w:r>
            <w:proofErr w:type="spellEnd"/>
            <w:r w:rsidRPr="002459AD">
              <w:rPr>
                <w:sz w:val="20"/>
                <w:szCs w:val="20"/>
              </w:rPr>
              <w:t xml:space="preserve"> </w:t>
            </w:r>
            <w:proofErr w:type="spellStart"/>
            <w:r w:rsidRPr="002459AD">
              <w:rPr>
                <w:sz w:val="20"/>
                <w:szCs w:val="20"/>
              </w:rPr>
              <w:t>сатып</w:t>
            </w:r>
            <w:proofErr w:type="spellEnd"/>
            <w:r w:rsidRPr="002459AD">
              <w:rPr>
                <w:sz w:val="20"/>
                <w:szCs w:val="20"/>
              </w:rPr>
              <w:t xml:space="preserve"> </w:t>
            </w:r>
            <w:proofErr w:type="spellStart"/>
            <w:r w:rsidRPr="002459AD">
              <w:rPr>
                <w:sz w:val="20"/>
                <w:szCs w:val="20"/>
              </w:rPr>
              <w:t>алынатын</w:t>
            </w:r>
            <w:proofErr w:type="spellEnd"/>
            <w:r w:rsidRPr="002459AD">
              <w:rPr>
                <w:sz w:val="20"/>
                <w:szCs w:val="20"/>
              </w:rPr>
              <w:t xml:space="preserve"> </w:t>
            </w:r>
            <w:proofErr w:type="spellStart"/>
            <w:r w:rsidRPr="002459AD">
              <w:rPr>
                <w:sz w:val="20"/>
                <w:szCs w:val="20"/>
              </w:rPr>
              <w:t>тауарларға</w:t>
            </w:r>
            <w:proofErr w:type="spellEnd"/>
            <w:r w:rsidRPr="002459AD">
              <w:rPr>
                <w:sz w:val="20"/>
                <w:szCs w:val="20"/>
              </w:rPr>
              <w:t xml:space="preserve"> </w:t>
            </w:r>
            <w:proofErr w:type="spellStart"/>
            <w:r w:rsidRPr="002459AD">
              <w:rPr>
                <w:sz w:val="20"/>
                <w:szCs w:val="20"/>
              </w:rPr>
              <w:lastRenderedPageBreak/>
              <w:t>мемлекетаралық</w:t>
            </w:r>
            <w:proofErr w:type="spellEnd"/>
            <w:r w:rsidRPr="002459AD">
              <w:rPr>
                <w:sz w:val="20"/>
                <w:szCs w:val="20"/>
              </w:rPr>
              <w:t xml:space="preserve"> </w:t>
            </w:r>
            <w:proofErr w:type="spellStart"/>
            <w:r w:rsidRPr="002459AD">
              <w:rPr>
                <w:sz w:val="20"/>
                <w:szCs w:val="20"/>
              </w:rPr>
              <w:t>стандарттар</w:t>
            </w:r>
            <w:proofErr w:type="spellEnd"/>
            <w:r w:rsidRPr="002459AD">
              <w:rPr>
                <w:sz w:val="20"/>
                <w:szCs w:val="20"/>
              </w:rPr>
              <w:t xml:space="preserve">. </w:t>
            </w:r>
            <w:proofErr w:type="spellStart"/>
            <w:r w:rsidRPr="002459AD">
              <w:rPr>
                <w:sz w:val="20"/>
                <w:szCs w:val="20"/>
              </w:rPr>
              <w:t>Ұлттық</w:t>
            </w:r>
            <w:proofErr w:type="spellEnd"/>
            <w:r w:rsidRPr="002459AD">
              <w:rPr>
                <w:sz w:val="20"/>
                <w:szCs w:val="20"/>
              </w:rPr>
              <w:t xml:space="preserve"> </w:t>
            </w:r>
            <w:proofErr w:type="spellStart"/>
            <w:r w:rsidRPr="002459AD">
              <w:rPr>
                <w:sz w:val="20"/>
                <w:szCs w:val="20"/>
              </w:rPr>
              <w:t>және</w:t>
            </w:r>
            <w:proofErr w:type="spellEnd"/>
            <w:r w:rsidRPr="002459AD">
              <w:rPr>
                <w:sz w:val="20"/>
                <w:szCs w:val="20"/>
              </w:rPr>
              <w:t xml:space="preserve"> </w:t>
            </w:r>
            <w:proofErr w:type="spellStart"/>
            <w:r w:rsidRPr="002459AD">
              <w:rPr>
                <w:sz w:val="20"/>
                <w:szCs w:val="20"/>
              </w:rPr>
              <w:t>мемлекетаралық</w:t>
            </w:r>
            <w:proofErr w:type="spellEnd"/>
            <w:r w:rsidRPr="002459AD">
              <w:rPr>
                <w:sz w:val="20"/>
                <w:szCs w:val="20"/>
              </w:rPr>
              <w:t xml:space="preserve"> </w:t>
            </w:r>
            <w:proofErr w:type="spellStart"/>
            <w:r w:rsidRPr="002459AD">
              <w:rPr>
                <w:sz w:val="20"/>
                <w:szCs w:val="20"/>
              </w:rPr>
              <w:t>стандарттар</w:t>
            </w:r>
            <w:proofErr w:type="spellEnd"/>
            <w:r w:rsidRPr="002459AD">
              <w:rPr>
                <w:sz w:val="20"/>
                <w:szCs w:val="20"/>
              </w:rPr>
              <w:t xml:space="preserve"> </w:t>
            </w:r>
            <w:proofErr w:type="spellStart"/>
            <w:r w:rsidRPr="002459AD">
              <w:rPr>
                <w:sz w:val="20"/>
                <w:szCs w:val="20"/>
              </w:rPr>
              <w:t>болмаған</w:t>
            </w:r>
            <w:proofErr w:type="spellEnd"/>
            <w:r w:rsidRPr="002459AD">
              <w:rPr>
                <w:sz w:val="20"/>
                <w:szCs w:val="20"/>
              </w:rPr>
              <w:t xml:space="preserve"> </w:t>
            </w:r>
            <w:proofErr w:type="spellStart"/>
            <w:r w:rsidRPr="002459AD">
              <w:rPr>
                <w:sz w:val="20"/>
                <w:szCs w:val="20"/>
              </w:rPr>
              <w:t>кезде</w:t>
            </w:r>
            <w:proofErr w:type="spellEnd"/>
            <w:r w:rsidRPr="002459AD">
              <w:rPr>
                <w:sz w:val="20"/>
                <w:szCs w:val="20"/>
              </w:rPr>
              <w:t xml:space="preserve"> </w:t>
            </w:r>
            <w:proofErr w:type="spellStart"/>
            <w:r w:rsidRPr="002459AD">
              <w:rPr>
                <w:sz w:val="20"/>
                <w:szCs w:val="20"/>
              </w:rPr>
              <w:t>Мемлекеттік</w:t>
            </w:r>
            <w:proofErr w:type="spellEnd"/>
            <w:r w:rsidRPr="002459AD">
              <w:rPr>
                <w:sz w:val="20"/>
                <w:szCs w:val="20"/>
              </w:rPr>
              <w:t xml:space="preserve"> </w:t>
            </w:r>
            <w:proofErr w:type="spellStart"/>
            <w:r w:rsidRPr="002459AD">
              <w:rPr>
                <w:sz w:val="20"/>
                <w:szCs w:val="20"/>
              </w:rPr>
              <w:t>сатып</w:t>
            </w:r>
            <w:proofErr w:type="spellEnd"/>
            <w:r w:rsidRPr="002459AD">
              <w:rPr>
                <w:sz w:val="20"/>
                <w:szCs w:val="20"/>
              </w:rPr>
              <w:t xml:space="preserve"> </w:t>
            </w:r>
            <w:proofErr w:type="spellStart"/>
            <w:r w:rsidRPr="002459AD">
              <w:rPr>
                <w:sz w:val="20"/>
                <w:szCs w:val="20"/>
              </w:rPr>
              <w:t>алуды</w:t>
            </w:r>
            <w:proofErr w:type="spellEnd"/>
            <w:r w:rsidRPr="002459AD">
              <w:rPr>
                <w:sz w:val="20"/>
                <w:szCs w:val="20"/>
              </w:rPr>
              <w:t xml:space="preserve"> </w:t>
            </w:r>
            <w:proofErr w:type="spellStart"/>
            <w:r w:rsidRPr="002459AD">
              <w:rPr>
                <w:sz w:val="20"/>
                <w:szCs w:val="20"/>
              </w:rPr>
              <w:t>нормалауды</w:t>
            </w:r>
            <w:proofErr w:type="spellEnd"/>
            <w:r w:rsidRPr="002459AD">
              <w:rPr>
                <w:sz w:val="20"/>
                <w:szCs w:val="20"/>
              </w:rPr>
              <w:t xml:space="preserve"> </w:t>
            </w:r>
            <w:proofErr w:type="spellStart"/>
            <w:r w:rsidRPr="002459AD">
              <w:rPr>
                <w:sz w:val="20"/>
                <w:szCs w:val="20"/>
              </w:rPr>
              <w:t>ескере</w:t>
            </w:r>
            <w:proofErr w:type="spellEnd"/>
            <w:r w:rsidRPr="002459AD">
              <w:rPr>
                <w:sz w:val="20"/>
                <w:szCs w:val="20"/>
              </w:rPr>
              <w:t xml:space="preserve"> </w:t>
            </w:r>
            <w:proofErr w:type="spellStart"/>
            <w:r w:rsidRPr="002459AD">
              <w:rPr>
                <w:sz w:val="20"/>
                <w:szCs w:val="20"/>
              </w:rPr>
              <w:t>отырып</w:t>
            </w:r>
            <w:proofErr w:type="spellEnd"/>
            <w:r w:rsidRPr="002459AD">
              <w:rPr>
                <w:sz w:val="20"/>
                <w:szCs w:val="20"/>
              </w:rPr>
              <w:t xml:space="preserve">, </w:t>
            </w:r>
            <w:proofErr w:type="spellStart"/>
            <w:r w:rsidRPr="002459AD">
              <w:rPr>
                <w:sz w:val="20"/>
                <w:szCs w:val="20"/>
              </w:rPr>
              <w:t>сатып</w:t>
            </w:r>
            <w:proofErr w:type="spellEnd"/>
            <w:r w:rsidRPr="002459AD">
              <w:rPr>
                <w:sz w:val="20"/>
                <w:szCs w:val="20"/>
              </w:rPr>
              <w:t xml:space="preserve"> </w:t>
            </w:r>
            <w:proofErr w:type="spellStart"/>
            <w:r w:rsidRPr="002459AD">
              <w:rPr>
                <w:sz w:val="20"/>
                <w:szCs w:val="20"/>
              </w:rPr>
              <w:t>алынатын</w:t>
            </w:r>
            <w:proofErr w:type="spellEnd"/>
            <w:r w:rsidRPr="002459AD">
              <w:rPr>
                <w:sz w:val="20"/>
                <w:szCs w:val="20"/>
              </w:rPr>
              <w:t xml:space="preserve"> </w:t>
            </w:r>
            <w:proofErr w:type="spellStart"/>
            <w:r w:rsidRPr="002459AD">
              <w:rPr>
                <w:sz w:val="20"/>
                <w:szCs w:val="20"/>
              </w:rPr>
              <w:t>тауарлардың</w:t>
            </w:r>
            <w:proofErr w:type="spellEnd"/>
            <w:r w:rsidRPr="002459AD">
              <w:rPr>
                <w:sz w:val="20"/>
                <w:szCs w:val="20"/>
              </w:rPr>
              <w:t xml:space="preserve"> </w:t>
            </w:r>
            <w:proofErr w:type="spellStart"/>
            <w:r w:rsidRPr="002459AD">
              <w:rPr>
                <w:sz w:val="20"/>
                <w:szCs w:val="20"/>
              </w:rPr>
              <w:t>талап</w:t>
            </w:r>
            <w:proofErr w:type="spellEnd"/>
            <w:r w:rsidRPr="002459AD">
              <w:rPr>
                <w:sz w:val="20"/>
                <w:szCs w:val="20"/>
              </w:rPr>
              <w:t xml:space="preserve"> </w:t>
            </w:r>
            <w:proofErr w:type="spellStart"/>
            <w:r w:rsidRPr="002459AD">
              <w:rPr>
                <w:sz w:val="20"/>
                <w:szCs w:val="20"/>
              </w:rPr>
              <w:t>етілетін</w:t>
            </w:r>
            <w:proofErr w:type="spellEnd"/>
            <w:r w:rsidRPr="002459AD">
              <w:rPr>
                <w:sz w:val="20"/>
                <w:szCs w:val="20"/>
              </w:rPr>
              <w:t xml:space="preserve"> </w:t>
            </w:r>
            <w:proofErr w:type="spellStart"/>
            <w:r w:rsidRPr="002459AD">
              <w:rPr>
                <w:sz w:val="20"/>
                <w:szCs w:val="20"/>
              </w:rPr>
              <w:t>функционалдық</w:t>
            </w:r>
            <w:proofErr w:type="spellEnd"/>
            <w:r w:rsidRPr="002459AD">
              <w:rPr>
                <w:sz w:val="20"/>
                <w:szCs w:val="20"/>
              </w:rPr>
              <w:t xml:space="preserve">, </w:t>
            </w:r>
            <w:proofErr w:type="spellStart"/>
            <w:r w:rsidRPr="002459AD">
              <w:rPr>
                <w:sz w:val="20"/>
                <w:szCs w:val="20"/>
              </w:rPr>
              <w:t>техникалық</w:t>
            </w:r>
            <w:proofErr w:type="spellEnd"/>
            <w:r w:rsidRPr="002459AD">
              <w:rPr>
                <w:sz w:val="20"/>
                <w:szCs w:val="20"/>
              </w:rPr>
              <w:t xml:space="preserve">, </w:t>
            </w:r>
            <w:proofErr w:type="spellStart"/>
            <w:r w:rsidRPr="002459AD">
              <w:rPr>
                <w:sz w:val="20"/>
                <w:szCs w:val="20"/>
              </w:rPr>
              <w:t>сапалық</w:t>
            </w:r>
            <w:proofErr w:type="spellEnd"/>
            <w:r w:rsidRPr="002459AD">
              <w:rPr>
                <w:sz w:val="20"/>
                <w:szCs w:val="20"/>
              </w:rPr>
              <w:t xml:space="preserve"> </w:t>
            </w:r>
            <w:proofErr w:type="spellStart"/>
            <w:r w:rsidRPr="002459AD">
              <w:rPr>
                <w:sz w:val="20"/>
                <w:szCs w:val="20"/>
              </w:rPr>
              <w:t>және</w:t>
            </w:r>
            <w:proofErr w:type="spellEnd"/>
            <w:r w:rsidRPr="002459AD">
              <w:rPr>
                <w:sz w:val="20"/>
                <w:szCs w:val="20"/>
              </w:rPr>
              <w:t xml:space="preserve"> </w:t>
            </w:r>
            <w:proofErr w:type="spellStart"/>
            <w:r w:rsidRPr="002459AD">
              <w:rPr>
                <w:sz w:val="20"/>
                <w:szCs w:val="20"/>
              </w:rPr>
              <w:t>пайдалану</w:t>
            </w:r>
            <w:proofErr w:type="spellEnd"/>
            <w:r w:rsidRPr="002459AD">
              <w:rPr>
                <w:sz w:val="20"/>
                <w:szCs w:val="20"/>
              </w:rPr>
              <w:t xml:space="preserve"> </w:t>
            </w:r>
            <w:proofErr w:type="spellStart"/>
            <w:r w:rsidRPr="002459AD">
              <w:rPr>
                <w:sz w:val="20"/>
                <w:szCs w:val="20"/>
              </w:rPr>
              <w:t>сипаттамалары</w:t>
            </w:r>
            <w:proofErr w:type="spellEnd"/>
            <w:r w:rsidRPr="002459AD">
              <w:rPr>
                <w:sz w:val="20"/>
                <w:szCs w:val="20"/>
              </w:rPr>
              <w:t xml:space="preserve"> </w:t>
            </w:r>
            <w:proofErr w:type="spellStart"/>
            <w:r w:rsidRPr="002459AD">
              <w:rPr>
                <w:sz w:val="20"/>
                <w:szCs w:val="20"/>
              </w:rPr>
              <w:t>көрсетіледі</w:t>
            </w:r>
            <w:proofErr w:type="spellEnd"/>
            <w:r w:rsidRPr="002459AD">
              <w:rPr>
                <w:sz w:val="20"/>
                <w:szCs w:val="20"/>
              </w:rPr>
              <w:t>.</w:t>
            </w:r>
          </w:p>
        </w:tc>
        <w:tc>
          <w:tcPr>
            <w:tcW w:w="4005" w:type="pct"/>
            <w:tcMar>
              <w:top w:w="0" w:type="dxa"/>
              <w:left w:w="108" w:type="dxa"/>
              <w:bottom w:w="0" w:type="dxa"/>
              <w:right w:w="108" w:type="dxa"/>
            </w:tcMar>
            <w:hideMark/>
          </w:tcPr>
          <w:p w:rsidR="0005324E" w:rsidRPr="0005324E" w:rsidRDefault="0005324E" w:rsidP="0005324E">
            <w:pPr>
              <w:rPr>
                <w:color w:val="auto"/>
                <w:sz w:val="20"/>
                <w:szCs w:val="20"/>
                <w:lang w:val="kk-KZ"/>
              </w:rPr>
            </w:pPr>
            <w:r w:rsidRPr="0005324E">
              <w:rPr>
                <w:color w:val="auto"/>
                <w:sz w:val="20"/>
                <w:szCs w:val="20"/>
                <w:lang w:val="kk-KZ"/>
              </w:rPr>
              <w:lastRenderedPageBreak/>
              <w:t>Барлық жеткізілетін бұйымдар Техникалық регламентке сәйкес келуі тиіс</w:t>
            </w:r>
          </w:p>
          <w:p w:rsidR="0005324E" w:rsidRPr="0005324E" w:rsidRDefault="0005324E" w:rsidP="0005324E">
            <w:pPr>
              <w:rPr>
                <w:color w:val="auto"/>
                <w:sz w:val="20"/>
                <w:szCs w:val="20"/>
                <w:lang w:val="kk-KZ"/>
              </w:rPr>
            </w:pPr>
            <w:r w:rsidRPr="0005324E">
              <w:rPr>
                <w:color w:val="auto"/>
                <w:sz w:val="20"/>
                <w:szCs w:val="20"/>
                <w:lang w:val="kk-KZ"/>
              </w:rPr>
              <w:t>Қолдануды шектеу туралы «Еуразиялық экономикалық</w:t>
            </w:r>
          </w:p>
          <w:p w:rsidR="0005324E" w:rsidRPr="0005324E" w:rsidRDefault="0005324E" w:rsidP="0005324E">
            <w:pPr>
              <w:rPr>
                <w:color w:val="auto"/>
                <w:sz w:val="20"/>
                <w:szCs w:val="20"/>
                <w:lang w:val="kk-KZ"/>
              </w:rPr>
            </w:pPr>
            <w:r w:rsidRPr="0005324E">
              <w:rPr>
                <w:color w:val="auto"/>
                <w:sz w:val="20"/>
                <w:szCs w:val="20"/>
                <w:lang w:val="kk-KZ"/>
              </w:rPr>
              <w:t xml:space="preserve">электротехника және радиоэлектроника бұйымдарындағы қауіпті заттар" (ЕЭО ТР 037/2016). </w:t>
            </w:r>
          </w:p>
          <w:p w:rsidR="0005324E" w:rsidRPr="0005324E" w:rsidRDefault="0005324E" w:rsidP="0005324E">
            <w:pPr>
              <w:rPr>
                <w:color w:val="auto"/>
                <w:sz w:val="20"/>
                <w:szCs w:val="20"/>
                <w:lang w:val="kk-KZ"/>
              </w:rPr>
            </w:pPr>
            <w:r w:rsidRPr="0005324E">
              <w:rPr>
                <w:color w:val="auto"/>
                <w:sz w:val="20"/>
                <w:szCs w:val="20"/>
                <w:lang w:val="kk-KZ"/>
              </w:rPr>
              <w:lastRenderedPageBreak/>
              <w:t>Жабдық ГОСТ 32144-2013 «Электр энергиясы. Техникалық құралдардың электромагниттік үйлесімділігі. Жалпы мақсаттағы электрмен жабдықтау жүйесіндегі электр сапасының стандарттары » талаптарына сәйкес, кернеуі 220 В, жиілігі 50 Гц бір фазалы айнымалы ток желісінен электрмен қоректендіруге есептелуі тиіс.</w:t>
            </w:r>
          </w:p>
          <w:p w:rsidR="001B5324" w:rsidRPr="002459AD" w:rsidRDefault="0005324E" w:rsidP="0005324E">
            <w:pPr>
              <w:rPr>
                <w:color w:val="auto"/>
                <w:sz w:val="20"/>
                <w:szCs w:val="20"/>
                <w:lang w:val="kk-KZ"/>
              </w:rPr>
            </w:pPr>
            <w:r w:rsidRPr="0005324E">
              <w:rPr>
                <w:color w:val="auto"/>
                <w:sz w:val="20"/>
                <w:szCs w:val="20"/>
                <w:lang w:val="kk-KZ"/>
              </w:rPr>
              <w:t>Жеткізу жиынтығына кіретін өнімдердің барлық электр сымдары МЕМСТ 7396.1-89 (ХЭК 83-75) Мемлекетаралық стандартына сәйкес қос жерге тұйықталуы бар CEE 7 (Schuko) «Тұрмыстық және ұқсас мақсаттарға арналған электр ашасы қосқыштары. Негізгі өлшемдер» (С4 стандарты).</w:t>
            </w:r>
            <w:bookmarkStart w:id="1" w:name="_GoBack"/>
            <w:bookmarkEnd w:id="1"/>
          </w:p>
        </w:tc>
      </w:tr>
      <w:tr w:rsidR="001B5324" w:rsidRPr="002459AD" w:rsidTr="00F11609">
        <w:trPr>
          <w:jc w:val="center"/>
        </w:trPr>
        <w:tc>
          <w:tcPr>
            <w:tcW w:w="995" w:type="pct"/>
            <w:tcMar>
              <w:top w:w="0" w:type="dxa"/>
              <w:left w:w="108" w:type="dxa"/>
              <w:bottom w:w="0" w:type="dxa"/>
              <w:right w:w="108" w:type="dxa"/>
            </w:tcMar>
            <w:hideMark/>
          </w:tcPr>
          <w:p w:rsidR="001B5324" w:rsidRPr="002459AD" w:rsidRDefault="00F4354C" w:rsidP="001B5324">
            <w:pPr>
              <w:textAlignment w:val="baseline"/>
              <w:rPr>
                <w:sz w:val="20"/>
                <w:szCs w:val="20"/>
                <w:lang w:val="kk-KZ"/>
              </w:rPr>
            </w:pPr>
            <w:proofErr w:type="spellStart"/>
            <w:r w:rsidRPr="002459AD">
              <w:rPr>
                <w:sz w:val="20"/>
                <w:szCs w:val="20"/>
              </w:rPr>
              <w:lastRenderedPageBreak/>
              <w:t>Шығарылған</w:t>
            </w:r>
            <w:proofErr w:type="spellEnd"/>
            <w:r w:rsidRPr="002459AD">
              <w:rPr>
                <w:sz w:val="20"/>
                <w:szCs w:val="20"/>
              </w:rPr>
              <w:t xml:space="preserve"> </w:t>
            </w:r>
            <w:proofErr w:type="spellStart"/>
            <w:r w:rsidRPr="002459AD">
              <w:rPr>
                <w:sz w:val="20"/>
                <w:szCs w:val="20"/>
              </w:rPr>
              <w:t>жылы</w:t>
            </w:r>
            <w:proofErr w:type="spellEnd"/>
          </w:p>
        </w:tc>
        <w:tc>
          <w:tcPr>
            <w:tcW w:w="4005" w:type="pct"/>
            <w:tcMar>
              <w:top w:w="0" w:type="dxa"/>
              <w:left w:w="108" w:type="dxa"/>
              <w:bottom w:w="0" w:type="dxa"/>
              <w:right w:w="108" w:type="dxa"/>
            </w:tcMar>
          </w:tcPr>
          <w:p w:rsidR="001B5324" w:rsidRPr="002459AD" w:rsidRDefault="00E57334" w:rsidP="00913E81">
            <w:pPr>
              <w:rPr>
                <w:color w:val="auto"/>
                <w:sz w:val="20"/>
                <w:szCs w:val="20"/>
                <w:lang w:val="kk-KZ"/>
              </w:rPr>
            </w:pPr>
            <w:r w:rsidRPr="002459AD">
              <w:rPr>
                <w:color w:val="auto"/>
                <w:sz w:val="20"/>
                <w:szCs w:val="20"/>
                <w:lang w:val="kk-KZ"/>
              </w:rPr>
              <w:t>202</w:t>
            </w:r>
            <w:r w:rsidR="00913E81" w:rsidRPr="002459AD">
              <w:rPr>
                <w:color w:val="auto"/>
                <w:sz w:val="20"/>
                <w:szCs w:val="20"/>
                <w:lang w:val="kk-KZ"/>
              </w:rPr>
              <w:t>2</w:t>
            </w:r>
            <w:r w:rsidRPr="002459AD">
              <w:rPr>
                <w:color w:val="auto"/>
                <w:sz w:val="20"/>
                <w:szCs w:val="20"/>
                <w:lang w:val="kk-KZ"/>
              </w:rPr>
              <w:t xml:space="preserve"> бұрын емес</w:t>
            </w:r>
          </w:p>
        </w:tc>
      </w:tr>
      <w:tr w:rsidR="001B5324" w:rsidRPr="002459AD" w:rsidTr="00F11609">
        <w:trPr>
          <w:jc w:val="center"/>
        </w:trPr>
        <w:tc>
          <w:tcPr>
            <w:tcW w:w="995" w:type="pct"/>
            <w:tcMar>
              <w:top w:w="0" w:type="dxa"/>
              <w:left w:w="108" w:type="dxa"/>
              <w:bottom w:w="0" w:type="dxa"/>
              <w:right w:w="108" w:type="dxa"/>
            </w:tcMar>
            <w:hideMark/>
          </w:tcPr>
          <w:p w:rsidR="001B5324" w:rsidRPr="002459AD" w:rsidRDefault="001B5324" w:rsidP="001B5324">
            <w:pPr>
              <w:textAlignment w:val="baseline"/>
              <w:rPr>
                <w:sz w:val="20"/>
                <w:szCs w:val="20"/>
                <w:lang w:val="kk-KZ"/>
              </w:rPr>
            </w:pPr>
            <w:r w:rsidRPr="002459AD">
              <w:rPr>
                <w:sz w:val="20"/>
                <w:szCs w:val="20"/>
                <w:lang w:val="kk-KZ"/>
              </w:rPr>
              <w:t>Кепілдік мерзімі (айлар)</w:t>
            </w:r>
          </w:p>
        </w:tc>
        <w:tc>
          <w:tcPr>
            <w:tcW w:w="4005" w:type="pct"/>
            <w:tcMar>
              <w:top w:w="0" w:type="dxa"/>
              <w:left w:w="108" w:type="dxa"/>
              <w:bottom w:w="0" w:type="dxa"/>
              <w:right w:w="108" w:type="dxa"/>
            </w:tcMar>
          </w:tcPr>
          <w:p w:rsidR="001B5324" w:rsidRPr="002459AD" w:rsidRDefault="00E57334" w:rsidP="001B5324">
            <w:pPr>
              <w:rPr>
                <w:color w:val="auto"/>
                <w:sz w:val="20"/>
                <w:szCs w:val="20"/>
                <w:lang w:val="kk-KZ"/>
              </w:rPr>
            </w:pPr>
            <w:r w:rsidRPr="002459AD">
              <w:rPr>
                <w:color w:val="auto"/>
                <w:sz w:val="20"/>
                <w:szCs w:val="20"/>
                <w:lang w:val="kk-KZ"/>
              </w:rPr>
              <w:t>12</w:t>
            </w:r>
          </w:p>
        </w:tc>
      </w:tr>
      <w:tr w:rsidR="00B43EB7" w:rsidRPr="0005324E" w:rsidTr="00C13B15">
        <w:trPr>
          <w:jc w:val="center"/>
        </w:trPr>
        <w:tc>
          <w:tcPr>
            <w:tcW w:w="995" w:type="pct"/>
            <w:vMerge w:val="restart"/>
            <w:tcMar>
              <w:top w:w="0" w:type="dxa"/>
              <w:left w:w="108" w:type="dxa"/>
              <w:bottom w:w="0" w:type="dxa"/>
              <w:right w:w="108" w:type="dxa"/>
            </w:tcMar>
            <w:hideMark/>
          </w:tcPr>
          <w:p w:rsidR="00B43EB7" w:rsidRPr="0040672D" w:rsidRDefault="0040672D" w:rsidP="001B5324">
            <w:pPr>
              <w:textAlignment w:val="baseline"/>
              <w:rPr>
                <w:sz w:val="20"/>
                <w:szCs w:val="20"/>
                <w:lang w:val="kk-KZ"/>
              </w:rPr>
            </w:pPr>
            <w:proofErr w:type="spellStart"/>
            <w:r w:rsidRPr="0040672D">
              <w:rPr>
                <w:sz w:val="20"/>
                <w:szCs w:val="20"/>
              </w:rPr>
              <w:t>Сатып</w:t>
            </w:r>
            <w:proofErr w:type="spellEnd"/>
            <w:r w:rsidRPr="0040672D">
              <w:rPr>
                <w:sz w:val="20"/>
                <w:szCs w:val="20"/>
              </w:rPr>
              <w:t xml:space="preserve"> </w:t>
            </w:r>
            <w:proofErr w:type="spellStart"/>
            <w:r w:rsidRPr="0040672D">
              <w:rPr>
                <w:sz w:val="20"/>
                <w:szCs w:val="20"/>
              </w:rPr>
              <w:t>алынатын</w:t>
            </w:r>
            <w:proofErr w:type="spellEnd"/>
            <w:r w:rsidRPr="0040672D">
              <w:rPr>
                <w:sz w:val="20"/>
                <w:szCs w:val="20"/>
              </w:rPr>
              <w:t xml:space="preserve"> </w:t>
            </w:r>
            <w:proofErr w:type="spellStart"/>
            <w:r w:rsidRPr="0040672D">
              <w:rPr>
                <w:sz w:val="20"/>
                <w:szCs w:val="20"/>
              </w:rPr>
              <w:t>тауардың</w:t>
            </w:r>
            <w:proofErr w:type="spellEnd"/>
            <w:r w:rsidRPr="0040672D">
              <w:rPr>
                <w:sz w:val="20"/>
                <w:szCs w:val="20"/>
              </w:rPr>
              <w:t xml:space="preserve"> </w:t>
            </w:r>
            <w:proofErr w:type="spellStart"/>
            <w:r w:rsidRPr="0040672D">
              <w:rPr>
                <w:sz w:val="20"/>
                <w:szCs w:val="20"/>
              </w:rPr>
              <w:t>талап</w:t>
            </w:r>
            <w:proofErr w:type="spellEnd"/>
            <w:r w:rsidRPr="0040672D">
              <w:rPr>
                <w:sz w:val="20"/>
                <w:szCs w:val="20"/>
              </w:rPr>
              <w:t xml:space="preserve"> </w:t>
            </w:r>
            <w:proofErr w:type="spellStart"/>
            <w:r w:rsidRPr="0040672D">
              <w:rPr>
                <w:sz w:val="20"/>
                <w:szCs w:val="20"/>
              </w:rPr>
              <w:t>етілетін</w:t>
            </w:r>
            <w:proofErr w:type="spellEnd"/>
            <w:r w:rsidRPr="0040672D">
              <w:rPr>
                <w:sz w:val="20"/>
                <w:szCs w:val="20"/>
              </w:rPr>
              <w:t xml:space="preserve"> </w:t>
            </w:r>
            <w:proofErr w:type="spellStart"/>
            <w:r w:rsidRPr="0040672D">
              <w:rPr>
                <w:sz w:val="20"/>
                <w:szCs w:val="20"/>
              </w:rPr>
              <w:t>функционалдық</w:t>
            </w:r>
            <w:proofErr w:type="spellEnd"/>
            <w:r w:rsidRPr="0040672D">
              <w:rPr>
                <w:sz w:val="20"/>
                <w:szCs w:val="20"/>
              </w:rPr>
              <w:t xml:space="preserve">, </w:t>
            </w:r>
            <w:proofErr w:type="spellStart"/>
            <w:r w:rsidRPr="0040672D">
              <w:rPr>
                <w:sz w:val="20"/>
                <w:szCs w:val="20"/>
              </w:rPr>
              <w:t>техникалық</w:t>
            </w:r>
            <w:proofErr w:type="spellEnd"/>
            <w:r w:rsidRPr="0040672D">
              <w:rPr>
                <w:sz w:val="20"/>
                <w:szCs w:val="20"/>
              </w:rPr>
              <w:t xml:space="preserve">, </w:t>
            </w:r>
            <w:proofErr w:type="spellStart"/>
            <w:r w:rsidRPr="0040672D">
              <w:rPr>
                <w:sz w:val="20"/>
                <w:szCs w:val="20"/>
              </w:rPr>
              <w:t>сапалық</w:t>
            </w:r>
            <w:proofErr w:type="spellEnd"/>
            <w:r w:rsidRPr="0040672D">
              <w:rPr>
                <w:sz w:val="20"/>
                <w:szCs w:val="20"/>
              </w:rPr>
              <w:t xml:space="preserve">, </w:t>
            </w:r>
            <w:proofErr w:type="spellStart"/>
            <w:r w:rsidRPr="0040672D">
              <w:rPr>
                <w:sz w:val="20"/>
                <w:szCs w:val="20"/>
              </w:rPr>
              <w:t>пайдалану</w:t>
            </w:r>
            <w:proofErr w:type="spellEnd"/>
            <w:r w:rsidRPr="0040672D">
              <w:rPr>
                <w:sz w:val="20"/>
                <w:szCs w:val="20"/>
              </w:rPr>
              <w:t xml:space="preserve"> </w:t>
            </w:r>
            <w:proofErr w:type="spellStart"/>
            <w:r w:rsidRPr="0040672D">
              <w:rPr>
                <w:sz w:val="20"/>
                <w:szCs w:val="20"/>
              </w:rPr>
              <w:t>және</w:t>
            </w:r>
            <w:proofErr w:type="spellEnd"/>
            <w:r w:rsidRPr="0040672D">
              <w:rPr>
                <w:sz w:val="20"/>
                <w:szCs w:val="20"/>
              </w:rPr>
              <w:t xml:space="preserve"> </w:t>
            </w:r>
            <w:proofErr w:type="spellStart"/>
            <w:r w:rsidRPr="0040672D">
              <w:rPr>
                <w:sz w:val="20"/>
                <w:szCs w:val="20"/>
              </w:rPr>
              <w:t>өзге</w:t>
            </w:r>
            <w:proofErr w:type="spellEnd"/>
            <w:r w:rsidRPr="0040672D">
              <w:rPr>
                <w:sz w:val="20"/>
                <w:szCs w:val="20"/>
              </w:rPr>
              <w:t xml:space="preserve"> де </w:t>
            </w:r>
            <w:proofErr w:type="spellStart"/>
            <w:r w:rsidRPr="0040672D">
              <w:rPr>
                <w:sz w:val="20"/>
                <w:szCs w:val="20"/>
              </w:rPr>
              <w:t>сипаттамаларының</w:t>
            </w:r>
            <w:proofErr w:type="spellEnd"/>
            <w:r w:rsidRPr="0040672D">
              <w:rPr>
                <w:sz w:val="20"/>
                <w:szCs w:val="20"/>
              </w:rPr>
              <w:t xml:space="preserve"> </w:t>
            </w:r>
            <w:proofErr w:type="spellStart"/>
            <w:r w:rsidRPr="0040672D">
              <w:rPr>
                <w:sz w:val="20"/>
                <w:szCs w:val="20"/>
              </w:rPr>
              <w:t>сипаттамасы</w:t>
            </w:r>
            <w:proofErr w:type="spellEnd"/>
          </w:p>
        </w:tc>
        <w:tc>
          <w:tcPr>
            <w:tcW w:w="4005" w:type="pct"/>
            <w:tcMar>
              <w:top w:w="0" w:type="dxa"/>
              <w:left w:w="108" w:type="dxa"/>
              <w:bottom w:w="0" w:type="dxa"/>
              <w:right w:w="108" w:type="dxa"/>
            </w:tcMar>
          </w:tcPr>
          <w:p w:rsidR="008F4DD4" w:rsidRPr="002459AD" w:rsidRDefault="008F4DD4" w:rsidP="008F4DD4">
            <w:pPr>
              <w:rPr>
                <w:color w:val="auto"/>
                <w:sz w:val="20"/>
                <w:szCs w:val="20"/>
                <w:lang w:val="kk-KZ"/>
              </w:rPr>
            </w:pPr>
            <w:r w:rsidRPr="002459AD">
              <w:rPr>
                <w:color w:val="auto"/>
                <w:sz w:val="20"/>
                <w:szCs w:val="20"/>
                <w:lang w:val="kk-KZ"/>
              </w:rPr>
              <w:t>1. КІРІСПЕ</w:t>
            </w:r>
          </w:p>
          <w:p w:rsidR="00D93FD7" w:rsidRPr="002459AD" w:rsidRDefault="008F4DD4" w:rsidP="008F4DD4">
            <w:pPr>
              <w:rPr>
                <w:color w:val="auto"/>
                <w:sz w:val="20"/>
                <w:szCs w:val="20"/>
                <w:lang w:val="kk-KZ"/>
              </w:rPr>
            </w:pPr>
            <w:r>
              <w:rPr>
                <w:color w:val="auto"/>
                <w:sz w:val="20"/>
                <w:szCs w:val="20"/>
                <w:lang w:val="kk-KZ"/>
              </w:rPr>
              <w:t>Осы т</w:t>
            </w:r>
            <w:r w:rsidRPr="00A64CEE">
              <w:rPr>
                <w:color w:val="auto"/>
                <w:sz w:val="20"/>
                <w:szCs w:val="20"/>
                <w:lang w:val="kk-KZ"/>
              </w:rPr>
              <w:t>ехникалық ерекшелік "OTAU TV"</w:t>
            </w:r>
            <w:r>
              <w:rPr>
                <w:color w:val="auto"/>
                <w:sz w:val="20"/>
                <w:szCs w:val="20"/>
                <w:lang w:val="kk-KZ"/>
              </w:rPr>
              <w:t xml:space="preserve"> </w:t>
            </w:r>
            <w:r w:rsidRPr="00A64CEE">
              <w:rPr>
                <w:color w:val="auto"/>
                <w:sz w:val="20"/>
                <w:szCs w:val="20"/>
                <w:lang w:val="kk-KZ"/>
              </w:rPr>
              <w:t>ақпараттық нөлдік арнасын қалыптастыруға және хабар таратуды жүзеге асыруға арналған жұмыс станциясымен (BCB)</w:t>
            </w:r>
            <w:r>
              <w:rPr>
                <w:color w:val="auto"/>
                <w:sz w:val="20"/>
                <w:szCs w:val="20"/>
                <w:lang w:val="kk-KZ"/>
              </w:rPr>
              <w:t xml:space="preserve"> </w:t>
            </w:r>
            <w:r w:rsidRPr="00A64CEE">
              <w:rPr>
                <w:color w:val="auto"/>
                <w:sz w:val="20"/>
                <w:szCs w:val="20"/>
                <w:lang w:val="kk-KZ"/>
              </w:rPr>
              <w:t>жиынтықта бейнесервер сатып алу үшін әзірленген.</w:t>
            </w:r>
          </w:p>
        </w:tc>
      </w:tr>
      <w:tr w:rsidR="00B43EB7" w:rsidRPr="008F4DD4" w:rsidTr="00C13B15">
        <w:trPr>
          <w:jc w:val="center"/>
        </w:trPr>
        <w:tc>
          <w:tcPr>
            <w:tcW w:w="995" w:type="pct"/>
            <w:vMerge/>
            <w:tcMar>
              <w:top w:w="0" w:type="dxa"/>
              <w:left w:w="108" w:type="dxa"/>
              <w:bottom w:w="0" w:type="dxa"/>
              <w:right w:w="108" w:type="dxa"/>
            </w:tcMar>
          </w:tcPr>
          <w:p w:rsidR="00B43EB7" w:rsidRPr="002459AD" w:rsidRDefault="00B43EB7" w:rsidP="001B5324">
            <w:pPr>
              <w:textAlignment w:val="baseline"/>
              <w:rPr>
                <w:sz w:val="20"/>
                <w:szCs w:val="20"/>
                <w:lang w:val="kk-KZ"/>
              </w:rPr>
            </w:pPr>
          </w:p>
        </w:tc>
        <w:tc>
          <w:tcPr>
            <w:tcW w:w="4005" w:type="pct"/>
            <w:tcMar>
              <w:top w:w="0" w:type="dxa"/>
              <w:left w:w="108" w:type="dxa"/>
              <w:bottom w:w="0" w:type="dxa"/>
              <w:right w:w="108" w:type="dxa"/>
            </w:tcMar>
          </w:tcPr>
          <w:p w:rsidR="00B43EB7" w:rsidRPr="002459AD" w:rsidRDefault="00E65653" w:rsidP="00B43EB7">
            <w:pPr>
              <w:rPr>
                <w:color w:val="auto"/>
                <w:sz w:val="20"/>
                <w:szCs w:val="20"/>
                <w:lang w:val="kk-KZ"/>
              </w:rPr>
            </w:pPr>
            <w:r w:rsidRPr="002459AD">
              <w:rPr>
                <w:color w:val="auto"/>
                <w:sz w:val="20"/>
                <w:szCs w:val="20"/>
                <w:lang w:val="kk-KZ"/>
              </w:rPr>
              <w:t>2</w:t>
            </w:r>
            <w:r w:rsidR="00B43EB7" w:rsidRPr="002459AD">
              <w:rPr>
                <w:color w:val="auto"/>
                <w:sz w:val="20"/>
                <w:szCs w:val="20"/>
                <w:lang w:val="kk-KZ"/>
              </w:rPr>
              <w:t>. ЖЕТКІЗУ ЖИЫНТЫҒЫНЫҢ ҚҰРАМЫ:</w:t>
            </w:r>
          </w:p>
          <w:p w:rsidR="008F4DD4" w:rsidRPr="00EB0832" w:rsidRDefault="00B43EB7" w:rsidP="008F4DD4">
            <w:pPr>
              <w:rPr>
                <w:color w:val="auto"/>
                <w:sz w:val="20"/>
                <w:szCs w:val="20"/>
                <w:lang w:val="kk-KZ"/>
              </w:rPr>
            </w:pPr>
            <w:r w:rsidRPr="002459AD">
              <w:rPr>
                <w:color w:val="auto"/>
                <w:sz w:val="20"/>
                <w:szCs w:val="20"/>
                <w:lang w:val="kk-KZ"/>
              </w:rPr>
              <w:t xml:space="preserve">1) </w:t>
            </w:r>
            <w:r w:rsidR="008F4DD4">
              <w:rPr>
                <w:color w:val="auto"/>
                <w:sz w:val="20"/>
                <w:szCs w:val="20"/>
                <w:lang w:val="kk-KZ"/>
              </w:rPr>
              <w:t>Б</w:t>
            </w:r>
            <w:r w:rsidR="008F4DD4" w:rsidRPr="00A64CEE">
              <w:rPr>
                <w:color w:val="auto"/>
                <w:sz w:val="20"/>
                <w:szCs w:val="20"/>
                <w:lang w:val="kk-KZ"/>
              </w:rPr>
              <w:t>ейнесервер</w:t>
            </w:r>
            <w:r w:rsidR="008F4DD4">
              <w:rPr>
                <w:color w:val="auto"/>
                <w:sz w:val="20"/>
                <w:szCs w:val="20"/>
                <w:lang w:val="kk-KZ"/>
              </w:rPr>
              <w:t xml:space="preserve"> </w:t>
            </w:r>
            <w:r w:rsidR="008F4DD4" w:rsidRPr="00EB0832">
              <w:rPr>
                <w:color w:val="auto"/>
                <w:sz w:val="20"/>
                <w:szCs w:val="20"/>
                <w:lang w:val="kk-KZ"/>
              </w:rPr>
              <w:t xml:space="preserve">– 1 шт.; </w:t>
            </w:r>
          </w:p>
          <w:p w:rsidR="00B43EB7" w:rsidRPr="002459AD" w:rsidRDefault="008F4DD4" w:rsidP="00D93FD7">
            <w:pPr>
              <w:rPr>
                <w:color w:val="auto"/>
                <w:sz w:val="20"/>
                <w:szCs w:val="20"/>
                <w:lang w:val="kk-KZ"/>
              </w:rPr>
            </w:pPr>
            <w:r w:rsidRPr="002459AD">
              <w:rPr>
                <w:color w:val="auto"/>
                <w:sz w:val="20"/>
                <w:szCs w:val="20"/>
                <w:lang w:val="kk-KZ"/>
              </w:rPr>
              <w:t xml:space="preserve">2)  </w:t>
            </w:r>
            <w:r>
              <w:rPr>
                <w:color w:val="auto"/>
                <w:sz w:val="20"/>
                <w:szCs w:val="20"/>
                <w:lang w:val="kk-KZ"/>
              </w:rPr>
              <w:t xml:space="preserve">Жұмыс станциясы </w:t>
            </w:r>
            <w:r w:rsidRPr="008F4DD4">
              <w:rPr>
                <w:color w:val="auto"/>
                <w:sz w:val="20"/>
                <w:szCs w:val="20"/>
                <w:lang w:val="kk-KZ"/>
              </w:rPr>
              <w:t>– 1 шт.;</w:t>
            </w:r>
          </w:p>
        </w:tc>
      </w:tr>
      <w:tr w:rsidR="00B43EB7" w:rsidRPr="0005324E" w:rsidTr="00C13B15">
        <w:trPr>
          <w:jc w:val="center"/>
        </w:trPr>
        <w:tc>
          <w:tcPr>
            <w:tcW w:w="995" w:type="pct"/>
            <w:vMerge/>
            <w:tcMar>
              <w:top w:w="0" w:type="dxa"/>
              <w:left w:w="108" w:type="dxa"/>
              <w:bottom w:w="0" w:type="dxa"/>
              <w:right w:w="108" w:type="dxa"/>
            </w:tcMar>
          </w:tcPr>
          <w:p w:rsidR="00B43EB7" w:rsidRPr="002459AD" w:rsidRDefault="00B43EB7" w:rsidP="001B5324">
            <w:pPr>
              <w:textAlignment w:val="baseline"/>
              <w:rPr>
                <w:sz w:val="20"/>
                <w:szCs w:val="20"/>
                <w:lang w:val="kk-KZ"/>
              </w:rPr>
            </w:pPr>
          </w:p>
        </w:tc>
        <w:tc>
          <w:tcPr>
            <w:tcW w:w="4005" w:type="pct"/>
            <w:tcMar>
              <w:top w:w="0" w:type="dxa"/>
              <w:left w:w="108" w:type="dxa"/>
              <w:bottom w:w="0" w:type="dxa"/>
              <w:right w:w="108" w:type="dxa"/>
            </w:tcMar>
          </w:tcPr>
          <w:p w:rsidR="00B43EB7" w:rsidRPr="002459AD" w:rsidRDefault="00E65653" w:rsidP="00B43EB7">
            <w:pPr>
              <w:rPr>
                <w:color w:val="auto"/>
                <w:sz w:val="20"/>
                <w:szCs w:val="20"/>
                <w:lang w:val="kk-KZ"/>
              </w:rPr>
            </w:pPr>
            <w:r w:rsidRPr="002459AD">
              <w:rPr>
                <w:color w:val="auto"/>
                <w:sz w:val="20"/>
                <w:szCs w:val="20"/>
                <w:lang w:val="kk-KZ"/>
              </w:rPr>
              <w:t>3</w:t>
            </w:r>
            <w:r w:rsidR="00B43EB7" w:rsidRPr="002459AD">
              <w:rPr>
                <w:color w:val="auto"/>
                <w:sz w:val="20"/>
                <w:szCs w:val="20"/>
                <w:lang w:val="kk-KZ"/>
              </w:rPr>
              <w:t>. ЖАЛПЫ ТАЛАПТАР</w:t>
            </w:r>
          </w:p>
          <w:p w:rsidR="008F4DD4" w:rsidRDefault="00D93FD7" w:rsidP="008F4DD4">
            <w:pPr>
              <w:rPr>
                <w:color w:val="auto"/>
                <w:sz w:val="20"/>
                <w:szCs w:val="20"/>
                <w:lang w:val="kk-KZ"/>
              </w:rPr>
            </w:pPr>
            <w:r w:rsidRPr="002459AD">
              <w:rPr>
                <w:color w:val="auto"/>
                <w:sz w:val="20"/>
                <w:szCs w:val="20"/>
                <w:lang w:val="kk-KZ"/>
              </w:rPr>
              <w:t>Сапасы мен қолданылуы бойынша жабдық кәсіби сыныпқа жатқызылуы</w:t>
            </w:r>
            <w:r w:rsidR="00271FAB">
              <w:rPr>
                <w:color w:val="auto"/>
                <w:sz w:val="20"/>
                <w:szCs w:val="20"/>
                <w:lang w:val="kk-KZ"/>
              </w:rPr>
              <w:t xml:space="preserve"> </w:t>
            </w:r>
            <w:r w:rsidRPr="002459AD">
              <w:rPr>
                <w:color w:val="auto"/>
                <w:sz w:val="20"/>
                <w:szCs w:val="20"/>
                <w:lang w:val="kk-KZ"/>
              </w:rPr>
              <w:t xml:space="preserve"> тиіс, тәулік бойы (тәулігіне 24 сағат, аптасына 7 күн, жылына 365 күн) пайдалануға есептелген болуы тиіс.</w:t>
            </w:r>
            <w:r w:rsidR="008F4DD4">
              <w:rPr>
                <w:color w:val="auto"/>
                <w:sz w:val="20"/>
                <w:szCs w:val="20"/>
                <w:lang w:val="kk-KZ"/>
              </w:rPr>
              <w:t xml:space="preserve"> </w:t>
            </w:r>
          </w:p>
          <w:p w:rsidR="008F4DD4" w:rsidRPr="008F4DD4" w:rsidRDefault="008F4DD4" w:rsidP="008F4DD4">
            <w:pPr>
              <w:rPr>
                <w:color w:val="auto"/>
                <w:sz w:val="20"/>
                <w:szCs w:val="20"/>
                <w:lang w:val="kk-KZ"/>
              </w:rPr>
            </w:pPr>
            <w:r>
              <w:rPr>
                <w:color w:val="auto"/>
                <w:sz w:val="20"/>
                <w:szCs w:val="20"/>
                <w:lang w:val="kk-KZ"/>
              </w:rPr>
              <w:t xml:space="preserve">Бейне </w:t>
            </w:r>
            <w:r w:rsidRPr="00A64CEE">
              <w:rPr>
                <w:color w:val="auto"/>
                <w:sz w:val="20"/>
                <w:szCs w:val="20"/>
                <w:lang w:val="kk-KZ"/>
              </w:rPr>
              <w:t>ервер келесі функцияларды орындауы керек:</w:t>
            </w:r>
            <w:r w:rsidRPr="008F4DD4">
              <w:rPr>
                <w:color w:val="auto"/>
                <w:sz w:val="20"/>
                <w:szCs w:val="20"/>
                <w:lang w:val="kk-KZ"/>
              </w:rPr>
              <w:t xml:space="preserve"> </w:t>
            </w:r>
          </w:p>
          <w:p w:rsidR="008F4DD4" w:rsidRPr="008F4DD4" w:rsidRDefault="008F4DD4" w:rsidP="008F4DD4">
            <w:pPr>
              <w:rPr>
                <w:color w:val="auto"/>
                <w:sz w:val="20"/>
                <w:szCs w:val="20"/>
                <w:lang w:val="kk-KZ"/>
              </w:rPr>
            </w:pPr>
            <w:r w:rsidRPr="008F4DD4">
              <w:rPr>
                <w:color w:val="auto"/>
                <w:sz w:val="20"/>
                <w:szCs w:val="20"/>
                <w:lang w:val="kk-KZ"/>
              </w:rPr>
              <w:t xml:space="preserve">Сыртқы желілердің файлдары мен сигналдарынан play парақтары арқылы 24/7 режимінде эфирлік бағдарламаларды қалыптастыру, басқару сигналдарын құру (DTMF, SCTE), басқару сигналдары арқылы аймақтық блоктарды автоматты түрде енгізу немесе берілген бейне/аудио фрагменттерін табу, SD/HD </w:t>
            </w:r>
            <w:r>
              <w:rPr>
                <w:color w:val="auto"/>
                <w:sz w:val="20"/>
                <w:szCs w:val="20"/>
                <w:lang w:val="kk-KZ"/>
              </w:rPr>
              <w:t>контент</w:t>
            </w:r>
            <w:r w:rsidRPr="008F4DD4">
              <w:rPr>
                <w:color w:val="auto"/>
                <w:sz w:val="20"/>
                <w:szCs w:val="20"/>
                <w:lang w:val="kk-KZ"/>
              </w:rPr>
              <w:t xml:space="preserve"> ойнату, UP/DOWN/CROSS/FPS түрлендірулері және арақатынасы, салада кең таралған барлық кодектер мен контейнерлерді қолдана отырып, нақты уақыт режимінде кодтау/</w:t>
            </w:r>
            <w:r>
              <w:rPr>
                <w:color w:val="auto"/>
                <w:sz w:val="20"/>
                <w:szCs w:val="20"/>
                <w:lang w:val="kk-KZ"/>
              </w:rPr>
              <w:t>транс</w:t>
            </w:r>
            <w:r w:rsidRPr="008F4DD4">
              <w:rPr>
                <w:color w:val="auto"/>
                <w:sz w:val="20"/>
                <w:szCs w:val="20"/>
                <w:lang w:val="kk-KZ"/>
              </w:rPr>
              <w:t>кодтау.</w:t>
            </w:r>
          </w:p>
          <w:p w:rsidR="008F4DD4" w:rsidRPr="008F4DD4" w:rsidRDefault="008F4DD4" w:rsidP="008F4DD4">
            <w:pPr>
              <w:rPr>
                <w:color w:val="auto"/>
                <w:sz w:val="20"/>
                <w:szCs w:val="20"/>
                <w:lang w:val="kk-KZ"/>
              </w:rPr>
            </w:pPr>
            <w:r w:rsidRPr="008F4DD4">
              <w:rPr>
                <w:color w:val="auto"/>
                <w:sz w:val="20"/>
                <w:szCs w:val="20"/>
                <w:lang w:val="kk-KZ"/>
              </w:rPr>
              <w:t>Кідіріспен хабар тарату-1-ден бастап...30 секунд (profanity Delay режимі) бірнеше сағатқа дейін (Time Shift режимі).</w:t>
            </w:r>
          </w:p>
          <w:p w:rsidR="008F4DD4" w:rsidRPr="008F4DD4" w:rsidRDefault="008F4DD4" w:rsidP="008F4DD4">
            <w:pPr>
              <w:rPr>
                <w:color w:val="auto"/>
                <w:sz w:val="20"/>
                <w:szCs w:val="20"/>
                <w:lang w:val="kk-KZ"/>
              </w:rPr>
            </w:pPr>
            <w:r w:rsidRPr="008F4DD4">
              <w:rPr>
                <w:color w:val="auto"/>
                <w:sz w:val="20"/>
                <w:szCs w:val="20"/>
                <w:lang w:val="kk-KZ"/>
              </w:rPr>
              <w:t xml:space="preserve">Media Asset Management қағидаттары бойынша </w:t>
            </w:r>
            <w:r>
              <w:rPr>
                <w:color w:val="auto"/>
                <w:sz w:val="20"/>
                <w:szCs w:val="20"/>
                <w:lang w:val="kk-KZ"/>
              </w:rPr>
              <w:t>контентты</w:t>
            </w:r>
            <w:r w:rsidRPr="008F4DD4">
              <w:rPr>
                <w:color w:val="auto"/>
                <w:sz w:val="20"/>
                <w:szCs w:val="20"/>
                <w:lang w:val="kk-KZ"/>
              </w:rPr>
              <w:t xml:space="preserve"> басқару: материалдарды жедел on-line және off-line қоймасына түсіру және орналастыру, метадеректерді импорттау/экспорттау/редакциялау, іздеу, қарау, өндірістік (монтаждау) және хабар тарату жүйелерімен бірлесіп жұмыс істеу.</w:t>
            </w:r>
          </w:p>
          <w:p w:rsidR="008F4DD4" w:rsidRDefault="008F4DD4" w:rsidP="008F4DD4">
            <w:pPr>
              <w:rPr>
                <w:color w:val="auto"/>
                <w:sz w:val="20"/>
                <w:szCs w:val="20"/>
                <w:lang w:val="kk-KZ"/>
              </w:rPr>
            </w:pPr>
            <w:r w:rsidRPr="00A64CEE">
              <w:rPr>
                <w:color w:val="auto"/>
                <w:sz w:val="20"/>
                <w:szCs w:val="20"/>
                <w:lang w:val="kk-KZ"/>
              </w:rPr>
              <w:t xml:space="preserve">Медиа файлдарды жергілікті және желілік ресурстардан транскодтау, контейнерді өзгерту, дыбыс деңгейін қалыпқа келтіру мүмкіндіктері бар сервердің жедел жадына автоматты немесе қолмен импорттау. Импорттау және </w:t>
            </w:r>
            <w:r>
              <w:rPr>
                <w:color w:val="auto"/>
                <w:sz w:val="20"/>
                <w:szCs w:val="20"/>
                <w:lang w:val="kk-KZ"/>
              </w:rPr>
              <w:t>жазу кезінде прокси генерациясын ұйымдастыру</w:t>
            </w:r>
            <w:r w:rsidRPr="00A64CEE">
              <w:rPr>
                <w:color w:val="auto"/>
                <w:sz w:val="20"/>
                <w:szCs w:val="20"/>
                <w:lang w:val="kk-KZ"/>
              </w:rPr>
              <w:t>.</w:t>
            </w:r>
          </w:p>
          <w:p w:rsidR="008F4DD4" w:rsidRDefault="008F4DD4" w:rsidP="008F4DD4">
            <w:pPr>
              <w:rPr>
                <w:color w:val="auto"/>
                <w:sz w:val="20"/>
                <w:szCs w:val="20"/>
                <w:lang w:val="kk-KZ"/>
              </w:rPr>
            </w:pPr>
            <w:r>
              <w:rPr>
                <w:color w:val="auto"/>
                <w:sz w:val="20"/>
                <w:szCs w:val="20"/>
                <w:lang w:val="kk-KZ"/>
              </w:rPr>
              <w:t xml:space="preserve">Бейнесервер шығуында </w:t>
            </w:r>
            <w:r w:rsidRPr="00A64CEE">
              <w:rPr>
                <w:color w:val="auto"/>
                <w:sz w:val="20"/>
                <w:szCs w:val="20"/>
                <w:lang w:val="kk-KZ"/>
              </w:rPr>
              <w:t>SCTE</w:t>
            </w:r>
            <w:r>
              <w:rPr>
                <w:color w:val="auto"/>
                <w:sz w:val="20"/>
                <w:szCs w:val="20"/>
                <w:lang w:val="kk-KZ"/>
              </w:rPr>
              <w:t>-104 белгілері өткізілуі тиіс</w:t>
            </w:r>
            <w:r w:rsidRPr="00A64CEE">
              <w:rPr>
                <w:color w:val="auto"/>
                <w:sz w:val="20"/>
                <w:szCs w:val="20"/>
                <w:lang w:val="kk-KZ"/>
              </w:rPr>
              <w:t>.</w:t>
            </w:r>
          </w:p>
          <w:p w:rsidR="008F4DD4" w:rsidRDefault="008F4DD4" w:rsidP="008F4DD4">
            <w:pPr>
              <w:rPr>
                <w:color w:val="auto"/>
                <w:sz w:val="20"/>
                <w:szCs w:val="20"/>
                <w:lang w:val="kk-KZ"/>
              </w:rPr>
            </w:pPr>
            <w:r w:rsidRPr="00A64CEE">
              <w:rPr>
                <w:color w:val="auto"/>
                <w:sz w:val="20"/>
                <w:szCs w:val="20"/>
                <w:lang w:val="kk-KZ"/>
              </w:rPr>
              <w:t>Бейнесервер бір бірліктен (Rack Unit) аспайтын мөлшердегі шассиге орналастырылуы тиіс.</w:t>
            </w:r>
          </w:p>
          <w:p w:rsidR="008F4DD4" w:rsidRDefault="008F4DD4" w:rsidP="008F4DD4">
            <w:pPr>
              <w:rPr>
                <w:color w:val="auto"/>
                <w:sz w:val="20"/>
                <w:szCs w:val="20"/>
                <w:lang w:val="kk-KZ"/>
              </w:rPr>
            </w:pPr>
            <w:r w:rsidRPr="00A64CEE">
              <w:rPr>
                <w:color w:val="auto"/>
                <w:sz w:val="20"/>
                <w:szCs w:val="20"/>
                <w:lang w:val="kk-KZ"/>
              </w:rPr>
              <w:t>Жұмыс станциясы енгізу/шыға</w:t>
            </w:r>
            <w:r>
              <w:rPr>
                <w:color w:val="auto"/>
                <w:sz w:val="20"/>
                <w:szCs w:val="20"/>
                <w:lang w:val="kk-KZ"/>
              </w:rPr>
              <w:t>ру құрылғыларымен (пернетақтамен</w:t>
            </w:r>
            <w:r w:rsidRPr="00A64CEE">
              <w:rPr>
                <w:color w:val="auto"/>
                <w:sz w:val="20"/>
                <w:szCs w:val="20"/>
                <w:lang w:val="kk-KZ"/>
              </w:rPr>
              <w:t xml:space="preserve"> және тышқанмен) жабдықталуы тиіс.</w:t>
            </w:r>
          </w:p>
          <w:p w:rsidR="008F4DD4" w:rsidRDefault="008F4DD4" w:rsidP="008F4DD4">
            <w:pPr>
              <w:rPr>
                <w:color w:val="auto"/>
                <w:sz w:val="20"/>
                <w:szCs w:val="20"/>
                <w:lang w:val="kk-KZ"/>
              </w:rPr>
            </w:pPr>
            <w:r w:rsidRPr="00A64CEE">
              <w:rPr>
                <w:color w:val="auto"/>
                <w:sz w:val="20"/>
                <w:szCs w:val="20"/>
                <w:lang w:val="kk-KZ"/>
              </w:rPr>
              <w:t>Жұмыс станциясын кемінде 27 дюйм диагоналі бар, кемінде Full HD рұқсаты бар, монитордың жыпылықтауының зиянды әсерін жою технологиясы бар және кемінде 300 кд/м2 жарықтығы бар, кемінде 1000:1 контрасты бар, биіктігі бойынша мониторды реттеуді қамтамасыз ететін тұғыры бар монитормен қамтамасыз ету</w:t>
            </w:r>
            <w:r>
              <w:rPr>
                <w:color w:val="auto"/>
                <w:sz w:val="20"/>
                <w:szCs w:val="20"/>
                <w:lang w:val="kk-KZ"/>
              </w:rPr>
              <w:t>.</w:t>
            </w:r>
          </w:p>
          <w:p w:rsidR="008F4DD4" w:rsidRDefault="008F4DD4" w:rsidP="008F4DD4">
            <w:pPr>
              <w:rPr>
                <w:color w:val="auto"/>
                <w:sz w:val="20"/>
                <w:szCs w:val="20"/>
                <w:lang w:val="kk-KZ"/>
              </w:rPr>
            </w:pPr>
            <w:r w:rsidRPr="00A64CEE">
              <w:rPr>
                <w:color w:val="auto"/>
                <w:sz w:val="20"/>
                <w:szCs w:val="20"/>
                <w:lang w:val="kk-KZ"/>
              </w:rPr>
              <w:t>Монитор HDMI кабелі арқылы жұмыс станциясының жүйелік блогымен жұптасуы керек.</w:t>
            </w:r>
          </w:p>
          <w:p w:rsidR="008F4DD4" w:rsidRDefault="008F4DD4" w:rsidP="008F4DD4">
            <w:pPr>
              <w:rPr>
                <w:color w:val="auto"/>
                <w:sz w:val="20"/>
                <w:szCs w:val="20"/>
                <w:lang w:val="kk-KZ"/>
              </w:rPr>
            </w:pPr>
            <w:r w:rsidRPr="00A64CEE">
              <w:rPr>
                <w:color w:val="auto"/>
                <w:sz w:val="20"/>
                <w:szCs w:val="20"/>
                <w:lang w:val="kk-KZ"/>
              </w:rPr>
              <w:lastRenderedPageBreak/>
              <w:t>СВ Жаңа, тиісті түрде оралған (зауыттық қаптамада), механикалық зақымданбаған, жарамды</w:t>
            </w:r>
            <w:r>
              <w:rPr>
                <w:color w:val="auto"/>
                <w:sz w:val="20"/>
                <w:szCs w:val="20"/>
                <w:lang w:val="kk-KZ"/>
              </w:rPr>
              <w:t xml:space="preserve"> болуы тиіс. Жеткізу кезінде </w:t>
            </w:r>
            <w:r w:rsidRPr="003B3A69">
              <w:rPr>
                <w:color w:val="auto"/>
                <w:sz w:val="20"/>
                <w:szCs w:val="20"/>
                <w:lang w:val="kk-KZ"/>
              </w:rPr>
              <w:t>BCB</w:t>
            </w:r>
            <w:r w:rsidRPr="00A64CEE">
              <w:rPr>
                <w:color w:val="auto"/>
                <w:sz w:val="20"/>
                <w:szCs w:val="20"/>
                <w:lang w:val="kk-KZ"/>
              </w:rPr>
              <w:t>-ның зақымдануы анықталған жағдайда өнім беруші бүлінген тауарды ақаусыз тауарға ауыстыру рәсімін өз есебінен жүзеге асырады.</w:t>
            </w:r>
          </w:p>
          <w:p w:rsidR="00D93FD7" w:rsidRPr="002459AD" w:rsidRDefault="00D93FD7" w:rsidP="00D93FD7">
            <w:pPr>
              <w:rPr>
                <w:color w:val="auto"/>
                <w:sz w:val="20"/>
                <w:szCs w:val="20"/>
                <w:lang w:val="kk-KZ"/>
              </w:rPr>
            </w:pPr>
          </w:p>
          <w:p w:rsidR="00B97212" w:rsidRPr="002459AD" w:rsidRDefault="00B97212" w:rsidP="00B43EB7">
            <w:pPr>
              <w:rPr>
                <w:color w:val="auto"/>
                <w:sz w:val="20"/>
                <w:szCs w:val="20"/>
                <w:lang w:val="kk-KZ"/>
              </w:rPr>
            </w:pPr>
          </w:p>
        </w:tc>
      </w:tr>
      <w:tr w:rsidR="00B43EB7" w:rsidRPr="0005324E" w:rsidTr="00C13B15">
        <w:trPr>
          <w:jc w:val="center"/>
        </w:trPr>
        <w:tc>
          <w:tcPr>
            <w:tcW w:w="995" w:type="pct"/>
            <w:vMerge/>
            <w:tcMar>
              <w:top w:w="0" w:type="dxa"/>
              <w:left w:w="108" w:type="dxa"/>
              <w:bottom w:w="0" w:type="dxa"/>
              <w:right w:w="108" w:type="dxa"/>
            </w:tcMar>
          </w:tcPr>
          <w:p w:rsidR="00B43EB7" w:rsidRPr="002459AD" w:rsidRDefault="00B43EB7" w:rsidP="001B5324">
            <w:pPr>
              <w:textAlignment w:val="baseline"/>
              <w:rPr>
                <w:sz w:val="20"/>
                <w:szCs w:val="20"/>
                <w:lang w:val="kk-KZ"/>
              </w:rPr>
            </w:pPr>
          </w:p>
        </w:tc>
        <w:tc>
          <w:tcPr>
            <w:tcW w:w="4005" w:type="pct"/>
            <w:tcMar>
              <w:top w:w="0" w:type="dxa"/>
              <w:left w:w="108" w:type="dxa"/>
              <w:bottom w:w="0" w:type="dxa"/>
              <w:right w:w="108" w:type="dxa"/>
            </w:tcMar>
          </w:tcPr>
          <w:p w:rsidR="00742463" w:rsidRPr="002459AD" w:rsidRDefault="00E65653" w:rsidP="00742463">
            <w:pPr>
              <w:rPr>
                <w:sz w:val="20"/>
                <w:szCs w:val="20"/>
                <w:lang w:val="kk-KZ"/>
              </w:rPr>
            </w:pPr>
            <w:r w:rsidRPr="002459AD">
              <w:rPr>
                <w:color w:val="auto"/>
                <w:sz w:val="20"/>
                <w:szCs w:val="20"/>
                <w:lang w:val="kk-KZ"/>
              </w:rPr>
              <w:t>4</w:t>
            </w:r>
            <w:r w:rsidR="00742463" w:rsidRPr="002459AD">
              <w:rPr>
                <w:color w:val="auto"/>
                <w:sz w:val="20"/>
                <w:szCs w:val="20"/>
                <w:lang w:val="kk-KZ"/>
              </w:rPr>
              <w:t xml:space="preserve">. </w:t>
            </w:r>
            <w:r w:rsidR="00D93FD7" w:rsidRPr="002459AD">
              <w:rPr>
                <w:sz w:val="20"/>
                <w:szCs w:val="20"/>
                <w:lang w:val="kk-KZ"/>
              </w:rPr>
              <w:t>ТЕХНИКАЛЫҚ СИПАТТАМАЛАРЫ</w:t>
            </w:r>
          </w:p>
          <w:p w:rsidR="0098273A" w:rsidRPr="0098273A" w:rsidRDefault="00B94B74" w:rsidP="0098273A">
            <w:pPr>
              <w:rPr>
                <w:sz w:val="20"/>
                <w:szCs w:val="20"/>
                <w:lang w:val="kk-KZ"/>
              </w:rPr>
            </w:pPr>
            <w:r w:rsidRPr="002459AD">
              <w:rPr>
                <w:sz w:val="20"/>
                <w:szCs w:val="20"/>
                <w:lang w:val="kk-KZ"/>
              </w:rPr>
              <w:t>4.1</w:t>
            </w:r>
            <w:r w:rsidR="0098273A" w:rsidRPr="0098273A">
              <w:rPr>
                <w:sz w:val="20"/>
                <w:szCs w:val="20"/>
                <w:lang w:val="kk-KZ"/>
              </w:rPr>
              <w:t>. ТЕХНИКАЛЫҚ СИПАТТАМАЛАРЫ</w:t>
            </w:r>
          </w:p>
          <w:p w:rsidR="0098273A" w:rsidRPr="0098273A" w:rsidRDefault="0098273A" w:rsidP="0098273A">
            <w:pPr>
              <w:rPr>
                <w:sz w:val="20"/>
                <w:szCs w:val="20"/>
                <w:lang w:val="kk-KZ"/>
              </w:rPr>
            </w:pPr>
            <w:r w:rsidRPr="0098273A">
              <w:rPr>
                <w:sz w:val="20"/>
                <w:szCs w:val="20"/>
                <w:lang w:val="kk-KZ"/>
              </w:rPr>
              <w:t>- Сервер түрі: бір платформалы;</w:t>
            </w:r>
          </w:p>
          <w:p w:rsidR="0098273A" w:rsidRPr="0098273A" w:rsidRDefault="0098273A" w:rsidP="0098273A">
            <w:pPr>
              <w:rPr>
                <w:sz w:val="20"/>
                <w:szCs w:val="20"/>
                <w:lang w:val="kk-KZ"/>
              </w:rPr>
            </w:pPr>
            <w:r w:rsidRPr="0098273A">
              <w:rPr>
                <w:sz w:val="20"/>
                <w:szCs w:val="20"/>
                <w:lang w:val="kk-KZ"/>
              </w:rPr>
              <w:t>- Аналық платалардың саны: кемінде 1 дана.;</w:t>
            </w:r>
          </w:p>
          <w:p w:rsidR="0098273A" w:rsidRPr="0098273A" w:rsidRDefault="0098273A" w:rsidP="0098273A">
            <w:pPr>
              <w:rPr>
                <w:sz w:val="20"/>
                <w:szCs w:val="20"/>
                <w:lang w:val="kk-KZ"/>
              </w:rPr>
            </w:pPr>
            <w:r w:rsidRPr="0098273A">
              <w:rPr>
                <w:sz w:val="20"/>
                <w:szCs w:val="20"/>
                <w:lang w:val="kk-KZ"/>
              </w:rPr>
              <w:t>- Жедел жад: кемінде 32 Гб DIMM DDR4;</w:t>
            </w:r>
          </w:p>
          <w:p w:rsidR="0098273A" w:rsidRPr="0098273A" w:rsidRDefault="0098273A" w:rsidP="0098273A">
            <w:pPr>
              <w:rPr>
                <w:sz w:val="20"/>
                <w:szCs w:val="20"/>
                <w:lang w:val="kk-KZ"/>
              </w:rPr>
            </w:pPr>
            <w:r w:rsidRPr="0098273A">
              <w:rPr>
                <w:sz w:val="20"/>
                <w:szCs w:val="20"/>
                <w:lang w:val="kk-KZ"/>
              </w:rPr>
              <w:t>- HDD интерфейсі: SATA;</w:t>
            </w:r>
          </w:p>
          <w:p w:rsidR="0098273A" w:rsidRPr="0098273A" w:rsidRDefault="0098273A" w:rsidP="0098273A">
            <w:pPr>
              <w:rPr>
                <w:sz w:val="20"/>
                <w:szCs w:val="20"/>
                <w:lang w:val="kk-KZ"/>
              </w:rPr>
            </w:pPr>
            <w:r w:rsidRPr="0098273A">
              <w:rPr>
                <w:sz w:val="20"/>
                <w:szCs w:val="20"/>
                <w:lang w:val="kk-KZ"/>
              </w:rPr>
              <w:t>- Қатты дискілердің ең көп саны: кемінде 4 дана х 3,5";</w:t>
            </w:r>
          </w:p>
          <w:p w:rsidR="0098273A" w:rsidRPr="0098273A" w:rsidRDefault="0098273A" w:rsidP="0098273A">
            <w:pPr>
              <w:rPr>
                <w:sz w:val="20"/>
                <w:szCs w:val="20"/>
                <w:lang w:val="kk-KZ"/>
              </w:rPr>
            </w:pPr>
            <w:r w:rsidRPr="0098273A">
              <w:rPr>
                <w:sz w:val="20"/>
                <w:szCs w:val="20"/>
                <w:lang w:val="kk-KZ"/>
              </w:rPr>
              <w:t>- Деректердің қатты дискілері: көлемі кемінде 4 ТБ 2 HDD;</w:t>
            </w:r>
          </w:p>
          <w:p w:rsidR="0098273A" w:rsidRPr="0098273A" w:rsidRDefault="0098273A" w:rsidP="0098273A">
            <w:pPr>
              <w:rPr>
                <w:sz w:val="20"/>
                <w:szCs w:val="20"/>
                <w:lang w:val="kk-KZ"/>
              </w:rPr>
            </w:pPr>
            <w:r w:rsidRPr="0098273A">
              <w:rPr>
                <w:sz w:val="20"/>
                <w:szCs w:val="20"/>
                <w:lang w:val="kk-KZ"/>
              </w:rPr>
              <w:t>- Жүйелік қатқыл диск: RAID 1 технологиясы құралдары бойынша бір логикалық элементке біріктірілген көлемі 480 ГБ кем емес 2 SSD;</w:t>
            </w:r>
          </w:p>
          <w:p w:rsidR="0098273A" w:rsidRPr="0098273A" w:rsidRDefault="0098273A" w:rsidP="0098273A">
            <w:pPr>
              <w:rPr>
                <w:sz w:val="20"/>
                <w:szCs w:val="20"/>
                <w:lang w:val="kk-KZ"/>
              </w:rPr>
            </w:pPr>
            <w:r w:rsidRPr="0098273A">
              <w:rPr>
                <w:sz w:val="20"/>
                <w:szCs w:val="20"/>
                <w:lang w:val="kk-KZ"/>
              </w:rPr>
              <w:t>- RAID қолдау деңгейлері: 0, 1, 5, 10;</w:t>
            </w:r>
          </w:p>
          <w:p w:rsidR="0098273A" w:rsidRPr="0098273A" w:rsidRDefault="0098273A" w:rsidP="0098273A">
            <w:pPr>
              <w:rPr>
                <w:sz w:val="20"/>
                <w:szCs w:val="20"/>
                <w:lang w:val="kk-KZ"/>
              </w:rPr>
            </w:pPr>
            <w:r w:rsidRPr="0098273A">
              <w:rPr>
                <w:sz w:val="20"/>
                <w:szCs w:val="20"/>
                <w:lang w:val="kk-KZ"/>
              </w:rPr>
              <w:t>- Қолдау көрсетілетін диск интерфейстері: SATA 6 Гб / с;</w:t>
            </w:r>
          </w:p>
          <w:p w:rsidR="0098273A" w:rsidRPr="0098273A" w:rsidRDefault="0098273A" w:rsidP="0098273A">
            <w:pPr>
              <w:rPr>
                <w:sz w:val="20"/>
                <w:szCs w:val="20"/>
                <w:lang w:val="kk-KZ"/>
              </w:rPr>
            </w:pPr>
            <w:r w:rsidRPr="0098273A">
              <w:rPr>
                <w:sz w:val="20"/>
                <w:szCs w:val="20"/>
                <w:lang w:val="kk-KZ"/>
              </w:rPr>
              <w:t>- Орнатылған қоректендіру құрылғыларының саны: резервтеу жүйесі бойынша кемінде 2 (1+1);</w:t>
            </w:r>
          </w:p>
          <w:p w:rsidR="0098273A" w:rsidRPr="0098273A" w:rsidRDefault="0098273A" w:rsidP="0098273A">
            <w:pPr>
              <w:rPr>
                <w:sz w:val="20"/>
                <w:szCs w:val="20"/>
                <w:lang w:val="kk-KZ"/>
              </w:rPr>
            </w:pPr>
            <w:r w:rsidRPr="0098273A">
              <w:rPr>
                <w:sz w:val="20"/>
                <w:szCs w:val="20"/>
                <w:lang w:val="kk-KZ"/>
              </w:rPr>
              <w:t>- Қолдау көрсетілетін қоректендіру құрылғыларының ең көп саны: кемінде 2;</w:t>
            </w:r>
          </w:p>
          <w:p w:rsidR="0098273A" w:rsidRPr="0098273A" w:rsidRDefault="0098273A" w:rsidP="0098273A">
            <w:pPr>
              <w:rPr>
                <w:sz w:val="20"/>
                <w:szCs w:val="20"/>
                <w:lang w:val="kk-KZ"/>
              </w:rPr>
            </w:pPr>
            <w:r w:rsidRPr="0098273A">
              <w:rPr>
                <w:sz w:val="20"/>
                <w:szCs w:val="20"/>
                <w:lang w:val="kk-KZ"/>
              </w:rPr>
              <w:t>- Кіріс интерфейсі: кемінде 1 SD / HD SDI форматындағы кіріс, BNC қосқышы, кіріс кедергісі 75 Ом;</w:t>
            </w:r>
          </w:p>
          <w:p w:rsidR="0098273A" w:rsidRPr="0098273A" w:rsidRDefault="0098273A" w:rsidP="0098273A">
            <w:pPr>
              <w:rPr>
                <w:sz w:val="20"/>
                <w:szCs w:val="20"/>
                <w:lang w:val="kk-KZ"/>
              </w:rPr>
            </w:pPr>
            <w:r w:rsidRPr="0098273A">
              <w:rPr>
                <w:sz w:val="20"/>
                <w:szCs w:val="20"/>
                <w:lang w:val="kk-KZ"/>
              </w:rPr>
              <w:t>- Шығыс интерфейсі</w:t>
            </w:r>
            <w:r w:rsidR="00442281" w:rsidRPr="00442281">
              <w:rPr>
                <w:sz w:val="20"/>
                <w:szCs w:val="20"/>
                <w:lang w:val="kk-KZ"/>
              </w:rPr>
              <w:t>:</w:t>
            </w:r>
            <w:r w:rsidRPr="0098273A">
              <w:rPr>
                <w:sz w:val="20"/>
                <w:szCs w:val="20"/>
                <w:lang w:val="kk-KZ"/>
              </w:rPr>
              <w:t xml:space="preserve"> </w:t>
            </w:r>
            <w:r>
              <w:rPr>
                <w:sz w:val="20"/>
                <w:szCs w:val="20"/>
                <w:lang w:val="kk-KZ"/>
              </w:rPr>
              <w:t>к</w:t>
            </w:r>
            <w:r w:rsidRPr="0098273A">
              <w:rPr>
                <w:sz w:val="20"/>
                <w:szCs w:val="20"/>
                <w:lang w:val="kk-KZ"/>
              </w:rPr>
              <w:t>емінде 1 SD / HD SDI</w:t>
            </w:r>
            <w:r w:rsidR="00442281">
              <w:rPr>
                <w:sz w:val="20"/>
                <w:szCs w:val="20"/>
                <w:lang w:val="kk-KZ"/>
              </w:rPr>
              <w:t xml:space="preserve"> форматындағы шығыс</w:t>
            </w:r>
            <w:r>
              <w:rPr>
                <w:sz w:val="20"/>
                <w:szCs w:val="20"/>
                <w:lang w:val="kk-KZ"/>
              </w:rPr>
              <w:t>, BNC қосқышы 75 Ом  ш</w:t>
            </w:r>
            <w:r w:rsidRPr="0098273A">
              <w:rPr>
                <w:sz w:val="20"/>
                <w:szCs w:val="20"/>
                <w:lang w:val="kk-KZ"/>
              </w:rPr>
              <w:t>ығыс кедергісі;</w:t>
            </w:r>
          </w:p>
          <w:p w:rsidR="0098273A" w:rsidRPr="0098273A" w:rsidRDefault="0098273A" w:rsidP="0098273A">
            <w:pPr>
              <w:rPr>
                <w:sz w:val="20"/>
                <w:szCs w:val="20"/>
                <w:lang w:val="kk-KZ"/>
              </w:rPr>
            </w:pPr>
            <w:r w:rsidRPr="0098273A">
              <w:rPr>
                <w:sz w:val="20"/>
                <w:szCs w:val="20"/>
                <w:lang w:val="kk-KZ"/>
              </w:rPr>
              <w:t>- Қолдау көрсетілетін файл кеңейтімдері: AVI, MOV, MPG, PNG, FLV, VOB, PSD;</w:t>
            </w:r>
          </w:p>
          <w:p w:rsidR="0098273A" w:rsidRPr="0098273A" w:rsidRDefault="0098273A" w:rsidP="0098273A">
            <w:pPr>
              <w:rPr>
                <w:sz w:val="20"/>
                <w:szCs w:val="20"/>
                <w:lang w:val="kk-KZ"/>
              </w:rPr>
            </w:pPr>
            <w:r w:rsidRPr="0098273A">
              <w:rPr>
                <w:sz w:val="20"/>
                <w:szCs w:val="20"/>
                <w:lang w:val="kk-KZ"/>
              </w:rPr>
              <w:t>- Енгізу/шығару құрылғылары порттарының болуы;</w:t>
            </w:r>
          </w:p>
          <w:p w:rsidR="0098273A" w:rsidRPr="0098273A" w:rsidRDefault="0098273A" w:rsidP="0098273A">
            <w:pPr>
              <w:rPr>
                <w:sz w:val="20"/>
                <w:szCs w:val="20"/>
                <w:lang w:val="kk-KZ"/>
              </w:rPr>
            </w:pPr>
            <w:r w:rsidRPr="0098273A">
              <w:rPr>
                <w:sz w:val="20"/>
                <w:szCs w:val="20"/>
                <w:lang w:val="kk-KZ"/>
              </w:rPr>
              <w:t>- Желілік интерфейстің болуы;</w:t>
            </w:r>
          </w:p>
          <w:p w:rsidR="00B94B74" w:rsidRDefault="0098273A" w:rsidP="00742463">
            <w:pPr>
              <w:rPr>
                <w:sz w:val="20"/>
                <w:szCs w:val="20"/>
                <w:lang w:val="kk-KZ"/>
              </w:rPr>
            </w:pPr>
            <w:r w:rsidRPr="0098273A">
              <w:rPr>
                <w:sz w:val="20"/>
                <w:szCs w:val="20"/>
                <w:lang w:val="kk-KZ"/>
              </w:rPr>
              <w:t>- Алдын ала орнатылған және іске қосылған Windows 10 PRO 64-bit</w:t>
            </w:r>
          </w:p>
          <w:p w:rsidR="0098273A" w:rsidRPr="002459AD" w:rsidRDefault="0098273A" w:rsidP="00742463">
            <w:pPr>
              <w:rPr>
                <w:sz w:val="20"/>
                <w:szCs w:val="20"/>
                <w:lang w:val="kk-KZ"/>
              </w:rPr>
            </w:pPr>
          </w:p>
          <w:p w:rsidR="00AB6AF3" w:rsidRPr="00AB6AF3" w:rsidRDefault="00AB6AF3" w:rsidP="00AB6AF3">
            <w:pPr>
              <w:rPr>
                <w:sz w:val="20"/>
                <w:szCs w:val="20"/>
                <w:lang w:val="kk-KZ"/>
              </w:rPr>
            </w:pPr>
            <w:r>
              <w:rPr>
                <w:sz w:val="20"/>
                <w:szCs w:val="20"/>
                <w:lang w:val="kk-KZ"/>
              </w:rPr>
              <w:t>4.2  Ж</w:t>
            </w:r>
            <w:r w:rsidRPr="00AB6AF3">
              <w:rPr>
                <w:sz w:val="20"/>
                <w:szCs w:val="20"/>
                <w:lang w:val="kk-KZ"/>
              </w:rPr>
              <w:t>ұмыс станциясының техникалық сипаттамалары:</w:t>
            </w:r>
          </w:p>
          <w:p w:rsidR="00AB6AF3" w:rsidRPr="00AB6AF3" w:rsidRDefault="00AB6AF3" w:rsidP="00AB6AF3">
            <w:pPr>
              <w:rPr>
                <w:sz w:val="20"/>
                <w:szCs w:val="20"/>
                <w:lang w:val="kk-KZ"/>
              </w:rPr>
            </w:pPr>
            <w:r w:rsidRPr="00AB6AF3">
              <w:rPr>
                <w:sz w:val="20"/>
                <w:szCs w:val="20"/>
                <w:lang w:val="kk-KZ"/>
              </w:rPr>
              <w:t>- Бейне сервердің басқарушы бағдарламалық жасақтамасын қолдау;</w:t>
            </w:r>
          </w:p>
          <w:p w:rsidR="00AB6AF3" w:rsidRPr="00AB6AF3" w:rsidRDefault="00AB6AF3" w:rsidP="00AB6AF3">
            <w:pPr>
              <w:rPr>
                <w:sz w:val="20"/>
                <w:szCs w:val="20"/>
                <w:lang w:val="kk-KZ"/>
              </w:rPr>
            </w:pPr>
            <w:r w:rsidRPr="00AB6AF3">
              <w:rPr>
                <w:sz w:val="20"/>
                <w:szCs w:val="20"/>
                <w:lang w:val="kk-KZ"/>
              </w:rPr>
              <w:t>- Жад түрі: DDR4;</w:t>
            </w:r>
          </w:p>
          <w:p w:rsidR="00AB6AF3" w:rsidRPr="00AB6AF3" w:rsidRDefault="00AB6AF3" w:rsidP="00AB6AF3">
            <w:pPr>
              <w:rPr>
                <w:sz w:val="20"/>
                <w:szCs w:val="20"/>
                <w:lang w:val="kk-KZ"/>
              </w:rPr>
            </w:pPr>
            <w:r w:rsidRPr="00AB6AF3">
              <w:rPr>
                <w:sz w:val="20"/>
                <w:szCs w:val="20"/>
                <w:lang w:val="kk-KZ"/>
              </w:rPr>
              <w:t>- Жад жиілігі: кемінде 2666 МГц;</w:t>
            </w:r>
          </w:p>
          <w:p w:rsidR="00AB6AF3" w:rsidRPr="00AB6AF3" w:rsidRDefault="00AB6AF3" w:rsidP="00AB6AF3">
            <w:pPr>
              <w:rPr>
                <w:sz w:val="20"/>
                <w:szCs w:val="20"/>
                <w:lang w:val="kk-KZ"/>
              </w:rPr>
            </w:pPr>
            <w:r w:rsidRPr="00AB6AF3">
              <w:rPr>
                <w:sz w:val="20"/>
                <w:szCs w:val="20"/>
                <w:lang w:val="kk-KZ"/>
              </w:rPr>
              <w:t>- Жад көлемі: 16 Гб кем емес;</w:t>
            </w:r>
          </w:p>
          <w:p w:rsidR="00AB6AF3" w:rsidRPr="00AB6AF3" w:rsidRDefault="0098273A" w:rsidP="00AB6AF3">
            <w:pPr>
              <w:rPr>
                <w:sz w:val="20"/>
                <w:szCs w:val="20"/>
                <w:lang w:val="kk-KZ"/>
              </w:rPr>
            </w:pPr>
            <w:r>
              <w:rPr>
                <w:sz w:val="20"/>
                <w:szCs w:val="20"/>
                <w:lang w:val="kk-KZ"/>
              </w:rPr>
              <w:t>- - Деректердің берік</w:t>
            </w:r>
            <w:r w:rsidR="00AB6AF3" w:rsidRPr="00AB6AF3">
              <w:rPr>
                <w:sz w:val="20"/>
                <w:szCs w:val="20"/>
                <w:lang w:val="kk-KZ"/>
              </w:rPr>
              <w:t xml:space="preserve"> дискілері: RAID 1 технологиясы құралдары бойынша бір логикалық элементке біріктірілген көлемі кемінде 1 Тб 2 HDD;</w:t>
            </w:r>
          </w:p>
          <w:p w:rsidR="00AB6AF3" w:rsidRPr="00AB6AF3" w:rsidRDefault="0098273A" w:rsidP="00AB6AF3">
            <w:pPr>
              <w:rPr>
                <w:sz w:val="20"/>
                <w:szCs w:val="20"/>
                <w:lang w:val="kk-KZ"/>
              </w:rPr>
            </w:pPr>
            <w:r>
              <w:rPr>
                <w:sz w:val="20"/>
                <w:szCs w:val="20"/>
                <w:lang w:val="kk-KZ"/>
              </w:rPr>
              <w:t xml:space="preserve">- Жүйелік берік </w:t>
            </w:r>
            <w:r w:rsidR="00AB6AF3" w:rsidRPr="00AB6AF3">
              <w:rPr>
                <w:sz w:val="20"/>
                <w:szCs w:val="20"/>
                <w:lang w:val="kk-KZ"/>
              </w:rPr>
              <w:t>диск: RAID 1 технологиясы құралдары бойынша бір логикалық элементке біріктірілген көлемі 480 ГБ кем емес 2 SSD;</w:t>
            </w:r>
          </w:p>
          <w:p w:rsidR="00AB6AF3" w:rsidRPr="00AB6AF3" w:rsidRDefault="00AB6AF3" w:rsidP="00AB6AF3">
            <w:pPr>
              <w:rPr>
                <w:sz w:val="20"/>
                <w:szCs w:val="20"/>
                <w:lang w:val="kk-KZ"/>
              </w:rPr>
            </w:pPr>
            <w:r w:rsidRPr="00AB6AF3">
              <w:rPr>
                <w:sz w:val="20"/>
                <w:szCs w:val="20"/>
                <w:lang w:val="kk-KZ"/>
              </w:rPr>
              <w:t>- Енгізу/шығару құрылғылары порттарының болуы;</w:t>
            </w:r>
          </w:p>
          <w:p w:rsidR="00AB6AF3" w:rsidRPr="00AB6AF3" w:rsidRDefault="00AB6AF3" w:rsidP="00AB6AF3">
            <w:pPr>
              <w:rPr>
                <w:sz w:val="20"/>
                <w:szCs w:val="20"/>
                <w:lang w:val="kk-KZ"/>
              </w:rPr>
            </w:pPr>
            <w:r w:rsidRPr="00AB6AF3">
              <w:rPr>
                <w:sz w:val="20"/>
                <w:szCs w:val="20"/>
                <w:lang w:val="kk-KZ"/>
              </w:rPr>
              <w:t>- Желілік интерфейстің болуы;</w:t>
            </w:r>
          </w:p>
          <w:p w:rsidR="00AB6AF3" w:rsidRPr="00AB6AF3" w:rsidRDefault="00AB6AF3" w:rsidP="00AB6AF3">
            <w:pPr>
              <w:rPr>
                <w:sz w:val="20"/>
                <w:szCs w:val="20"/>
                <w:lang w:val="kk-KZ"/>
              </w:rPr>
            </w:pPr>
            <w:r w:rsidRPr="00AB6AF3">
              <w:rPr>
                <w:sz w:val="20"/>
                <w:szCs w:val="20"/>
                <w:lang w:val="kk-KZ"/>
              </w:rPr>
              <w:t>- Алдын ала орнатылған және іске қосылған Windows 10 PRO 64-bit;</w:t>
            </w:r>
          </w:p>
          <w:p w:rsidR="00B94B74" w:rsidRPr="002459AD" w:rsidRDefault="00AB6AF3" w:rsidP="00AB6AF3">
            <w:pPr>
              <w:rPr>
                <w:sz w:val="20"/>
                <w:szCs w:val="20"/>
                <w:lang w:val="kk-KZ"/>
              </w:rPr>
            </w:pPr>
            <w:r w:rsidRPr="00AB6AF3">
              <w:rPr>
                <w:sz w:val="20"/>
                <w:szCs w:val="20"/>
                <w:lang w:val="kk-KZ"/>
              </w:rPr>
              <w:t>- Лицензия мерзімі кемінде 36 ай болатын алдын ала орнатылған және іске қосылған вирусқа қарсы қорғаныс.</w:t>
            </w:r>
          </w:p>
          <w:p w:rsidR="00B43EB7" w:rsidRPr="002459AD" w:rsidRDefault="00B43EB7" w:rsidP="00BD085E">
            <w:pPr>
              <w:rPr>
                <w:color w:val="auto"/>
                <w:sz w:val="20"/>
                <w:szCs w:val="20"/>
                <w:lang w:val="kk-KZ"/>
              </w:rPr>
            </w:pPr>
          </w:p>
        </w:tc>
      </w:tr>
      <w:tr w:rsidR="00B43EB7" w:rsidRPr="00CD1990" w:rsidTr="00C13B15">
        <w:trPr>
          <w:jc w:val="center"/>
        </w:trPr>
        <w:tc>
          <w:tcPr>
            <w:tcW w:w="995" w:type="pct"/>
            <w:vMerge/>
            <w:tcMar>
              <w:top w:w="0" w:type="dxa"/>
              <w:left w:w="108" w:type="dxa"/>
              <w:bottom w:w="0" w:type="dxa"/>
              <w:right w:w="108" w:type="dxa"/>
            </w:tcMar>
          </w:tcPr>
          <w:p w:rsidR="00B43EB7" w:rsidRPr="002459AD" w:rsidRDefault="00B43EB7" w:rsidP="001B5324">
            <w:pPr>
              <w:textAlignment w:val="baseline"/>
              <w:rPr>
                <w:sz w:val="20"/>
                <w:szCs w:val="20"/>
                <w:lang w:val="kk-KZ"/>
              </w:rPr>
            </w:pPr>
          </w:p>
        </w:tc>
        <w:tc>
          <w:tcPr>
            <w:tcW w:w="4005" w:type="pct"/>
            <w:tcMar>
              <w:top w:w="0" w:type="dxa"/>
              <w:left w:w="108" w:type="dxa"/>
              <w:bottom w:w="0" w:type="dxa"/>
              <w:right w:w="108" w:type="dxa"/>
            </w:tcMar>
          </w:tcPr>
          <w:p w:rsidR="00BD085E" w:rsidRPr="002459AD" w:rsidRDefault="00E65653" w:rsidP="00BD085E">
            <w:pPr>
              <w:rPr>
                <w:color w:val="auto"/>
                <w:sz w:val="20"/>
                <w:szCs w:val="20"/>
                <w:lang w:val="kk-KZ"/>
              </w:rPr>
            </w:pPr>
            <w:r w:rsidRPr="002459AD">
              <w:rPr>
                <w:color w:val="auto"/>
                <w:sz w:val="20"/>
                <w:szCs w:val="20"/>
              </w:rPr>
              <w:t>5</w:t>
            </w:r>
            <w:r w:rsidR="00BD085E" w:rsidRPr="002459AD">
              <w:rPr>
                <w:color w:val="auto"/>
                <w:sz w:val="20"/>
                <w:szCs w:val="20"/>
                <w:lang w:val="kk-KZ"/>
              </w:rPr>
              <w:t>. ПАЙДАЛАНУ ШАРТТАРЫ</w:t>
            </w:r>
          </w:p>
          <w:p w:rsidR="00BD085E" w:rsidRPr="002459AD" w:rsidRDefault="00BD085E" w:rsidP="00BD085E">
            <w:pPr>
              <w:rPr>
                <w:color w:val="auto"/>
                <w:sz w:val="20"/>
                <w:szCs w:val="20"/>
                <w:lang w:val="kk-KZ"/>
              </w:rPr>
            </w:pPr>
            <w:r w:rsidRPr="002459AD">
              <w:rPr>
                <w:color w:val="auto"/>
                <w:sz w:val="20"/>
                <w:szCs w:val="20"/>
                <w:lang w:val="kk-KZ"/>
              </w:rPr>
              <w:t>Жұмыс темпера</w:t>
            </w:r>
            <w:r w:rsidR="00CD1990">
              <w:rPr>
                <w:color w:val="auto"/>
                <w:sz w:val="20"/>
                <w:szCs w:val="20"/>
                <w:lang w:val="kk-KZ"/>
              </w:rPr>
              <w:t>турасының диапазоны: 0°C-тан +40</w:t>
            </w:r>
            <w:r w:rsidRPr="002459AD">
              <w:rPr>
                <w:color w:val="auto"/>
                <w:sz w:val="20"/>
                <w:szCs w:val="20"/>
                <w:lang w:val="kk-KZ"/>
              </w:rPr>
              <w:t>°C-қа дейін.</w:t>
            </w:r>
          </w:p>
          <w:p w:rsidR="00B43EB7" w:rsidRPr="002459AD" w:rsidRDefault="00BD085E" w:rsidP="00BD085E">
            <w:pPr>
              <w:rPr>
                <w:color w:val="auto"/>
                <w:sz w:val="20"/>
                <w:szCs w:val="20"/>
                <w:lang w:val="kk-KZ"/>
              </w:rPr>
            </w:pPr>
            <w:r w:rsidRPr="002459AD">
              <w:rPr>
                <w:color w:val="auto"/>
                <w:sz w:val="20"/>
                <w:szCs w:val="20"/>
                <w:lang w:val="kk-KZ"/>
              </w:rPr>
              <w:lastRenderedPageBreak/>
              <w:t>Сақ</w:t>
            </w:r>
            <w:r w:rsidR="00CD1990">
              <w:rPr>
                <w:color w:val="auto"/>
                <w:sz w:val="20"/>
                <w:szCs w:val="20"/>
                <w:lang w:val="kk-KZ"/>
              </w:rPr>
              <w:t>тау температурасы: -50°C-тан +65</w:t>
            </w:r>
            <w:r w:rsidRPr="002459AD">
              <w:rPr>
                <w:color w:val="auto"/>
                <w:sz w:val="20"/>
                <w:szCs w:val="20"/>
                <w:lang w:val="kk-KZ"/>
              </w:rPr>
              <w:t>°C-қа дейін.</w:t>
            </w:r>
          </w:p>
        </w:tc>
      </w:tr>
      <w:tr w:rsidR="00BD085E" w:rsidRPr="0005324E" w:rsidTr="00BD085E">
        <w:trPr>
          <w:trHeight w:val="562"/>
          <w:jc w:val="center"/>
        </w:trPr>
        <w:tc>
          <w:tcPr>
            <w:tcW w:w="995" w:type="pct"/>
            <w:vMerge/>
            <w:tcMar>
              <w:top w:w="0" w:type="dxa"/>
              <w:left w:w="108" w:type="dxa"/>
              <w:bottom w:w="0" w:type="dxa"/>
              <w:right w:w="108" w:type="dxa"/>
            </w:tcMar>
          </w:tcPr>
          <w:p w:rsidR="00BD085E" w:rsidRPr="002459AD" w:rsidRDefault="00BD085E" w:rsidP="001B5324">
            <w:pPr>
              <w:textAlignment w:val="baseline"/>
              <w:rPr>
                <w:sz w:val="20"/>
                <w:szCs w:val="20"/>
                <w:lang w:val="kk-KZ"/>
              </w:rPr>
            </w:pPr>
          </w:p>
        </w:tc>
        <w:tc>
          <w:tcPr>
            <w:tcW w:w="4005" w:type="pct"/>
            <w:tcMar>
              <w:top w:w="0" w:type="dxa"/>
              <w:left w:w="108" w:type="dxa"/>
              <w:bottom w:w="0" w:type="dxa"/>
              <w:right w:w="108" w:type="dxa"/>
            </w:tcMar>
          </w:tcPr>
          <w:p w:rsidR="00A97C69" w:rsidRPr="002459AD" w:rsidRDefault="00E65653" w:rsidP="00A97C69">
            <w:pPr>
              <w:rPr>
                <w:color w:val="auto"/>
                <w:sz w:val="20"/>
                <w:szCs w:val="20"/>
                <w:lang w:val="kk-KZ"/>
              </w:rPr>
            </w:pPr>
            <w:r w:rsidRPr="002459AD">
              <w:rPr>
                <w:color w:val="auto"/>
                <w:sz w:val="20"/>
                <w:szCs w:val="20"/>
                <w:lang w:val="kk-KZ"/>
              </w:rPr>
              <w:t>6</w:t>
            </w:r>
            <w:r w:rsidR="00A97C69" w:rsidRPr="002459AD">
              <w:rPr>
                <w:color w:val="auto"/>
                <w:sz w:val="20"/>
                <w:szCs w:val="20"/>
                <w:lang w:val="kk-KZ"/>
              </w:rPr>
              <w:t>. ТЕХНИКАЛЫҚ ҚҰЖАТТАМАҒА ҚОЙЫЛАТЫН ТАЛАПТАР</w:t>
            </w:r>
          </w:p>
          <w:p w:rsidR="00BD6E9D" w:rsidRPr="002459AD" w:rsidRDefault="00BD6E9D" w:rsidP="00A97C69">
            <w:pPr>
              <w:rPr>
                <w:sz w:val="20"/>
                <w:szCs w:val="20"/>
                <w:lang w:val="kk-KZ"/>
              </w:rPr>
            </w:pPr>
            <w:r w:rsidRPr="002459AD">
              <w:rPr>
                <w:sz w:val="20"/>
                <w:szCs w:val="20"/>
                <w:lang w:val="kk-KZ"/>
              </w:rPr>
              <w:t>Жабдыққа арналған құжаттама жиынтығы мыналарды қамтуы тиіс (төменде көрсетілгендермен шектелмей):</w:t>
            </w:r>
          </w:p>
          <w:p w:rsidR="00A97C69" w:rsidRPr="002459AD" w:rsidRDefault="00D013E1" w:rsidP="00A97C69">
            <w:pPr>
              <w:rPr>
                <w:color w:val="auto"/>
                <w:sz w:val="20"/>
                <w:szCs w:val="20"/>
                <w:lang w:val="kk-KZ"/>
              </w:rPr>
            </w:pPr>
            <w:r w:rsidRPr="002459AD">
              <w:rPr>
                <w:color w:val="auto"/>
                <w:sz w:val="20"/>
                <w:szCs w:val="20"/>
                <w:lang w:val="kk-KZ"/>
              </w:rPr>
              <w:t>1</w:t>
            </w:r>
            <w:r w:rsidR="00A97C69" w:rsidRPr="002459AD">
              <w:rPr>
                <w:color w:val="auto"/>
                <w:sz w:val="20"/>
                <w:szCs w:val="20"/>
                <w:lang w:val="kk-KZ"/>
              </w:rPr>
              <w:t>) жеткізілетін жабдықты пайдалану және оған техникалық қызмет көрсету жөніндегі нұсқаулық (орыс және ағылшын тілдерінде);</w:t>
            </w:r>
          </w:p>
          <w:p w:rsidR="00A97C69" w:rsidRPr="002459AD" w:rsidRDefault="00D013E1" w:rsidP="00A97C69">
            <w:pPr>
              <w:rPr>
                <w:color w:val="auto"/>
                <w:sz w:val="20"/>
                <w:szCs w:val="20"/>
                <w:lang w:val="kk-KZ"/>
              </w:rPr>
            </w:pPr>
            <w:r w:rsidRPr="002459AD">
              <w:rPr>
                <w:color w:val="auto"/>
                <w:sz w:val="20"/>
                <w:szCs w:val="20"/>
                <w:lang w:val="kk-KZ"/>
              </w:rPr>
              <w:t>2</w:t>
            </w:r>
            <w:r w:rsidR="00A97C69" w:rsidRPr="002459AD">
              <w:rPr>
                <w:color w:val="auto"/>
                <w:sz w:val="20"/>
                <w:szCs w:val="20"/>
                <w:lang w:val="kk-KZ"/>
              </w:rPr>
              <w:t>) паспорт деректері бар құжаттар (орыс немесе ағылшын тілдерінде);</w:t>
            </w:r>
          </w:p>
          <w:p w:rsidR="00BD085E" w:rsidRPr="002459AD" w:rsidRDefault="00A97C69" w:rsidP="00A97C69">
            <w:pPr>
              <w:rPr>
                <w:color w:val="auto"/>
                <w:sz w:val="20"/>
                <w:szCs w:val="20"/>
                <w:lang w:val="kk-KZ"/>
              </w:rPr>
            </w:pPr>
            <w:r w:rsidRPr="002459AD">
              <w:rPr>
                <w:color w:val="auto"/>
                <w:sz w:val="20"/>
                <w:szCs w:val="20"/>
                <w:lang w:val="kk-KZ"/>
              </w:rPr>
              <w:t>Барлық құжаттама қағаз және электрондық (USB-Flash) ақпарат тасығыштарда берілуі тиіс.</w:t>
            </w:r>
          </w:p>
        </w:tc>
      </w:tr>
      <w:tr w:rsidR="00356FDB" w:rsidRPr="0005324E" w:rsidTr="00902AFE">
        <w:trPr>
          <w:jc w:val="center"/>
        </w:trPr>
        <w:tc>
          <w:tcPr>
            <w:tcW w:w="995" w:type="pct"/>
            <w:tcMar>
              <w:top w:w="0" w:type="dxa"/>
              <w:left w:w="108" w:type="dxa"/>
              <w:bottom w:w="0" w:type="dxa"/>
              <w:right w:w="108" w:type="dxa"/>
            </w:tcMar>
            <w:hideMark/>
          </w:tcPr>
          <w:p w:rsidR="00356FDB" w:rsidRPr="0040672D" w:rsidRDefault="0040672D" w:rsidP="001B5324">
            <w:pPr>
              <w:textAlignment w:val="baseline"/>
              <w:rPr>
                <w:sz w:val="20"/>
                <w:szCs w:val="20"/>
                <w:lang w:val="kk-KZ"/>
              </w:rPr>
            </w:pPr>
            <w:r w:rsidRPr="0040672D">
              <w:rPr>
                <w:sz w:val="20"/>
                <w:szCs w:val="20"/>
                <w:lang w:val="kk-KZ"/>
              </w:rPr>
              <w:t>Ілеспе қызметтер (қажет болған жағдайда көрсетіледі) (тауарларды монтаждау, баптау, оқыту, тексеру және сынау)</w:t>
            </w:r>
          </w:p>
        </w:tc>
        <w:tc>
          <w:tcPr>
            <w:tcW w:w="4005" w:type="pct"/>
            <w:tcMar>
              <w:top w:w="0" w:type="dxa"/>
              <w:left w:w="108" w:type="dxa"/>
              <w:bottom w:w="0" w:type="dxa"/>
              <w:right w:w="108" w:type="dxa"/>
            </w:tcMar>
            <w:hideMark/>
          </w:tcPr>
          <w:p w:rsidR="007D495A" w:rsidRPr="007D495A" w:rsidRDefault="007D495A" w:rsidP="007D495A">
            <w:pPr>
              <w:rPr>
                <w:color w:val="auto"/>
                <w:sz w:val="20"/>
                <w:szCs w:val="20"/>
                <w:lang w:val="kk-KZ"/>
              </w:rPr>
            </w:pPr>
            <w:r w:rsidRPr="007D495A">
              <w:rPr>
                <w:color w:val="auto"/>
                <w:sz w:val="20"/>
                <w:szCs w:val="20"/>
                <w:lang w:val="kk-KZ"/>
              </w:rPr>
              <w:t>Өнім беруші жеткізілетін жабдықты қолданыста</w:t>
            </w:r>
            <w:r>
              <w:rPr>
                <w:color w:val="auto"/>
                <w:sz w:val="20"/>
                <w:szCs w:val="20"/>
                <w:lang w:val="kk-KZ"/>
              </w:rPr>
              <w:t>ғы мониторинг жүйелерімен және т</w:t>
            </w:r>
            <w:r w:rsidRPr="007D495A">
              <w:rPr>
                <w:color w:val="auto"/>
                <w:sz w:val="20"/>
                <w:szCs w:val="20"/>
                <w:lang w:val="kk-KZ"/>
              </w:rPr>
              <w:t>апсырыс берушінің желісіндегі басқа да жүйелермен интеграциялау бойынша</w:t>
            </w:r>
            <w:r>
              <w:rPr>
                <w:color w:val="auto"/>
                <w:sz w:val="20"/>
                <w:szCs w:val="20"/>
                <w:lang w:val="kk-KZ"/>
              </w:rPr>
              <w:t xml:space="preserve"> </w:t>
            </w:r>
            <w:r w:rsidRPr="007D495A">
              <w:rPr>
                <w:color w:val="auto"/>
                <w:sz w:val="20"/>
                <w:szCs w:val="20"/>
                <w:lang w:val="kk-KZ"/>
              </w:rPr>
              <w:t>барлық</w:t>
            </w:r>
            <w:r w:rsidR="00AB6AF3">
              <w:rPr>
                <w:color w:val="auto"/>
                <w:sz w:val="20"/>
                <w:szCs w:val="20"/>
                <w:lang w:val="kk-KZ"/>
              </w:rPr>
              <w:t xml:space="preserve"> </w:t>
            </w:r>
            <w:r w:rsidRPr="007D495A">
              <w:rPr>
                <w:color w:val="auto"/>
                <w:sz w:val="20"/>
                <w:szCs w:val="20"/>
                <w:lang w:val="kk-KZ"/>
              </w:rPr>
              <w:t xml:space="preserve"> іс-шараларды "кілтпен" орындауы </w:t>
            </w:r>
            <w:r w:rsidR="00AB6AF3">
              <w:rPr>
                <w:color w:val="auto"/>
                <w:sz w:val="20"/>
                <w:szCs w:val="20"/>
                <w:lang w:val="kk-KZ"/>
              </w:rPr>
              <w:t xml:space="preserve"> </w:t>
            </w:r>
            <w:r w:rsidRPr="007D495A">
              <w:rPr>
                <w:color w:val="auto"/>
                <w:sz w:val="20"/>
                <w:szCs w:val="20"/>
                <w:lang w:val="kk-KZ"/>
              </w:rPr>
              <w:t>тиіс.</w:t>
            </w:r>
          </w:p>
          <w:p w:rsidR="00356FDB" w:rsidRPr="002459AD" w:rsidRDefault="00AB6AF3" w:rsidP="007D495A">
            <w:pPr>
              <w:rPr>
                <w:color w:val="auto"/>
                <w:sz w:val="20"/>
                <w:szCs w:val="20"/>
                <w:lang w:val="kk-KZ"/>
              </w:rPr>
            </w:pPr>
            <w:r>
              <w:rPr>
                <w:color w:val="auto"/>
                <w:sz w:val="20"/>
                <w:szCs w:val="20"/>
                <w:lang w:val="kk-KZ"/>
              </w:rPr>
              <w:t xml:space="preserve">Жеткізуші техникалық персоналды  жабдыкпен </w:t>
            </w:r>
            <w:r w:rsidR="007D495A" w:rsidRPr="007D495A">
              <w:rPr>
                <w:color w:val="auto"/>
                <w:sz w:val="20"/>
                <w:szCs w:val="20"/>
                <w:lang w:val="kk-KZ"/>
              </w:rPr>
              <w:t xml:space="preserve"> жұмыс, қы</w:t>
            </w:r>
            <w:r>
              <w:rPr>
                <w:color w:val="auto"/>
                <w:sz w:val="20"/>
                <w:szCs w:val="20"/>
                <w:lang w:val="kk-KZ"/>
              </w:rPr>
              <w:t>змет көрсету жән</w:t>
            </w:r>
            <w:r w:rsidR="007D495A" w:rsidRPr="007D495A">
              <w:rPr>
                <w:color w:val="auto"/>
                <w:sz w:val="20"/>
                <w:szCs w:val="20"/>
                <w:lang w:val="kk-KZ"/>
              </w:rPr>
              <w:t xml:space="preserve"> баптау б</w:t>
            </w:r>
            <w:r>
              <w:rPr>
                <w:color w:val="auto"/>
                <w:sz w:val="20"/>
                <w:szCs w:val="20"/>
                <w:lang w:val="kk-KZ"/>
              </w:rPr>
              <w:t xml:space="preserve">ойынша кемінде 5 адамды оқытуы </w:t>
            </w:r>
            <w:r w:rsidR="007D495A" w:rsidRPr="007D495A">
              <w:rPr>
                <w:color w:val="auto"/>
                <w:sz w:val="20"/>
                <w:szCs w:val="20"/>
                <w:lang w:val="kk-KZ"/>
              </w:rPr>
              <w:t>тиіс.</w:t>
            </w:r>
          </w:p>
        </w:tc>
      </w:tr>
      <w:tr w:rsidR="00356FDB" w:rsidRPr="0005324E" w:rsidTr="00902AFE">
        <w:trPr>
          <w:jc w:val="center"/>
        </w:trPr>
        <w:tc>
          <w:tcPr>
            <w:tcW w:w="995" w:type="pct"/>
            <w:tcMar>
              <w:top w:w="0" w:type="dxa"/>
              <w:left w:w="108" w:type="dxa"/>
              <w:bottom w:w="0" w:type="dxa"/>
              <w:right w:w="108" w:type="dxa"/>
            </w:tcMar>
            <w:hideMark/>
          </w:tcPr>
          <w:p w:rsidR="00356FDB" w:rsidRPr="00271FAB" w:rsidRDefault="0040672D" w:rsidP="001B5324">
            <w:pPr>
              <w:textAlignment w:val="baseline"/>
              <w:rPr>
                <w:sz w:val="20"/>
                <w:szCs w:val="20"/>
                <w:lang w:val="kk-KZ"/>
              </w:rPr>
            </w:pPr>
            <w:r w:rsidRPr="00271FAB">
              <w:rPr>
                <w:sz w:val="20"/>
                <w:szCs w:val="20"/>
                <w:lang w:val="kk-KZ"/>
              </w:rPr>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4005" w:type="pct"/>
            <w:tcMar>
              <w:top w:w="0" w:type="dxa"/>
              <w:left w:w="108" w:type="dxa"/>
              <w:bottom w:w="0" w:type="dxa"/>
              <w:right w:w="108" w:type="dxa"/>
            </w:tcMar>
            <w:hideMark/>
          </w:tcPr>
          <w:p w:rsidR="00AB6AF3" w:rsidRPr="00AB6AF3" w:rsidRDefault="00AB6AF3" w:rsidP="00AB6AF3">
            <w:pPr>
              <w:rPr>
                <w:color w:val="auto"/>
                <w:sz w:val="20"/>
                <w:szCs w:val="20"/>
                <w:lang w:val="kk-KZ"/>
              </w:rPr>
            </w:pPr>
            <w:r w:rsidRPr="00AB6AF3">
              <w:rPr>
                <w:color w:val="auto"/>
                <w:sz w:val="20"/>
                <w:szCs w:val="20"/>
                <w:lang w:val="kk-KZ"/>
              </w:rPr>
              <w:t xml:space="preserve">Жабдықты жеткізуші сатып алуға қатысуға өтінімде өзінің техникалық ерекшеліктерін ұсынуға тиіс, онда жеткізілетін жабдықтың барлық техникалық сипаттамалары модельдер мен маркалардың атаулары, сондай-ақ құрамдас модульдерді өндірушілер көрсетілуі тиіс. </w:t>
            </w:r>
          </w:p>
          <w:p w:rsidR="00356FDB" w:rsidRPr="002459AD" w:rsidRDefault="00AB6AF3" w:rsidP="00AB6AF3">
            <w:pPr>
              <w:rPr>
                <w:color w:val="auto"/>
                <w:sz w:val="20"/>
                <w:szCs w:val="20"/>
                <w:lang w:val="kk-KZ"/>
              </w:rPr>
            </w:pPr>
            <w:r w:rsidRPr="00AB6AF3">
              <w:rPr>
                <w:color w:val="auto"/>
                <w:sz w:val="20"/>
                <w:szCs w:val="20"/>
                <w:lang w:val="kk-KZ"/>
              </w:rPr>
              <w:t>Өнім беруші жабдықты дайындаушы зауыттың регламентіне сәйкес жөндеуге және техникалық қызмет көрсетуге (365х7х24) және осы Шарт шеңберінде Тапсырыс берушінің өтінімдеріне Жабдықты пайдалануға беру туралы актіге қол қойылған сәттен бастап кемінде 12 ай ішінде кепілдік кезеңіне қабылдауы тиіс.</w:t>
            </w:r>
          </w:p>
        </w:tc>
      </w:tr>
    </w:tbl>
    <w:p w:rsidR="001B5324" w:rsidRPr="002459AD" w:rsidRDefault="001B5324" w:rsidP="001B5324">
      <w:pPr>
        <w:ind w:firstLine="397"/>
        <w:jc w:val="both"/>
        <w:rPr>
          <w:sz w:val="28"/>
          <w:szCs w:val="28"/>
          <w:lang w:val="kk-KZ"/>
        </w:rPr>
      </w:pPr>
      <w:r w:rsidRPr="002459AD">
        <w:rPr>
          <w:sz w:val="28"/>
          <w:szCs w:val="28"/>
          <w:lang w:val="kk-KZ"/>
        </w:rPr>
        <w:t>* мәліметтер мемлекеттік сатып алу жоспарынан алынады (автоматты түрде көрсетіледі).</w:t>
      </w:r>
    </w:p>
    <w:p w:rsidR="001B5324" w:rsidRPr="002459AD" w:rsidRDefault="001B5324" w:rsidP="001B5324">
      <w:pPr>
        <w:ind w:firstLine="397"/>
        <w:jc w:val="both"/>
        <w:rPr>
          <w:sz w:val="28"/>
          <w:szCs w:val="28"/>
          <w:lang w:val="kk-KZ"/>
        </w:rPr>
      </w:pPr>
      <w:r w:rsidRPr="002459AD">
        <w:rPr>
          <w:sz w:val="28"/>
          <w:szCs w:val="28"/>
          <w:lang w:val="kk-KZ"/>
        </w:rPr>
        <w:t>Ескерту.</w:t>
      </w:r>
    </w:p>
    <w:p w:rsidR="001B5324" w:rsidRPr="002459AD" w:rsidRDefault="001B5324" w:rsidP="001B5324">
      <w:pPr>
        <w:ind w:firstLine="397"/>
        <w:jc w:val="both"/>
        <w:rPr>
          <w:sz w:val="28"/>
          <w:szCs w:val="28"/>
          <w:lang w:val="kk-KZ"/>
        </w:rPr>
      </w:pPr>
      <w:r w:rsidRPr="002459AD">
        <w:rPr>
          <w:sz w:val="28"/>
          <w:szCs w:val="28"/>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Default="001B5324" w:rsidP="001B5324">
      <w:pPr>
        <w:ind w:firstLine="397"/>
        <w:jc w:val="both"/>
        <w:rPr>
          <w:sz w:val="28"/>
          <w:szCs w:val="28"/>
          <w:lang w:val="kk-KZ"/>
        </w:rPr>
      </w:pPr>
      <w:r w:rsidRPr="002459AD">
        <w:rPr>
          <w:sz w:val="28"/>
          <w:szCs w:val="28"/>
          <w:lang w:val="kk-KZ"/>
        </w:rPr>
        <w:t>2. Өзге құжаттарда техникалық ерекшеліктің талаптарын белгілеуге жол берілмейді.</w:t>
      </w:r>
    </w:p>
    <w:p w:rsidR="0040672D" w:rsidRPr="0040672D" w:rsidRDefault="0040672D" w:rsidP="001B5324">
      <w:pPr>
        <w:ind w:firstLine="397"/>
        <w:jc w:val="both"/>
        <w:rPr>
          <w:sz w:val="28"/>
          <w:szCs w:val="28"/>
          <w:lang w:val="kk-KZ"/>
        </w:rPr>
      </w:pPr>
      <w:r w:rsidRPr="0040672D">
        <w:rPr>
          <w:sz w:val="28"/>
          <w:szCs w:val="28"/>
          <w:lang w:val="kk-KZ"/>
        </w:rPr>
        <w:t>3. Өзге құжаттарда техникалық ерекшеліктің талаптарын белгілеуге жол берілмейді.</w:t>
      </w:r>
    </w:p>
    <w:p w:rsidR="001B5324" w:rsidRPr="00E97719" w:rsidRDefault="001B5324" w:rsidP="00AB60DD">
      <w:pPr>
        <w:rPr>
          <w:lang w:val="kk-KZ"/>
        </w:rPr>
      </w:pPr>
    </w:p>
    <w:p w:rsidR="00806B25" w:rsidRPr="00E97719" w:rsidRDefault="00806B25" w:rsidP="00806B25">
      <w:pPr>
        <w:tabs>
          <w:tab w:val="left" w:pos="10915"/>
        </w:tabs>
        <w:rPr>
          <w:b/>
          <w:color w:val="auto"/>
          <w:lang w:val="kk-KZ"/>
        </w:rPr>
      </w:pPr>
    </w:p>
    <w:p w:rsidR="002459AD" w:rsidRDefault="0053031D" w:rsidP="0053031D">
      <w:pPr>
        <w:tabs>
          <w:tab w:val="left" w:pos="10915"/>
        </w:tabs>
        <w:rPr>
          <w:b/>
          <w:color w:val="auto"/>
          <w:sz w:val="28"/>
          <w:szCs w:val="28"/>
          <w:lang w:val="kk-KZ"/>
        </w:rPr>
      </w:pPr>
      <w:r w:rsidRPr="002459AD">
        <w:rPr>
          <w:b/>
          <w:color w:val="auto"/>
          <w:sz w:val="28"/>
          <w:szCs w:val="28"/>
          <w:lang w:val="kk-KZ"/>
        </w:rPr>
        <w:t xml:space="preserve">Басқарма Төрағасының орынбасары - «Қазтелерадио» АҚ </w:t>
      </w:r>
    </w:p>
    <w:p w:rsidR="0053031D" w:rsidRPr="002459AD" w:rsidRDefault="0053031D" w:rsidP="0053031D">
      <w:pPr>
        <w:tabs>
          <w:tab w:val="left" w:pos="10915"/>
        </w:tabs>
        <w:rPr>
          <w:b/>
          <w:color w:val="auto"/>
          <w:sz w:val="28"/>
          <w:szCs w:val="28"/>
          <w:lang w:val="kk-KZ"/>
        </w:rPr>
      </w:pPr>
      <w:r w:rsidRPr="002459AD">
        <w:rPr>
          <w:b/>
          <w:color w:val="auto"/>
          <w:sz w:val="28"/>
          <w:szCs w:val="28"/>
          <w:lang w:val="kk-KZ"/>
        </w:rPr>
        <w:t xml:space="preserve">Техникалық директоры          </w:t>
      </w:r>
      <w:r w:rsidR="002459AD">
        <w:rPr>
          <w:b/>
          <w:color w:val="auto"/>
          <w:sz w:val="28"/>
          <w:szCs w:val="28"/>
          <w:lang w:val="kk-KZ"/>
        </w:rPr>
        <w:t xml:space="preserve">                                                                                        </w:t>
      </w:r>
      <w:r w:rsidRPr="002459AD">
        <w:rPr>
          <w:b/>
          <w:color w:val="auto"/>
          <w:sz w:val="28"/>
          <w:szCs w:val="28"/>
          <w:lang w:val="kk-KZ"/>
        </w:rPr>
        <w:t xml:space="preserve">  ______________    Затилда К. Ж.</w:t>
      </w:r>
    </w:p>
    <w:p w:rsidR="0053031D" w:rsidRPr="002459AD" w:rsidRDefault="0053031D" w:rsidP="0053031D">
      <w:pPr>
        <w:tabs>
          <w:tab w:val="left" w:pos="10915"/>
        </w:tabs>
        <w:rPr>
          <w:b/>
          <w:color w:val="auto"/>
          <w:sz w:val="28"/>
          <w:szCs w:val="28"/>
          <w:lang w:val="kk-KZ"/>
        </w:rPr>
      </w:pPr>
    </w:p>
    <w:p w:rsidR="005B122B" w:rsidRPr="002459AD" w:rsidRDefault="0053031D" w:rsidP="0053031D">
      <w:pPr>
        <w:tabs>
          <w:tab w:val="left" w:pos="10915"/>
        </w:tabs>
        <w:rPr>
          <w:sz w:val="28"/>
          <w:szCs w:val="28"/>
          <w:lang w:val="kk-KZ"/>
        </w:rPr>
      </w:pPr>
      <w:r w:rsidRPr="002459AD">
        <w:rPr>
          <w:b/>
          <w:color w:val="auto"/>
          <w:sz w:val="28"/>
          <w:szCs w:val="28"/>
          <w:lang w:val="kk-KZ"/>
        </w:rPr>
        <w:t xml:space="preserve">«Қазтелерадио» АҚ ҰЖТХТД филиалының директоры                                           ______________    </w:t>
      </w:r>
      <w:proofErr w:type="spellStart"/>
      <w:r w:rsidRPr="002459AD">
        <w:rPr>
          <w:b/>
          <w:color w:val="auto"/>
          <w:sz w:val="28"/>
          <w:szCs w:val="28"/>
        </w:rPr>
        <w:t>Шамшатов</w:t>
      </w:r>
      <w:proofErr w:type="spellEnd"/>
      <w:r w:rsidRPr="002459AD">
        <w:rPr>
          <w:b/>
          <w:color w:val="auto"/>
          <w:sz w:val="28"/>
          <w:szCs w:val="28"/>
        </w:rPr>
        <w:t xml:space="preserve"> К. Н.</w:t>
      </w:r>
    </w:p>
    <w:sectPr w:rsidR="005B122B" w:rsidRPr="002459AD"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076C"/>
    <w:multiLevelType w:val="hybridMultilevel"/>
    <w:tmpl w:val="EF121548"/>
    <w:lvl w:ilvl="0" w:tplc="75304BF0">
      <w:start w:val="10"/>
      <w:numFmt w:val="bullet"/>
      <w:lvlText w:val="-"/>
      <w:lvlJc w:val="left"/>
      <w:pPr>
        <w:ind w:left="783" w:hanging="360"/>
      </w:pPr>
      <w:rPr>
        <w:rFonts w:ascii="Times New Roman" w:eastAsia="Times New Roman" w:hAnsi="Times New Roman" w:cs="Times New Roman"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5DB4D6D"/>
    <w:multiLevelType w:val="multilevel"/>
    <w:tmpl w:val="1A521ACC"/>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3AAF7C82"/>
    <w:multiLevelType w:val="hybridMultilevel"/>
    <w:tmpl w:val="A6105E68"/>
    <w:lvl w:ilvl="0" w:tplc="75304BF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0930D2"/>
    <w:multiLevelType w:val="hybridMultilevel"/>
    <w:tmpl w:val="3C1C7730"/>
    <w:lvl w:ilvl="0" w:tplc="75304BF0">
      <w:start w:val="1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8"/>
  </w:num>
  <w:num w:numId="2">
    <w:abstractNumId w:val="19"/>
  </w:num>
  <w:num w:numId="3">
    <w:abstractNumId w:val="4"/>
  </w:num>
  <w:num w:numId="4">
    <w:abstractNumId w:val="6"/>
  </w:num>
  <w:num w:numId="5">
    <w:abstractNumId w:val="12"/>
  </w:num>
  <w:num w:numId="6">
    <w:abstractNumId w:val="24"/>
  </w:num>
  <w:num w:numId="7">
    <w:abstractNumId w:val="7"/>
  </w:num>
  <w:num w:numId="8">
    <w:abstractNumId w:val="1"/>
  </w:num>
  <w:num w:numId="9">
    <w:abstractNumId w:val="22"/>
  </w:num>
  <w:num w:numId="10">
    <w:abstractNumId w:val="14"/>
  </w:num>
  <w:num w:numId="11">
    <w:abstractNumId w:val="21"/>
  </w:num>
  <w:num w:numId="12">
    <w:abstractNumId w:val="20"/>
  </w:num>
  <w:num w:numId="13">
    <w:abstractNumId w:val="3"/>
  </w:num>
  <w:num w:numId="14">
    <w:abstractNumId w:val="5"/>
  </w:num>
  <w:num w:numId="15">
    <w:abstractNumId w:val="17"/>
  </w:num>
  <w:num w:numId="16">
    <w:abstractNumId w:val="9"/>
  </w:num>
  <w:num w:numId="17">
    <w:abstractNumId w:val="11"/>
  </w:num>
  <w:num w:numId="18">
    <w:abstractNumId w:val="26"/>
  </w:num>
  <w:num w:numId="19">
    <w:abstractNumId w:val="16"/>
  </w:num>
  <w:num w:numId="20">
    <w:abstractNumId w:val="2"/>
  </w:num>
  <w:num w:numId="21">
    <w:abstractNumId w:val="13"/>
  </w:num>
  <w:num w:numId="22">
    <w:abstractNumId w:val="23"/>
  </w:num>
  <w:num w:numId="23">
    <w:abstractNumId w:val="25"/>
  </w:num>
  <w:num w:numId="24">
    <w:abstractNumId w:val="15"/>
  </w:num>
  <w:num w:numId="25">
    <w:abstractNumId w:val="0"/>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45326"/>
    <w:rsid w:val="0005324E"/>
    <w:rsid w:val="00065371"/>
    <w:rsid w:val="000A2106"/>
    <w:rsid w:val="000A2562"/>
    <w:rsid w:val="000C0D8D"/>
    <w:rsid w:val="000C238B"/>
    <w:rsid w:val="000D213F"/>
    <w:rsid w:val="000E66F4"/>
    <w:rsid w:val="000F7190"/>
    <w:rsid w:val="0014526E"/>
    <w:rsid w:val="00146109"/>
    <w:rsid w:val="00173546"/>
    <w:rsid w:val="00175E9B"/>
    <w:rsid w:val="001B5324"/>
    <w:rsid w:val="001C1833"/>
    <w:rsid w:val="0022302E"/>
    <w:rsid w:val="002320A1"/>
    <w:rsid w:val="002459AD"/>
    <w:rsid w:val="00271FAB"/>
    <w:rsid w:val="002B0975"/>
    <w:rsid w:val="002F443D"/>
    <w:rsid w:val="00334438"/>
    <w:rsid w:val="00337022"/>
    <w:rsid w:val="003512EC"/>
    <w:rsid w:val="00356FDB"/>
    <w:rsid w:val="003E2733"/>
    <w:rsid w:val="003F5CE1"/>
    <w:rsid w:val="0040672D"/>
    <w:rsid w:val="0043039C"/>
    <w:rsid w:val="00442281"/>
    <w:rsid w:val="00447FCB"/>
    <w:rsid w:val="0045228F"/>
    <w:rsid w:val="00453F2F"/>
    <w:rsid w:val="004876B5"/>
    <w:rsid w:val="00491CCF"/>
    <w:rsid w:val="004A4DAB"/>
    <w:rsid w:val="004E309A"/>
    <w:rsid w:val="0053031D"/>
    <w:rsid w:val="005A007E"/>
    <w:rsid w:val="005A1DC3"/>
    <w:rsid w:val="005A5511"/>
    <w:rsid w:val="005B122B"/>
    <w:rsid w:val="005E5700"/>
    <w:rsid w:val="005F0A74"/>
    <w:rsid w:val="005F735C"/>
    <w:rsid w:val="00603D23"/>
    <w:rsid w:val="00623531"/>
    <w:rsid w:val="0065035D"/>
    <w:rsid w:val="006749ED"/>
    <w:rsid w:val="00676906"/>
    <w:rsid w:val="00691382"/>
    <w:rsid w:val="00694E17"/>
    <w:rsid w:val="00697CF8"/>
    <w:rsid w:val="006C3ED2"/>
    <w:rsid w:val="006D26C2"/>
    <w:rsid w:val="006E76D8"/>
    <w:rsid w:val="006F72E3"/>
    <w:rsid w:val="00734FDD"/>
    <w:rsid w:val="00742463"/>
    <w:rsid w:val="007703E0"/>
    <w:rsid w:val="007711CE"/>
    <w:rsid w:val="00782E33"/>
    <w:rsid w:val="0079732F"/>
    <w:rsid w:val="007D495A"/>
    <w:rsid w:val="007D6E11"/>
    <w:rsid w:val="00806B25"/>
    <w:rsid w:val="008218A9"/>
    <w:rsid w:val="00861965"/>
    <w:rsid w:val="008639F5"/>
    <w:rsid w:val="00873F33"/>
    <w:rsid w:val="00884A57"/>
    <w:rsid w:val="008B07D5"/>
    <w:rsid w:val="008C3A1F"/>
    <w:rsid w:val="008F1565"/>
    <w:rsid w:val="008F4DD4"/>
    <w:rsid w:val="00902AFE"/>
    <w:rsid w:val="00906447"/>
    <w:rsid w:val="00906B85"/>
    <w:rsid w:val="00913E81"/>
    <w:rsid w:val="00915B9C"/>
    <w:rsid w:val="00916808"/>
    <w:rsid w:val="0095757F"/>
    <w:rsid w:val="0098273A"/>
    <w:rsid w:val="00984FCF"/>
    <w:rsid w:val="009A4658"/>
    <w:rsid w:val="009A7FF0"/>
    <w:rsid w:val="009E15D8"/>
    <w:rsid w:val="009E5BE6"/>
    <w:rsid w:val="009E6D1B"/>
    <w:rsid w:val="00A07CC7"/>
    <w:rsid w:val="00A20CF6"/>
    <w:rsid w:val="00A26274"/>
    <w:rsid w:val="00A31BB2"/>
    <w:rsid w:val="00A57747"/>
    <w:rsid w:val="00A86A6C"/>
    <w:rsid w:val="00A97C69"/>
    <w:rsid w:val="00AA5ED0"/>
    <w:rsid w:val="00AB353A"/>
    <w:rsid w:val="00AB60DD"/>
    <w:rsid w:val="00AB6AF3"/>
    <w:rsid w:val="00AE5872"/>
    <w:rsid w:val="00B05661"/>
    <w:rsid w:val="00B15F8E"/>
    <w:rsid w:val="00B43EB7"/>
    <w:rsid w:val="00B65F45"/>
    <w:rsid w:val="00B92C2F"/>
    <w:rsid w:val="00B94B74"/>
    <w:rsid w:val="00B97212"/>
    <w:rsid w:val="00BB711B"/>
    <w:rsid w:val="00BD085E"/>
    <w:rsid w:val="00BD6E9D"/>
    <w:rsid w:val="00BE1C7B"/>
    <w:rsid w:val="00BF1463"/>
    <w:rsid w:val="00C13B15"/>
    <w:rsid w:val="00C13F88"/>
    <w:rsid w:val="00C15556"/>
    <w:rsid w:val="00C27925"/>
    <w:rsid w:val="00C331F4"/>
    <w:rsid w:val="00C57556"/>
    <w:rsid w:val="00C67EF2"/>
    <w:rsid w:val="00C771F1"/>
    <w:rsid w:val="00C946FB"/>
    <w:rsid w:val="00CA3BA8"/>
    <w:rsid w:val="00CD01E3"/>
    <w:rsid w:val="00CD1990"/>
    <w:rsid w:val="00CD5869"/>
    <w:rsid w:val="00CD5C44"/>
    <w:rsid w:val="00D013E1"/>
    <w:rsid w:val="00D01C89"/>
    <w:rsid w:val="00D415DE"/>
    <w:rsid w:val="00D46BB3"/>
    <w:rsid w:val="00D81527"/>
    <w:rsid w:val="00D93FD7"/>
    <w:rsid w:val="00D97D3C"/>
    <w:rsid w:val="00DD46F7"/>
    <w:rsid w:val="00DF170E"/>
    <w:rsid w:val="00E001BF"/>
    <w:rsid w:val="00E03310"/>
    <w:rsid w:val="00E117D8"/>
    <w:rsid w:val="00E162E3"/>
    <w:rsid w:val="00E54D5C"/>
    <w:rsid w:val="00E57334"/>
    <w:rsid w:val="00E57D6A"/>
    <w:rsid w:val="00E65653"/>
    <w:rsid w:val="00E66658"/>
    <w:rsid w:val="00E74146"/>
    <w:rsid w:val="00E806F8"/>
    <w:rsid w:val="00E83FF6"/>
    <w:rsid w:val="00E84483"/>
    <w:rsid w:val="00E97719"/>
    <w:rsid w:val="00EB62B1"/>
    <w:rsid w:val="00EC4A23"/>
    <w:rsid w:val="00ED3129"/>
    <w:rsid w:val="00EE5D02"/>
    <w:rsid w:val="00EF4E62"/>
    <w:rsid w:val="00F11609"/>
    <w:rsid w:val="00F12F7B"/>
    <w:rsid w:val="00F4354C"/>
    <w:rsid w:val="00F56FB3"/>
    <w:rsid w:val="00F83C0C"/>
    <w:rsid w:val="00FA55AB"/>
    <w:rsid w:val="00FD5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20">
    <w:name w:val="heading 2"/>
    <w:basedOn w:val="a"/>
    <w:link w:val="21"/>
    <w:uiPriority w:val="9"/>
    <w:qFormat/>
    <w:rsid w:val="00AE5872"/>
    <w:pPr>
      <w:spacing w:before="100" w:beforeAutospacing="1" w:after="100" w:afterAutospacing="1"/>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
    <w:link w:val="22"/>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2">
    <w:name w:val="ЗГ_ур2 Знак"/>
    <w:basedOn w:val="a0"/>
    <w:link w:val="2"/>
    <w:rsid w:val="0043039C"/>
    <w:rPr>
      <w:rFonts w:ascii="Times New Roman" w:eastAsia="Times New Roman" w:hAnsi="Times New Roman" w:cs="Arial"/>
      <w:sz w:val="24"/>
      <w:lang w:eastAsia="ru-RU"/>
    </w:rPr>
  </w:style>
  <w:style w:type="paragraph" w:customStyle="1" w:styleId="3">
    <w:name w:val="ЗГ_ур3"/>
    <w:basedOn w:val="a"/>
    <w:qFormat/>
    <w:rsid w:val="0043039C"/>
    <w:pPr>
      <w:numPr>
        <w:ilvl w:val="2"/>
        <w:numId w:val="19"/>
      </w:numPr>
      <w:tabs>
        <w:tab w:val="clear" w:pos="1571"/>
        <w:tab w:val="num" w:pos="1418"/>
      </w:tabs>
      <w:spacing w:line="276" w:lineRule="auto"/>
      <w:ind w:left="0" w:firstLine="709"/>
    </w:pPr>
    <w:rPr>
      <w:color w:val="auto"/>
    </w:rPr>
  </w:style>
  <w:style w:type="character" w:styleId="a7">
    <w:name w:val="annotation reference"/>
    <w:basedOn w:val="a0"/>
    <w:uiPriority w:val="99"/>
    <w:semiHidden/>
    <w:unhideWhenUsed/>
    <w:rsid w:val="00E54D5C"/>
    <w:rPr>
      <w:sz w:val="16"/>
      <w:szCs w:val="16"/>
    </w:rPr>
  </w:style>
  <w:style w:type="paragraph" w:styleId="a8">
    <w:name w:val="annotation text"/>
    <w:basedOn w:val="a"/>
    <w:link w:val="a9"/>
    <w:uiPriority w:val="99"/>
    <w:semiHidden/>
    <w:unhideWhenUsed/>
    <w:rsid w:val="00E54D5C"/>
    <w:rPr>
      <w:sz w:val="20"/>
      <w:szCs w:val="20"/>
    </w:rPr>
  </w:style>
  <w:style w:type="character" w:customStyle="1" w:styleId="a9">
    <w:name w:val="Текст примечания Знак"/>
    <w:basedOn w:val="a0"/>
    <w:link w:val="a8"/>
    <w:uiPriority w:val="99"/>
    <w:semiHidden/>
    <w:rsid w:val="00E54D5C"/>
    <w:rPr>
      <w:rFonts w:ascii="Times New Roman" w:eastAsia="Times New Roman" w:hAnsi="Times New Roman" w:cs="Times New Roman"/>
      <w:color w:val="000000"/>
      <w:sz w:val="20"/>
      <w:szCs w:val="20"/>
      <w:lang w:eastAsia="ru-RU"/>
    </w:rPr>
  </w:style>
  <w:style w:type="character" w:customStyle="1" w:styleId="21">
    <w:name w:val="Заголовок 2 Знак"/>
    <w:basedOn w:val="a0"/>
    <w:link w:val="20"/>
    <w:uiPriority w:val="9"/>
    <w:rsid w:val="00AE587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20">
    <w:name w:val="heading 2"/>
    <w:basedOn w:val="a"/>
    <w:link w:val="21"/>
    <w:uiPriority w:val="9"/>
    <w:qFormat/>
    <w:rsid w:val="00AE5872"/>
    <w:pPr>
      <w:spacing w:before="100" w:beforeAutospacing="1" w:after="100" w:afterAutospacing="1"/>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
    <w:link w:val="22"/>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2">
    <w:name w:val="ЗГ_ур2 Знак"/>
    <w:basedOn w:val="a0"/>
    <w:link w:val="2"/>
    <w:rsid w:val="0043039C"/>
    <w:rPr>
      <w:rFonts w:ascii="Times New Roman" w:eastAsia="Times New Roman" w:hAnsi="Times New Roman" w:cs="Arial"/>
      <w:sz w:val="24"/>
      <w:lang w:eastAsia="ru-RU"/>
    </w:rPr>
  </w:style>
  <w:style w:type="paragraph" w:customStyle="1" w:styleId="3">
    <w:name w:val="ЗГ_ур3"/>
    <w:basedOn w:val="a"/>
    <w:qFormat/>
    <w:rsid w:val="0043039C"/>
    <w:pPr>
      <w:numPr>
        <w:ilvl w:val="2"/>
        <w:numId w:val="19"/>
      </w:numPr>
      <w:tabs>
        <w:tab w:val="clear" w:pos="1571"/>
        <w:tab w:val="num" w:pos="1418"/>
      </w:tabs>
      <w:spacing w:line="276" w:lineRule="auto"/>
      <w:ind w:left="0" w:firstLine="709"/>
    </w:pPr>
    <w:rPr>
      <w:color w:val="auto"/>
    </w:rPr>
  </w:style>
  <w:style w:type="character" w:styleId="a7">
    <w:name w:val="annotation reference"/>
    <w:basedOn w:val="a0"/>
    <w:uiPriority w:val="99"/>
    <w:semiHidden/>
    <w:unhideWhenUsed/>
    <w:rsid w:val="00E54D5C"/>
    <w:rPr>
      <w:sz w:val="16"/>
      <w:szCs w:val="16"/>
    </w:rPr>
  </w:style>
  <w:style w:type="paragraph" w:styleId="a8">
    <w:name w:val="annotation text"/>
    <w:basedOn w:val="a"/>
    <w:link w:val="a9"/>
    <w:uiPriority w:val="99"/>
    <w:semiHidden/>
    <w:unhideWhenUsed/>
    <w:rsid w:val="00E54D5C"/>
    <w:rPr>
      <w:sz w:val="20"/>
      <w:szCs w:val="20"/>
    </w:rPr>
  </w:style>
  <w:style w:type="character" w:customStyle="1" w:styleId="a9">
    <w:name w:val="Текст примечания Знак"/>
    <w:basedOn w:val="a0"/>
    <w:link w:val="a8"/>
    <w:uiPriority w:val="99"/>
    <w:semiHidden/>
    <w:rsid w:val="00E54D5C"/>
    <w:rPr>
      <w:rFonts w:ascii="Times New Roman" w:eastAsia="Times New Roman" w:hAnsi="Times New Roman" w:cs="Times New Roman"/>
      <w:color w:val="000000"/>
      <w:sz w:val="20"/>
      <w:szCs w:val="20"/>
      <w:lang w:eastAsia="ru-RU"/>
    </w:rPr>
  </w:style>
  <w:style w:type="character" w:customStyle="1" w:styleId="21">
    <w:name w:val="Заголовок 2 Знак"/>
    <w:basedOn w:val="a0"/>
    <w:link w:val="20"/>
    <w:uiPriority w:val="9"/>
    <w:rsid w:val="00AE587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8712668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208066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82F6-E22E-4E93-9986-B9D3CF40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2721</Words>
  <Characters>15516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Anton Arsenov</cp:lastModifiedBy>
  <cp:revision>9</cp:revision>
  <cp:lastPrinted>2022-02-04T03:42:00Z</cp:lastPrinted>
  <dcterms:created xsi:type="dcterms:W3CDTF">2022-02-08T03:53:00Z</dcterms:created>
  <dcterms:modified xsi:type="dcterms:W3CDTF">2022-05-16T09:00:00Z</dcterms:modified>
</cp:coreProperties>
</file>