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1A" w:rsidRPr="00102306" w:rsidRDefault="0002671A" w:rsidP="0002671A">
      <w:pPr>
        <w:ind w:firstLine="400"/>
        <w:jc w:val="right"/>
        <w:rPr>
          <w:color w:val="auto"/>
          <w:lang w:val="kk-KZ"/>
        </w:rPr>
      </w:pPr>
      <w:r w:rsidRPr="00102306">
        <w:rPr>
          <w:color w:val="auto"/>
          <w:lang w:val="kk-KZ"/>
        </w:rPr>
        <w:t xml:space="preserve">Конкурстық </w:t>
      </w:r>
      <w:bookmarkStart w:id="0" w:name="sub1004944647"/>
      <w:r w:rsidR="00094847" w:rsidRPr="00102306">
        <w:rPr>
          <w:color w:val="auto"/>
        </w:rPr>
        <w:fldChar w:fldCharType="begin"/>
      </w:r>
      <w:r w:rsidRPr="00102306">
        <w:rPr>
          <w:color w:val="auto"/>
          <w:lang w:val="kk-KZ"/>
        </w:rPr>
        <w:instrText xml:space="preserve"> HYPERLINK "jl:31968033.4%20" </w:instrText>
      </w:r>
      <w:r w:rsidR="00094847" w:rsidRPr="00102306">
        <w:rPr>
          <w:color w:val="auto"/>
        </w:rPr>
        <w:fldChar w:fldCharType="separate"/>
      </w:r>
      <w:r w:rsidRPr="00102306">
        <w:rPr>
          <w:color w:val="auto"/>
          <w:u w:val="single"/>
          <w:lang w:val="kk-KZ"/>
        </w:rPr>
        <w:t>құжаттамаға</w:t>
      </w:r>
      <w:r w:rsidR="00094847" w:rsidRPr="00102306">
        <w:rPr>
          <w:color w:val="auto"/>
        </w:rPr>
        <w:fldChar w:fldCharType="end"/>
      </w:r>
      <w:bookmarkEnd w:id="0"/>
    </w:p>
    <w:p w:rsidR="0002671A" w:rsidRPr="00102306" w:rsidRDefault="0002671A" w:rsidP="0002671A">
      <w:pPr>
        <w:ind w:firstLine="400"/>
        <w:jc w:val="right"/>
        <w:rPr>
          <w:color w:val="auto"/>
          <w:lang w:val="kk-KZ"/>
        </w:rPr>
      </w:pPr>
      <w:r w:rsidRPr="00102306">
        <w:rPr>
          <w:color w:val="auto"/>
          <w:lang w:val="kk-KZ"/>
        </w:rPr>
        <w:t>2-қосымша</w:t>
      </w:r>
    </w:p>
    <w:p w:rsidR="0002671A" w:rsidRPr="00102306" w:rsidRDefault="0002671A" w:rsidP="0002671A">
      <w:pPr>
        <w:jc w:val="center"/>
        <w:rPr>
          <w:color w:val="auto"/>
          <w:lang w:val="kk-KZ"/>
        </w:rPr>
      </w:pPr>
      <w:r w:rsidRPr="00102306">
        <w:rPr>
          <w:color w:val="auto"/>
          <w:lang w:val="kk-KZ"/>
        </w:rPr>
        <w:t> </w:t>
      </w:r>
    </w:p>
    <w:p w:rsidR="0002671A" w:rsidRPr="00102306" w:rsidRDefault="0002671A" w:rsidP="0002671A">
      <w:pPr>
        <w:rPr>
          <w:color w:val="auto"/>
          <w:lang w:val="kk-KZ"/>
        </w:rPr>
      </w:pPr>
    </w:p>
    <w:p w:rsidR="0002671A" w:rsidRPr="00102306" w:rsidRDefault="0002671A" w:rsidP="0002671A">
      <w:pPr>
        <w:jc w:val="center"/>
        <w:rPr>
          <w:color w:val="auto"/>
          <w:lang w:val="kk-KZ"/>
        </w:rPr>
      </w:pPr>
      <w:r w:rsidRPr="00102306">
        <w:rPr>
          <w:color w:val="auto"/>
          <w:lang w:val="kk-KZ"/>
        </w:rPr>
        <w:t xml:space="preserve">Сатып алынатын тауарлардың техникалық ерекшелігі </w:t>
      </w:r>
    </w:p>
    <w:p w:rsidR="0002671A" w:rsidRPr="00102306" w:rsidRDefault="0002671A" w:rsidP="0002671A">
      <w:pPr>
        <w:jc w:val="center"/>
        <w:rPr>
          <w:color w:val="auto"/>
          <w:lang w:val="kk-KZ"/>
        </w:rPr>
      </w:pPr>
      <w:r w:rsidRPr="00102306">
        <w:rPr>
          <w:color w:val="auto"/>
          <w:lang w:val="kk-KZ"/>
        </w:rPr>
        <w:t>(тапсырыс беруші толтырады)</w:t>
      </w:r>
    </w:p>
    <w:p w:rsidR="0002671A" w:rsidRPr="00102306" w:rsidRDefault="0002671A" w:rsidP="0002671A">
      <w:pPr>
        <w:jc w:val="center"/>
        <w:rPr>
          <w:color w:val="auto"/>
          <w:lang w:val="kk-KZ"/>
        </w:rPr>
      </w:pPr>
    </w:p>
    <w:p w:rsidR="0002671A" w:rsidRPr="00102306" w:rsidRDefault="0002671A" w:rsidP="0002671A">
      <w:pPr>
        <w:jc w:val="both"/>
        <w:rPr>
          <w:color w:val="auto"/>
          <w:lang w:val="kk-KZ"/>
        </w:rPr>
      </w:pPr>
      <w:r w:rsidRPr="00102306">
        <w:rPr>
          <w:color w:val="auto"/>
          <w:lang w:val="kk-KZ"/>
        </w:rPr>
        <w:t>Тапсырыс берушінің атауы ____</w:t>
      </w:r>
      <w:r w:rsidRPr="004B2155">
        <w:rPr>
          <w:color w:val="auto"/>
          <w:u w:val="single"/>
          <w:lang w:val="kk-KZ"/>
        </w:rPr>
        <w:t>АҚ «Казтелерадио»__</w:t>
      </w:r>
    </w:p>
    <w:p w:rsidR="0002671A" w:rsidRPr="004B2155" w:rsidRDefault="0002671A" w:rsidP="0002671A">
      <w:pPr>
        <w:jc w:val="both"/>
        <w:rPr>
          <w:color w:val="auto"/>
          <w:u w:val="single"/>
          <w:lang w:val="kk-KZ"/>
        </w:rPr>
      </w:pPr>
      <w:r w:rsidRPr="00102306">
        <w:rPr>
          <w:color w:val="auto"/>
          <w:lang w:val="kk-KZ"/>
        </w:rPr>
        <w:t xml:space="preserve">Ұйымдастырушының атауы  </w:t>
      </w:r>
      <w:bookmarkStart w:id="1" w:name="_Hlk205897262"/>
      <w:r w:rsidRPr="004B2155">
        <w:rPr>
          <w:color w:val="auto"/>
          <w:u w:val="single"/>
          <w:lang w:val="kk-KZ"/>
        </w:rPr>
        <w:t xml:space="preserve">БҚО “Батыс” "Қазтелерадио" АҚ ф-л </w:t>
      </w:r>
      <w:bookmarkEnd w:id="1"/>
    </w:p>
    <w:p w:rsidR="0002671A" w:rsidRPr="00102306" w:rsidRDefault="0002671A" w:rsidP="0002671A">
      <w:pPr>
        <w:jc w:val="both"/>
        <w:rPr>
          <w:color w:val="auto"/>
          <w:lang w:val="kk-KZ"/>
        </w:rPr>
      </w:pPr>
      <w:r w:rsidRPr="00102306">
        <w:rPr>
          <w:color w:val="auto"/>
          <w:lang w:val="kk-KZ"/>
        </w:rPr>
        <w:t>Конкурстың № __________________________________</w:t>
      </w:r>
    </w:p>
    <w:p w:rsidR="00FC65DB" w:rsidRPr="00C43AF2" w:rsidRDefault="0002671A" w:rsidP="00F9644F">
      <w:pPr>
        <w:spacing w:line="288" w:lineRule="atLeast"/>
        <w:rPr>
          <w:rStyle w:val="anegp0gi0b9av8jahpyh"/>
          <w:u w:val="single"/>
          <w:lang w:val="kk-KZ"/>
        </w:rPr>
      </w:pPr>
      <w:r w:rsidRPr="00102306">
        <w:rPr>
          <w:color w:val="auto"/>
          <w:lang w:val="kk-KZ"/>
        </w:rPr>
        <w:t xml:space="preserve">Конкурстың атауы  </w:t>
      </w:r>
      <w:r w:rsidR="00C43AF2" w:rsidRPr="00C43AF2">
        <w:rPr>
          <w:rStyle w:val="ypks7kbdpwfgdykd3qb9"/>
          <w:u w:val="single"/>
          <w:lang w:val="kk-KZ"/>
        </w:rPr>
        <w:t>ММТС қызметтері Телефондық байланысының қызмет көрсетулері  (5 телефонов)) ЗКО</w:t>
      </w:r>
    </w:p>
    <w:p w:rsidR="0002671A" w:rsidRPr="00102306" w:rsidRDefault="0002671A" w:rsidP="00F9644F">
      <w:pPr>
        <w:spacing w:line="288" w:lineRule="atLeast"/>
        <w:rPr>
          <w:color w:val="auto"/>
          <w:lang w:val="kk-KZ"/>
        </w:rPr>
      </w:pPr>
      <w:r w:rsidRPr="00102306">
        <w:rPr>
          <w:color w:val="auto"/>
          <w:lang w:val="kk-KZ"/>
        </w:rPr>
        <w:t>Лоттың № ______________________________________</w:t>
      </w:r>
    </w:p>
    <w:p w:rsidR="0002671A" w:rsidRPr="00C37C4E" w:rsidRDefault="0002671A" w:rsidP="0002671A">
      <w:pPr>
        <w:spacing w:line="288" w:lineRule="atLeast"/>
        <w:rPr>
          <w:color w:val="auto"/>
          <w:u w:val="single"/>
          <w:lang w:val="kk-KZ"/>
        </w:rPr>
      </w:pPr>
      <w:r w:rsidRPr="00102306">
        <w:rPr>
          <w:color w:val="auto"/>
          <w:lang w:val="kk-KZ"/>
        </w:rPr>
        <w:t xml:space="preserve">Лоттың атауы </w:t>
      </w:r>
      <w:r w:rsidRPr="00102306">
        <w:rPr>
          <w:rFonts w:ascii="Arial" w:hAnsi="Arial" w:cs="Arial"/>
          <w:color w:val="auto"/>
          <w:sz w:val="36"/>
          <w:szCs w:val="36"/>
          <w:bdr w:val="none" w:sz="0" w:space="0" w:color="auto" w:frame="1"/>
          <w:lang w:val="kk-KZ"/>
        </w:rPr>
        <w:t xml:space="preserve"> </w:t>
      </w:r>
      <w:r w:rsidRPr="00102306">
        <w:rPr>
          <w:color w:val="auto"/>
          <w:bdr w:val="none" w:sz="0" w:space="0" w:color="auto" w:frame="1"/>
          <w:lang w:val="kk-KZ"/>
        </w:rPr>
        <w:t xml:space="preserve"> </w:t>
      </w:r>
      <w:r w:rsidR="00C43AF2" w:rsidRPr="00C43AF2">
        <w:rPr>
          <w:rStyle w:val="ypks7kbdpwfgdykd3qb9"/>
          <w:u w:val="single"/>
          <w:lang w:val="kk-KZ"/>
        </w:rPr>
        <w:t>ММТС қызметтері Телефондық байланысының қызмет көрсетулері  (5 телефонов)) ЗКО</w:t>
      </w:r>
    </w:p>
    <w:p w:rsidR="00D87C6F" w:rsidRPr="00102306" w:rsidRDefault="00D87C6F" w:rsidP="00D87C6F">
      <w:pPr>
        <w:rPr>
          <w:color w:val="auto"/>
          <w:lang w:val="kk-KZ"/>
        </w:rPr>
      </w:pPr>
      <w:r w:rsidRPr="00102306">
        <w:rPr>
          <w:color w:val="auto"/>
          <w:lang w:val="kk-KZ"/>
        </w:rPr>
        <w:t> </w:t>
      </w:r>
    </w:p>
    <w:tbl>
      <w:tblPr>
        <w:tblW w:w="5500" w:type="pct"/>
        <w:jc w:val="center"/>
        <w:tblCellMar>
          <w:left w:w="0" w:type="dxa"/>
          <w:right w:w="0" w:type="dxa"/>
        </w:tblCellMar>
        <w:tblLook w:val="04A0" w:firstRow="1" w:lastRow="0" w:firstColumn="1" w:lastColumn="0" w:noHBand="0" w:noVBand="1"/>
      </w:tblPr>
      <w:tblGrid>
        <w:gridCol w:w="4123"/>
        <w:gridCol w:w="6177"/>
        <w:gridCol w:w="227"/>
      </w:tblGrid>
      <w:tr w:rsidR="00102306" w:rsidRPr="006A071F" w:rsidTr="00102306">
        <w:trPr>
          <w:jc w:val="center"/>
        </w:trPr>
        <w:tc>
          <w:tcPr>
            <w:tcW w:w="1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r w:rsidRPr="00102306">
              <w:rPr>
                <w:color w:val="auto"/>
                <w:lang w:val="kk-KZ"/>
              </w:rPr>
              <w:t>Тауарлардың, жұмыстардың, көрсетілетін қызметтердің бірыңғай номенклатуралық анықтамалығы кодының атауы*</w:t>
            </w:r>
          </w:p>
        </w:tc>
        <w:tc>
          <w:tcPr>
            <w:tcW w:w="2934" w:type="pct"/>
            <w:tcBorders>
              <w:top w:val="single" w:sz="8" w:space="0" w:color="auto"/>
              <w:left w:val="nil"/>
              <w:bottom w:val="single" w:sz="8" w:space="0" w:color="auto"/>
              <w:right w:val="nil"/>
            </w:tcBorders>
            <w:shd w:val="clear" w:color="auto" w:fill="auto"/>
            <w:vAlign w:val="center"/>
          </w:tcPr>
          <w:p w:rsidR="00102306" w:rsidRPr="004B711F" w:rsidRDefault="00C37C4E" w:rsidP="00102306">
            <w:pPr>
              <w:rPr>
                <w:color w:val="auto"/>
                <w:lang w:val="kk-KZ"/>
              </w:rPr>
            </w:pPr>
            <w:r w:rsidRPr="00C37C4E">
              <w:t>611011.200.000000</w:t>
            </w:r>
          </w:p>
        </w:tc>
        <w:tc>
          <w:tcPr>
            <w:tcW w:w="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2306" w:rsidRPr="004B711F"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Тау</w:t>
            </w:r>
            <w:r w:rsidRPr="00102306">
              <w:rPr>
                <w:color w:val="auto"/>
                <w:lang w:val="kk-KZ"/>
              </w:rPr>
              <w:t>ар</w:t>
            </w:r>
            <w:proofErr w:type="spellStart"/>
            <w:r w:rsidRPr="00102306">
              <w:rPr>
                <w:color w:val="auto"/>
              </w:rPr>
              <w:t>дың</w:t>
            </w:r>
            <w:proofErr w:type="spellEnd"/>
            <w:r w:rsidRPr="00102306">
              <w:rPr>
                <w:color w:val="auto"/>
              </w:rPr>
              <w:t xml:space="preserve"> </w:t>
            </w:r>
            <w:proofErr w:type="spellStart"/>
            <w:r w:rsidRPr="00102306">
              <w:rPr>
                <w:color w:val="auto"/>
              </w:rPr>
              <w:t>атауы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CE7E3C" w:rsidRDefault="00C43AF2" w:rsidP="00102306">
            <w:pPr>
              <w:rPr>
                <w:color w:val="auto"/>
                <w:lang w:val="kk-KZ"/>
              </w:rPr>
            </w:pPr>
            <w:proofErr w:type="gramStart"/>
            <w:r w:rsidRPr="00C43AF2">
              <w:rPr>
                <w:rStyle w:val="ypks7kbdpwfgdykd3qb9"/>
              </w:rPr>
              <w:t xml:space="preserve">ММТС </w:t>
            </w:r>
            <w:proofErr w:type="spellStart"/>
            <w:r w:rsidRPr="00C43AF2">
              <w:rPr>
                <w:rStyle w:val="ypks7kbdpwfgdykd3qb9"/>
              </w:rPr>
              <w:t>қызметтері</w:t>
            </w:r>
            <w:proofErr w:type="spellEnd"/>
            <w:r w:rsidRPr="00C43AF2">
              <w:rPr>
                <w:rStyle w:val="ypks7kbdpwfgdykd3qb9"/>
              </w:rPr>
              <w:t xml:space="preserve"> </w:t>
            </w:r>
            <w:proofErr w:type="spellStart"/>
            <w:r w:rsidRPr="00C43AF2">
              <w:rPr>
                <w:rStyle w:val="ypks7kbdpwfgdykd3qb9"/>
              </w:rPr>
              <w:t>Телефондық</w:t>
            </w:r>
            <w:proofErr w:type="spellEnd"/>
            <w:r w:rsidRPr="00C43AF2">
              <w:rPr>
                <w:rStyle w:val="ypks7kbdpwfgdykd3qb9"/>
              </w:rPr>
              <w:t xml:space="preserve"> </w:t>
            </w:r>
            <w:proofErr w:type="spellStart"/>
            <w:r w:rsidRPr="00C43AF2">
              <w:rPr>
                <w:rStyle w:val="ypks7kbdpwfgdykd3qb9"/>
              </w:rPr>
              <w:t>байланысының</w:t>
            </w:r>
            <w:proofErr w:type="spellEnd"/>
            <w:r w:rsidRPr="00C43AF2">
              <w:rPr>
                <w:rStyle w:val="ypks7kbdpwfgdykd3qb9"/>
              </w:rPr>
              <w:t xml:space="preserve"> </w:t>
            </w:r>
            <w:proofErr w:type="spellStart"/>
            <w:r w:rsidRPr="00C43AF2">
              <w:rPr>
                <w:rStyle w:val="ypks7kbdpwfgdykd3qb9"/>
              </w:rPr>
              <w:t>қызмет</w:t>
            </w:r>
            <w:proofErr w:type="spellEnd"/>
            <w:r w:rsidRPr="00C43AF2">
              <w:rPr>
                <w:rStyle w:val="ypks7kbdpwfgdykd3qb9"/>
              </w:rPr>
              <w:t xml:space="preserve"> </w:t>
            </w:r>
            <w:proofErr w:type="spellStart"/>
            <w:r w:rsidRPr="00C43AF2">
              <w:rPr>
                <w:rStyle w:val="ypks7kbdpwfgdykd3qb9"/>
              </w:rPr>
              <w:t>көрсетулері</w:t>
            </w:r>
            <w:proofErr w:type="spellEnd"/>
            <w:r w:rsidRPr="00C43AF2">
              <w:rPr>
                <w:rStyle w:val="ypks7kbdpwfgdykd3qb9"/>
              </w:rPr>
              <w:t xml:space="preserve">  (5 телефонов)) ЗКО</w:t>
            </w:r>
            <w:proofErr w:type="gramEnd"/>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Өлшем</w:t>
            </w:r>
            <w:proofErr w:type="spellEnd"/>
            <w:r w:rsidRPr="00102306">
              <w:rPr>
                <w:color w:val="auto"/>
              </w:rPr>
              <w:t xml:space="preserve"> </w:t>
            </w:r>
            <w:proofErr w:type="spellStart"/>
            <w:r w:rsidRPr="00102306">
              <w:rPr>
                <w:color w:val="auto"/>
              </w:rPr>
              <w:t>бірлігі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102306" w:rsidP="00102306">
            <w:pPr>
              <w:rPr>
                <w:color w:val="auto"/>
              </w:rPr>
            </w:pPr>
            <w:r w:rsidRPr="006A071F">
              <w:rPr>
                <w:color w:val="auto"/>
              </w:rPr>
              <w:t>дана</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Саны (көлемі)*</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lang w:val="kk-KZ"/>
              </w:rPr>
              <w:t>,</w:t>
            </w:r>
            <w:r w:rsidRPr="00102306">
              <w:rPr>
                <w:color w:val="auto"/>
              </w:rPr>
              <w:t xml:space="preserve"> </w:t>
            </w:r>
            <w:proofErr w:type="spellStart"/>
            <w:r w:rsidRPr="00102306">
              <w:rPr>
                <w:color w:val="auto"/>
              </w:rPr>
              <w:t>бірлі</w:t>
            </w:r>
            <w:proofErr w:type="gramStart"/>
            <w:r w:rsidRPr="00102306">
              <w:rPr>
                <w:color w:val="auto"/>
              </w:rPr>
              <w:t>к</w:t>
            </w:r>
            <w:proofErr w:type="spellEnd"/>
            <w:proofErr w:type="gramEnd"/>
            <w:r w:rsidRPr="00102306">
              <w:rPr>
                <w:color w:val="auto"/>
              </w:rPr>
              <w:t xml:space="preserve"> </w:t>
            </w:r>
            <w:proofErr w:type="spellStart"/>
            <w:r w:rsidRPr="00102306">
              <w:rPr>
                <w:color w:val="auto"/>
              </w:rPr>
              <w:t>бағасы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C37C4E" w:rsidP="00102306">
            <w:pPr>
              <w:rPr>
                <w:color w:val="auto"/>
                <w:lang w:val="en-US"/>
              </w:rPr>
            </w:pPr>
            <w:r w:rsidRPr="000F23F6">
              <w:rPr>
                <w:color w:val="auto"/>
                <w:lang w:val="en-US"/>
              </w:rPr>
              <w:t>105042,6</w:t>
            </w:r>
            <w:r>
              <w:rPr>
                <w:color w:val="auto"/>
              </w:rPr>
              <w:t>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proofErr w:type="gramStart"/>
            <w:r w:rsidRPr="00102306">
              <w:rPr>
                <w:color w:val="auto"/>
              </w:rPr>
              <w:t>алу</w:t>
            </w:r>
            <w:proofErr w:type="gramEnd"/>
            <w:r w:rsidRPr="00102306">
              <w:rPr>
                <w:color w:val="auto"/>
              </w:rPr>
              <w:t>ға</w:t>
            </w:r>
            <w:proofErr w:type="spellEnd"/>
            <w:r w:rsidRPr="00102306">
              <w:rPr>
                <w:color w:val="auto"/>
              </w:rPr>
              <w:t xml:space="preserve"> </w:t>
            </w:r>
            <w:proofErr w:type="spellStart"/>
            <w:r w:rsidRPr="00102306">
              <w:rPr>
                <w:color w:val="auto"/>
              </w:rPr>
              <w:t>бөлінген</w:t>
            </w:r>
            <w:proofErr w:type="spellEnd"/>
            <w:r w:rsidRPr="00102306">
              <w:rPr>
                <w:color w:val="auto"/>
              </w:rPr>
              <w:t xml:space="preserve"> </w:t>
            </w:r>
            <w:proofErr w:type="spellStart"/>
            <w:r w:rsidRPr="00102306">
              <w:rPr>
                <w:color w:val="auto"/>
              </w:rPr>
              <w:t>жалпы</w:t>
            </w:r>
            <w:proofErr w:type="spellEnd"/>
            <w:r w:rsidRPr="00102306">
              <w:rPr>
                <w:color w:val="auto"/>
              </w:rPr>
              <w:t xml:space="preserve"> сома*</w:t>
            </w:r>
          </w:p>
        </w:tc>
        <w:tc>
          <w:tcPr>
            <w:tcW w:w="2934" w:type="pct"/>
            <w:tcBorders>
              <w:top w:val="nil"/>
              <w:left w:val="nil"/>
              <w:bottom w:val="single" w:sz="8" w:space="0" w:color="auto"/>
              <w:right w:val="nil"/>
            </w:tcBorders>
            <w:shd w:val="clear" w:color="auto" w:fill="auto"/>
          </w:tcPr>
          <w:p w:rsidR="00102306" w:rsidRPr="006A071F" w:rsidRDefault="00C37C4E" w:rsidP="00102306">
            <w:pPr>
              <w:rPr>
                <w:color w:val="auto"/>
                <w:lang w:val="en-US"/>
              </w:rPr>
            </w:pPr>
            <w:r w:rsidRPr="000F23F6">
              <w:rPr>
                <w:color w:val="auto"/>
                <w:lang w:val="en-US"/>
              </w:rPr>
              <w:t>105042,6</w:t>
            </w:r>
            <w:r>
              <w:rPr>
                <w:color w:val="auto"/>
              </w:rPr>
              <w:t>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BF5D32">
        <w:trPr>
          <w:trHeight w:val="734"/>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шарты</w:t>
            </w:r>
            <w:proofErr w:type="spellEnd"/>
            <w:r w:rsidRPr="00102306">
              <w:rPr>
                <w:color w:val="auto"/>
              </w:rPr>
              <w:t xml:space="preserve"> (ИНКОТЕРМС 2010-ға сәйкес)*</w:t>
            </w:r>
          </w:p>
        </w:tc>
        <w:tc>
          <w:tcPr>
            <w:tcW w:w="2934" w:type="pct"/>
            <w:tcBorders>
              <w:top w:val="nil"/>
              <w:left w:val="nil"/>
              <w:bottom w:val="single" w:sz="8" w:space="0" w:color="auto"/>
              <w:right w:val="nil"/>
            </w:tcBorders>
            <w:shd w:val="clear" w:color="auto" w:fill="auto"/>
          </w:tcPr>
          <w:p w:rsidR="00102306" w:rsidRPr="00CD1E09" w:rsidRDefault="00102306" w:rsidP="00102306">
            <w:pPr>
              <w:rPr>
                <w:color w:val="auto"/>
              </w:rPr>
            </w:pPr>
            <w:r>
              <w:rPr>
                <w:color w:val="auto"/>
              </w:rPr>
              <w:t>-</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мерзімі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121CF6" w:rsidRDefault="002B3D4B" w:rsidP="00102306">
            <w:pPr>
              <w:rPr>
                <w:color w:val="auto"/>
              </w:rPr>
            </w:pPr>
            <w:proofErr w:type="spellStart"/>
            <w:r>
              <w:rPr>
                <w:rStyle w:val="ypks7kbdpwfgdykd3qb9"/>
              </w:rPr>
              <w:t>шарт</w:t>
            </w:r>
            <w:proofErr w:type="spellEnd"/>
            <w:r>
              <w:t xml:space="preserve"> </w:t>
            </w:r>
            <w:proofErr w:type="spellStart"/>
            <w:r>
              <w:t>жасалған</w:t>
            </w:r>
            <w:proofErr w:type="spellEnd"/>
            <w:r>
              <w:t xml:space="preserve"> </w:t>
            </w:r>
            <w:proofErr w:type="spellStart"/>
            <w:r>
              <w:rPr>
                <w:rStyle w:val="ypks7kbdpwfgdykd3qb9"/>
              </w:rPr>
              <w:t>сәттен</w:t>
            </w:r>
            <w:proofErr w:type="spellEnd"/>
            <w:r>
              <w:t xml:space="preserve"> </w:t>
            </w:r>
            <w:proofErr w:type="spellStart"/>
            <w:r>
              <w:rPr>
                <w:rStyle w:val="ypks7kbdpwfgdykd3qb9"/>
              </w:rPr>
              <w:t>бастап</w:t>
            </w:r>
            <w:proofErr w:type="spellEnd"/>
            <w:r>
              <w:t xml:space="preserve"> </w:t>
            </w:r>
            <w:r>
              <w:rPr>
                <w:rStyle w:val="ypks7kbdpwfgdykd3qb9"/>
              </w:rPr>
              <w:t>31.12.2026</w:t>
            </w:r>
            <w:r>
              <w:t xml:space="preserve"> </w:t>
            </w:r>
            <w:r>
              <w:rPr>
                <w:rStyle w:val="ypks7kbdpwfgdykd3qb9"/>
              </w:rPr>
              <w:t>ж</w:t>
            </w:r>
            <w:r>
              <w:t xml:space="preserve">. </w:t>
            </w:r>
            <w:proofErr w:type="spellStart"/>
            <w:r>
              <w:t>дейін</w:t>
            </w:r>
            <w:proofErr w:type="spellEnd"/>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Тауарларды</w:t>
            </w:r>
            <w:proofErr w:type="spellEnd"/>
            <w:r w:rsidRPr="00102306">
              <w:rPr>
                <w:color w:val="auto"/>
              </w:rPr>
              <w:t xml:space="preserve"> </w:t>
            </w:r>
            <w:proofErr w:type="spellStart"/>
            <w:r w:rsidRPr="00102306">
              <w:rPr>
                <w:color w:val="auto"/>
              </w:rPr>
              <w:t>жеткізу</w:t>
            </w:r>
            <w:proofErr w:type="spellEnd"/>
            <w:r w:rsidRPr="00102306">
              <w:rPr>
                <w:color w:val="auto"/>
              </w:rPr>
              <w:t xml:space="preserve"> </w:t>
            </w:r>
            <w:proofErr w:type="spellStart"/>
            <w:r w:rsidRPr="00102306">
              <w:rPr>
                <w:color w:val="auto"/>
              </w:rPr>
              <w:t>орны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C37C4E" w:rsidRDefault="00C37C4E" w:rsidP="00102306">
            <w:proofErr w:type="spellStart"/>
            <w:r>
              <w:t>Батыс</w:t>
            </w:r>
            <w:proofErr w:type="spellEnd"/>
            <w:r>
              <w:t xml:space="preserve"> </w:t>
            </w:r>
            <w:proofErr w:type="spellStart"/>
            <w:r>
              <w:t>Қазақстан</w:t>
            </w:r>
            <w:proofErr w:type="spellEnd"/>
            <w:r>
              <w:t xml:space="preserve"> </w:t>
            </w:r>
            <w:proofErr w:type="spellStart"/>
            <w:r>
              <w:t>облысы</w:t>
            </w:r>
            <w:proofErr w:type="spellEnd"/>
            <w:r>
              <w:t>,</w:t>
            </w:r>
          </w:p>
          <w:p w:rsidR="00C37C4E" w:rsidRDefault="00C37C4E" w:rsidP="00102306">
            <w:r>
              <w:t xml:space="preserve"> 1. Орал </w:t>
            </w:r>
            <w:proofErr w:type="spellStart"/>
            <w:r>
              <w:t>қаласы</w:t>
            </w:r>
            <w:proofErr w:type="spellEnd"/>
            <w:r>
              <w:t xml:space="preserve">, </w:t>
            </w:r>
            <w:proofErr w:type="spellStart"/>
            <w:r>
              <w:t>Наурызғали</w:t>
            </w:r>
            <w:proofErr w:type="spellEnd"/>
            <w:r>
              <w:t xml:space="preserve"> </w:t>
            </w:r>
            <w:proofErr w:type="spellStart"/>
            <w:r>
              <w:t>Сдықов</w:t>
            </w:r>
            <w:proofErr w:type="spellEnd"/>
            <w:r>
              <w:t xml:space="preserve"> </w:t>
            </w:r>
            <w:proofErr w:type="spellStart"/>
            <w:r>
              <w:t>көшесі</w:t>
            </w:r>
            <w:proofErr w:type="spellEnd"/>
            <w:r>
              <w:t xml:space="preserve">, 1 </w:t>
            </w:r>
          </w:p>
          <w:p w:rsidR="00C37C4E" w:rsidRDefault="00C37C4E" w:rsidP="00102306">
            <w:r>
              <w:t xml:space="preserve"> 2. </w:t>
            </w:r>
            <w:proofErr w:type="spellStart"/>
            <w:proofErr w:type="gramStart"/>
            <w:r>
              <w:t>Б</w:t>
            </w:r>
            <w:proofErr w:type="gramEnd"/>
            <w:r>
              <w:t>өрлі</w:t>
            </w:r>
            <w:proofErr w:type="spellEnd"/>
            <w:r>
              <w:t xml:space="preserve"> </w:t>
            </w:r>
            <w:proofErr w:type="spellStart"/>
            <w:r>
              <w:t>ауданы</w:t>
            </w:r>
            <w:proofErr w:type="spellEnd"/>
            <w:r>
              <w:t xml:space="preserve">, г. </w:t>
            </w:r>
            <w:proofErr w:type="spellStart"/>
            <w:r>
              <w:t>Ақсай</w:t>
            </w:r>
            <w:proofErr w:type="spellEnd"/>
            <w:r>
              <w:t xml:space="preserve">, Абай </w:t>
            </w:r>
            <w:proofErr w:type="spellStart"/>
            <w:r>
              <w:t>көшесі</w:t>
            </w:r>
            <w:proofErr w:type="spellEnd"/>
            <w:r>
              <w:t>, 42.</w:t>
            </w:r>
          </w:p>
          <w:p w:rsidR="00C37C4E" w:rsidRDefault="00C37C4E" w:rsidP="00102306">
            <w:r>
              <w:t xml:space="preserve"> 3. </w:t>
            </w:r>
            <w:proofErr w:type="spellStart"/>
            <w:r>
              <w:t>Казталов</w:t>
            </w:r>
            <w:proofErr w:type="spellEnd"/>
            <w:r>
              <w:t xml:space="preserve"> </w:t>
            </w:r>
            <w:proofErr w:type="spellStart"/>
            <w:r>
              <w:t>ауданы</w:t>
            </w:r>
            <w:proofErr w:type="spellEnd"/>
            <w:r>
              <w:t xml:space="preserve">. </w:t>
            </w:r>
            <w:proofErr w:type="spellStart"/>
            <w:r>
              <w:t>Жалпақтала</w:t>
            </w:r>
            <w:proofErr w:type="spellEnd"/>
            <w:r>
              <w:t xml:space="preserve"> </w:t>
            </w:r>
            <w:proofErr w:type="spellStart"/>
            <w:r>
              <w:t>көшесі</w:t>
            </w:r>
            <w:proofErr w:type="spellEnd"/>
            <w:r>
              <w:t xml:space="preserve">. Абай 2 </w:t>
            </w:r>
          </w:p>
          <w:p w:rsidR="00C37C4E" w:rsidRDefault="00C37C4E" w:rsidP="00102306">
            <w:r>
              <w:t xml:space="preserve"> 4. </w:t>
            </w:r>
            <w:proofErr w:type="spellStart"/>
            <w:r>
              <w:t>Ақжайық</w:t>
            </w:r>
            <w:proofErr w:type="spellEnd"/>
            <w:r>
              <w:t xml:space="preserve"> </w:t>
            </w:r>
            <w:proofErr w:type="spellStart"/>
            <w:r>
              <w:t>ауданының</w:t>
            </w:r>
            <w:proofErr w:type="spellEnd"/>
            <w:r>
              <w:t xml:space="preserve"> </w:t>
            </w:r>
            <w:proofErr w:type="spellStart"/>
            <w:r>
              <w:t>ауылы</w:t>
            </w:r>
            <w:proofErr w:type="spellEnd"/>
            <w:r>
              <w:t xml:space="preserve">. Чапаева </w:t>
            </w:r>
            <w:proofErr w:type="spellStart"/>
            <w:r>
              <w:t>Есенжанов</w:t>
            </w:r>
            <w:proofErr w:type="spellEnd"/>
            <w:r>
              <w:t xml:space="preserve"> </w:t>
            </w:r>
            <w:proofErr w:type="spellStart"/>
            <w:r>
              <w:t>көшесі</w:t>
            </w:r>
            <w:proofErr w:type="spellEnd"/>
            <w:r>
              <w:t xml:space="preserve">, 117. </w:t>
            </w:r>
          </w:p>
          <w:p w:rsidR="00102306" w:rsidRPr="00B14BFC" w:rsidRDefault="00C37C4E" w:rsidP="00102306">
            <w:pPr>
              <w:rPr>
                <w:color w:val="auto"/>
              </w:rPr>
            </w:pPr>
            <w:r>
              <w:t xml:space="preserve"> 5. Сырым </w:t>
            </w:r>
            <w:proofErr w:type="spellStart"/>
            <w:r>
              <w:t>ауданы</w:t>
            </w:r>
            <w:proofErr w:type="spellEnd"/>
            <w:r>
              <w:t xml:space="preserve">. </w:t>
            </w:r>
            <w:proofErr w:type="spellStart"/>
            <w:r>
              <w:t>Жымпиты</w:t>
            </w:r>
            <w:proofErr w:type="spellEnd"/>
            <w:r>
              <w:t xml:space="preserve"> </w:t>
            </w:r>
            <w:proofErr w:type="spellStart"/>
            <w:r>
              <w:t>көшесі</w:t>
            </w:r>
            <w:proofErr w:type="spellEnd"/>
            <w:r>
              <w:t xml:space="preserve">. </w:t>
            </w:r>
            <w:proofErr w:type="spellStart"/>
            <w:r>
              <w:t>Алаш</w:t>
            </w:r>
            <w:proofErr w:type="spellEnd"/>
            <w:r>
              <w:t xml:space="preserve"> Орда 2.</w:t>
            </w:r>
          </w:p>
        </w:tc>
        <w:tc>
          <w:tcPr>
            <w:tcW w:w="108" w:type="pct"/>
            <w:tcBorders>
              <w:top w:val="nil"/>
              <w:left w:val="nil"/>
              <w:bottom w:val="single" w:sz="8" w:space="0" w:color="auto"/>
              <w:right w:val="single" w:sz="8" w:space="0" w:color="auto"/>
            </w:tcBorders>
            <w:tcMar>
              <w:top w:w="0" w:type="dxa"/>
              <w:left w:w="108" w:type="dxa"/>
              <w:bottom w:w="0" w:type="dxa"/>
              <w:right w:w="108" w:type="dxa"/>
            </w:tcMar>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Аванстық төлем мөлшері*</w:t>
            </w:r>
          </w:p>
        </w:tc>
        <w:tc>
          <w:tcPr>
            <w:tcW w:w="2934" w:type="pct"/>
            <w:tcBorders>
              <w:top w:val="nil"/>
              <w:left w:val="nil"/>
              <w:bottom w:val="single" w:sz="8" w:space="0" w:color="auto"/>
              <w:right w:val="nil"/>
            </w:tcBorders>
            <w:shd w:val="clear" w:color="auto" w:fill="auto"/>
          </w:tcPr>
          <w:p w:rsidR="00102306" w:rsidRPr="005E3B97" w:rsidRDefault="00102306" w:rsidP="00102306">
            <w:pPr>
              <w:rPr>
                <w:color w:val="auto"/>
              </w:rPr>
            </w:pPr>
            <w:r w:rsidRPr="005E3B97">
              <w:rPr>
                <w:color w:val="auto"/>
              </w:rPr>
              <w:t>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тауарларға</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ал </w:t>
            </w:r>
            <w:proofErr w:type="spellStart"/>
            <w:r w:rsidRPr="00102306">
              <w:rPr>
                <w:color w:val="auto"/>
              </w:rPr>
              <w:t>олар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жағдайда</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w:t>
            </w:r>
            <w:proofErr w:type="spellStart"/>
            <w:r w:rsidRPr="00102306">
              <w:rPr>
                <w:color w:val="auto"/>
              </w:rPr>
              <w:t>атауы</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кезде</w:t>
            </w:r>
            <w:proofErr w:type="spellEnd"/>
            <w:r w:rsidRPr="00102306">
              <w:rPr>
                <w:color w:val="auto"/>
              </w:rPr>
              <w:t xml:space="preserve">, </w:t>
            </w:r>
            <w:proofErr w:type="spellStart"/>
            <w:r w:rsidRPr="00102306">
              <w:rPr>
                <w:color w:val="auto"/>
              </w:rPr>
              <w:t>мемлекеттік</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алуды</w:t>
            </w:r>
            <w:proofErr w:type="spellEnd"/>
            <w:r w:rsidRPr="00102306">
              <w:rPr>
                <w:color w:val="auto"/>
              </w:rPr>
              <w:t xml:space="preserve"> </w:t>
            </w:r>
            <w:proofErr w:type="spellStart"/>
            <w:r w:rsidRPr="00102306">
              <w:rPr>
                <w:color w:val="auto"/>
              </w:rPr>
              <w:t>нормалау</w:t>
            </w:r>
            <w:proofErr w:type="spellEnd"/>
            <w:r w:rsidRPr="00102306">
              <w:rPr>
                <w:color w:val="auto"/>
              </w:rPr>
              <w:t xml:space="preserve"> </w:t>
            </w:r>
            <w:proofErr w:type="spellStart"/>
            <w:r w:rsidRPr="00102306">
              <w:rPr>
                <w:color w:val="auto"/>
              </w:rPr>
              <w:t>ескеріле</w:t>
            </w:r>
            <w:proofErr w:type="spellEnd"/>
            <w:r w:rsidRPr="00102306">
              <w:rPr>
                <w:color w:val="auto"/>
              </w:rPr>
              <w:t xml:space="preserve"> </w:t>
            </w:r>
            <w:proofErr w:type="spellStart"/>
            <w:r w:rsidRPr="00102306">
              <w:rPr>
                <w:color w:val="auto"/>
              </w:rPr>
              <w:t>отырып</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t>талап</w:t>
            </w:r>
            <w:proofErr w:type="spellEnd"/>
            <w:r w:rsidRPr="00102306">
              <w:rPr>
                <w:color w:val="auto"/>
              </w:rPr>
              <w:t xml:space="preserve"> </w:t>
            </w:r>
            <w:proofErr w:type="spellStart"/>
            <w:r w:rsidRPr="00102306">
              <w:rPr>
                <w:color w:val="auto"/>
              </w:rPr>
              <w:t>етілетін</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пайдаланушылық</w:t>
            </w:r>
            <w:proofErr w:type="spellEnd"/>
            <w:r w:rsidRPr="00102306">
              <w:rPr>
                <w:color w:val="auto"/>
              </w:rPr>
              <w:t xml:space="preserve"> </w:t>
            </w:r>
            <w:proofErr w:type="spellStart"/>
            <w:r w:rsidRPr="00102306">
              <w:rPr>
                <w:color w:val="auto"/>
              </w:rPr>
              <w:t>сипаттамалары</w:t>
            </w:r>
            <w:proofErr w:type="spellEnd"/>
            <w:r w:rsidRPr="00102306">
              <w:rPr>
                <w:color w:val="auto"/>
              </w:rPr>
              <w:t xml:space="preserve"> </w:t>
            </w:r>
            <w:proofErr w:type="spellStart"/>
            <w:r w:rsidRPr="00102306">
              <w:rPr>
                <w:color w:val="auto"/>
              </w:rPr>
              <w:t>көрсетіледі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811596"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Шыққан</w:t>
            </w:r>
            <w:proofErr w:type="spellEnd"/>
            <w:r w:rsidRPr="00102306">
              <w:rPr>
                <w:color w:val="auto"/>
              </w:rPr>
              <w:t xml:space="preserve"> </w:t>
            </w:r>
            <w:proofErr w:type="spellStart"/>
            <w:r w:rsidRPr="00102306">
              <w:rPr>
                <w:color w:val="auto"/>
              </w:rPr>
              <w:t>жылы</w:t>
            </w:r>
            <w:proofErr w:type="spellEnd"/>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Кепілдік</w:t>
            </w:r>
            <w:proofErr w:type="spellEnd"/>
            <w:r w:rsidRPr="00102306">
              <w:rPr>
                <w:color w:val="auto"/>
              </w:rPr>
              <w:t xml:space="preserve"> </w:t>
            </w:r>
            <w:proofErr w:type="spellStart"/>
            <w:r w:rsidRPr="00102306">
              <w:rPr>
                <w:color w:val="auto"/>
              </w:rPr>
              <w:t>мерзімі</w:t>
            </w:r>
            <w:proofErr w:type="spellEnd"/>
            <w:r w:rsidRPr="00102306">
              <w:rPr>
                <w:color w:val="auto"/>
              </w:rPr>
              <w:t xml:space="preserve"> (</w:t>
            </w:r>
            <w:proofErr w:type="spellStart"/>
            <w:r w:rsidRPr="00102306">
              <w:rPr>
                <w:color w:val="auto"/>
              </w:rPr>
              <w:t>айлар</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C43AF2"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lastRenderedPageBreak/>
              <w:t>қажетті</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өнімділігі</w:t>
            </w:r>
            <w:proofErr w:type="spellEnd"/>
            <w:r w:rsidRPr="00102306">
              <w:rPr>
                <w:color w:val="auto"/>
              </w:rPr>
              <w:t xml:space="preserve"> мен </w:t>
            </w:r>
            <w:proofErr w:type="spellStart"/>
            <w:r w:rsidRPr="00102306">
              <w:rPr>
                <w:color w:val="auto"/>
              </w:rPr>
              <w:t>басқа</w:t>
            </w:r>
            <w:proofErr w:type="spellEnd"/>
            <w:r w:rsidRPr="00102306">
              <w:rPr>
                <w:color w:val="auto"/>
              </w:rPr>
              <w:t xml:space="preserve"> да </w:t>
            </w:r>
            <w:proofErr w:type="spellStart"/>
            <w:r w:rsidRPr="00102306">
              <w:rPr>
                <w:color w:val="auto"/>
              </w:rPr>
              <w:t>ерекшеліктерінің</w:t>
            </w:r>
            <w:proofErr w:type="spellEnd"/>
            <w:r w:rsidRPr="00102306">
              <w:rPr>
                <w:color w:val="auto"/>
              </w:rPr>
              <w:t xml:space="preserve"> </w:t>
            </w:r>
            <w:proofErr w:type="spellStart"/>
            <w:r w:rsidRPr="00102306">
              <w:rPr>
                <w:color w:val="auto"/>
              </w:rPr>
              <w:t>сипатталуы</w:t>
            </w:r>
            <w:proofErr w:type="spellEnd"/>
          </w:p>
        </w:tc>
        <w:tc>
          <w:tcPr>
            <w:tcW w:w="2934" w:type="pct"/>
            <w:tcBorders>
              <w:top w:val="nil"/>
              <w:left w:val="nil"/>
              <w:bottom w:val="single" w:sz="8" w:space="0" w:color="auto"/>
              <w:right w:val="nil"/>
            </w:tcBorders>
            <w:shd w:val="clear" w:color="auto" w:fill="auto"/>
          </w:tcPr>
          <w:p w:rsidR="00C37C4E" w:rsidRPr="000B4B42" w:rsidRDefault="00C37C4E" w:rsidP="00C37C4E">
            <w:pPr>
              <w:rPr>
                <w:lang w:val="kk-KZ"/>
              </w:rPr>
            </w:pPr>
            <w:r w:rsidRPr="000B4B42">
              <w:rPr>
                <w:lang w:val="kk-KZ"/>
              </w:rPr>
              <w:lastRenderedPageBreak/>
              <w:t xml:space="preserve">Тіркелген жергілікті, қалааралық, халықаралық телефон </w:t>
            </w:r>
            <w:r w:rsidRPr="000B4B42">
              <w:rPr>
                <w:lang w:val="kk-KZ"/>
              </w:rPr>
              <w:lastRenderedPageBreak/>
              <w:t>байланысы, қол жеткізу және пайдалану қызметтері.</w:t>
            </w:r>
          </w:p>
          <w:p w:rsidR="00C37C4E" w:rsidRPr="000B4B42" w:rsidRDefault="00C37C4E" w:rsidP="00C37C4E">
            <w:pPr>
              <w:rPr>
                <w:lang w:val="kk-KZ"/>
              </w:rPr>
            </w:pPr>
            <w:r w:rsidRPr="000B4B42">
              <w:rPr>
                <w:lang w:val="kk-KZ"/>
              </w:rPr>
              <w:t>Қалалық алты таңбалы нөмірлерді ұсына отырып және қалалық, қалааралық және халықаралық телефондарға тікелей шығуды қамтамасыз ете отырып, тіркелген телефон байланысы қызметін ұсыну.</w:t>
            </w:r>
          </w:p>
          <w:p w:rsidR="00C37C4E" w:rsidRPr="000B4B42" w:rsidRDefault="00C37C4E" w:rsidP="00C37C4E">
            <w:pPr>
              <w:rPr>
                <w:lang w:val="kk-KZ"/>
              </w:rPr>
            </w:pPr>
            <w:r w:rsidRPr="000B4B42">
              <w:rPr>
                <w:lang w:val="kk-KZ"/>
              </w:rPr>
              <w:t>Ұсыныл</w:t>
            </w:r>
            <w:r>
              <w:rPr>
                <w:lang w:val="kk-KZ"/>
              </w:rPr>
              <w:t>атын телефон нөмірлерінің саны-5</w:t>
            </w:r>
          </w:p>
          <w:p w:rsidR="00C37C4E" w:rsidRPr="000B4B42" w:rsidRDefault="00C37C4E" w:rsidP="00C37C4E">
            <w:pPr>
              <w:rPr>
                <w:lang w:val="kk-KZ"/>
              </w:rPr>
            </w:pPr>
            <w:r w:rsidRPr="000B4B42">
              <w:rPr>
                <w:lang w:val="kk-KZ"/>
              </w:rPr>
              <w:t>Бір телефон нөмірін қосу бір абоненттік желі арқылы қамтамасыз етіледі.</w:t>
            </w:r>
          </w:p>
          <w:p w:rsidR="00C37C4E" w:rsidRPr="000B4B42" w:rsidRDefault="00C37C4E" w:rsidP="00C37C4E">
            <w:pPr>
              <w:rPr>
                <w:lang w:val="kk-KZ"/>
              </w:rPr>
            </w:pPr>
            <w:r w:rsidRPr="000B4B42">
              <w:rPr>
                <w:lang w:val="kk-KZ"/>
              </w:rPr>
              <w:t>Телефон байланысы қызметін ұсынуды қамтамасыз етеді:</w:t>
            </w:r>
          </w:p>
          <w:p w:rsidR="00C37C4E" w:rsidRPr="000B4B42" w:rsidRDefault="00C37C4E" w:rsidP="00C37C4E">
            <w:pPr>
              <w:rPr>
                <w:lang w:val="kk-KZ"/>
              </w:rPr>
            </w:pPr>
            <w:r w:rsidRPr="000B4B42">
              <w:rPr>
                <w:lang w:val="kk-KZ"/>
              </w:rPr>
              <w:t>Қызметтерге қол жеткізу: жергілікті қалааралық, халықаралық байланыс, анықтамалық қызметтер.</w:t>
            </w:r>
          </w:p>
          <w:p w:rsidR="00C37C4E" w:rsidRPr="000B4B42" w:rsidRDefault="00C37C4E" w:rsidP="00C37C4E">
            <w:pPr>
              <w:rPr>
                <w:lang w:val="kk-KZ"/>
              </w:rPr>
            </w:pPr>
            <w:r w:rsidRPr="000B4B42">
              <w:rPr>
                <w:lang w:val="kk-KZ"/>
              </w:rPr>
              <w:t>Телефон аппаратының тоналды (негізгі ретінде ұсынылады) немесе импульстік теру арқылы жұмыс істеуі.</w:t>
            </w:r>
          </w:p>
          <w:p w:rsidR="00C37C4E" w:rsidRPr="000B4B42" w:rsidRDefault="00C37C4E" w:rsidP="00C37C4E">
            <w:pPr>
              <w:rPr>
                <w:lang w:val="kk-KZ"/>
              </w:rPr>
            </w:pPr>
            <w:r w:rsidRPr="000B4B42">
              <w:rPr>
                <w:lang w:val="kk-KZ"/>
              </w:rPr>
              <w:t>Дыбыстық немесе импульстік теру режимінде және 48 вольтты желілік қуатпен жұмыс істейтін абоненттік құрылғылардың барлық түрлерін қосу.</w:t>
            </w:r>
          </w:p>
          <w:p w:rsidR="00C37C4E" w:rsidRPr="000B4B42" w:rsidRDefault="00C37C4E" w:rsidP="00C37C4E">
            <w:pPr>
              <w:rPr>
                <w:lang w:val="kk-KZ"/>
              </w:rPr>
            </w:pPr>
            <w:r w:rsidRPr="000B4B42">
              <w:rPr>
                <w:lang w:val="kk-KZ"/>
              </w:rPr>
              <w:t>Әлеуетті Жеткізуші желінің күйін тәулігіне 24 сағат, жылына 365 күн бақылайды.</w:t>
            </w:r>
          </w:p>
          <w:p w:rsidR="00C37C4E" w:rsidRPr="000B4B42" w:rsidRDefault="00C37C4E" w:rsidP="00C37C4E">
            <w:pPr>
              <w:rPr>
                <w:lang w:val="kk-KZ"/>
              </w:rPr>
            </w:pPr>
            <w:r w:rsidRPr="000B4B42">
              <w:rPr>
                <w:lang w:val="kk-KZ"/>
              </w:rPr>
              <w:t>Арна істен шыққан жағдайда, Тапсырыс беруші проблеманың мәртебесін анықтайтын және ақаулықтарды жою үшін тиісті қызметкерлерді шақыратын әлеуетті Өнім берушіге проблема туралы хабарлайды. Әлеуетті өнім беруші қызмет көрсету үшін дайындық және монтаждау жұмыстарының барлық көлемін өз есебінен жүргізуі тиіс.</w:t>
            </w:r>
          </w:p>
          <w:p w:rsidR="00C37C4E" w:rsidRPr="000B4B42" w:rsidRDefault="00C37C4E" w:rsidP="00C37C4E">
            <w:pPr>
              <w:rPr>
                <w:lang w:val="kk-KZ"/>
              </w:rPr>
            </w:pPr>
            <w:r w:rsidRPr="000B4B42">
              <w:rPr>
                <w:lang w:val="kk-KZ"/>
              </w:rPr>
              <w:t>Профилактикалық жұмыстар түнде жүргізіледі. Жұмыстарды жүргізу туралы хабарлама 48 сағат бұрын жүргізіледі.</w:t>
            </w:r>
          </w:p>
          <w:p w:rsidR="00C37C4E" w:rsidRPr="000B4B42" w:rsidRDefault="00C37C4E" w:rsidP="00C37C4E">
            <w:pPr>
              <w:rPr>
                <w:lang w:val="kk-KZ"/>
              </w:rPr>
            </w:pPr>
            <w:r w:rsidRPr="000B4B42">
              <w:rPr>
                <w:lang w:val="kk-KZ"/>
              </w:rPr>
              <w:t>Тәулік бойы техникалық қолдау қызметінің болуы.</w:t>
            </w:r>
          </w:p>
          <w:p w:rsidR="00102306" w:rsidRPr="005D5E36" w:rsidRDefault="00102306" w:rsidP="005D5E36">
            <w:pPr>
              <w:pStyle w:val="a5"/>
              <w:rPr>
                <w:color w:val="0000FF"/>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C43AF2"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102306">
              <w:rPr>
                <w:color w:val="auto"/>
                <w:lang w:val="kk-KZ"/>
              </w:rPr>
              <w:lastRenderedPageBreak/>
              <w:t>Ілеспе қызметтер (қажет болған жағдайда көрсетіледі) (тауарларды құрастыру іске қосу-баптау, оқыту, тексеру  және сынау)</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C43AF2"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2B3D4B">
              <w:rPr>
                <w:color w:val="auto"/>
                <w:lang w:val="kk-KZ"/>
              </w:rPr>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және бермегені үшін қабылдамауға жол берілмейді)</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r w:rsidRPr="00102306">
              <w:rPr>
                <w:color w:val="auto"/>
                <w:lang w:val="kk-KZ"/>
              </w:rPr>
              <w:t xml:space="preserve"> Тауарларды тапсырыс берушімен шартқа қол қойылғаннан кейін жеткізілуге тиіс.</w:t>
            </w:r>
          </w:p>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bl>
    <w:p w:rsidR="00D87C6F" w:rsidRPr="00102306" w:rsidRDefault="00D87C6F" w:rsidP="00D87C6F">
      <w:pPr>
        <w:ind w:firstLine="397"/>
        <w:jc w:val="both"/>
        <w:rPr>
          <w:color w:val="auto"/>
          <w:lang w:val="kk-KZ"/>
        </w:rPr>
      </w:pPr>
      <w:r w:rsidRPr="00102306">
        <w:rPr>
          <w:color w:val="auto"/>
          <w:lang w:val="kk-KZ"/>
        </w:rPr>
        <w:t>* мәліметтер мемлекеттік сатып алу жоспарынан алынады (автоматты түрде көрсетіледі).</w:t>
      </w:r>
    </w:p>
    <w:p w:rsidR="00D87C6F" w:rsidRPr="00102306" w:rsidRDefault="00D87C6F" w:rsidP="00D87C6F">
      <w:pPr>
        <w:ind w:firstLine="397"/>
        <w:jc w:val="both"/>
        <w:rPr>
          <w:color w:val="auto"/>
          <w:lang w:val="kk-KZ"/>
        </w:rPr>
      </w:pPr>
      <w:r w:rsidRPr="00102306">
        <w:rPr>
          <w:color w:val="auto"/>
          <w:lang w:val="kk-KZ"/>
        </w:rPr>
        <w:t>Ескерту.</w:t>
      </w:r>
    </w:p>
    <w:p w:rsidR="00D87C6F" w:rsidRPr="00102306" w:rsidRDefault="00D87C6F" w:rsidP="00D87C6F">
      <w:pPr>
        <w:ind w:firstLine="397"/>
        <w:jc w:val="both"/>
        <w:rPr>
          <w:color w:val="auto"/>
          <w:lang w:val="kk-KZ"/>
        </w:rPr>
      </w:pPr>
      <w:r w:rsidRPr="00102306">
        <w:rPr>
          <w:color w:val="auto"/>
          <w:lang w:val="kk-KZ"/>
        </w:rPr>
        <w:t>1. Функционалдық, техникалық, сапалық, пайдаланушылық, өзге де сипаттамалар, ілеспе қызметтер бойынша әрбір талап және орындаушыға қосымша талаптар бөлек-бөлек жолда көрсетіледі.</w:t>
      </w:r>
    </w:p>
    <w:p w:rsidR="00D87C6F" w:rsidRPr="00102306" w:rsidRDefault="00D87C6F" w:rsidP="00D87C6F">
      <w:pPr>
        <w:ind w:firstLine="397"/>
        <w:jc w:val="both"/>
        <w:rPr>
          <w:color w:val="auto"/>
          <w:lang w:val="kk-KZ"/>
        </w:rPr>
      </w:pPr>
      <w:r w:rsidRPr="00102306">
        <w:rPr>
          <w:color w:val="auto"/>
          <w:lang w:val="kk-KZ"/>
        </w:rPr>
        <w:t>2. Өзге құжаттарда техникалық ерекшеліктің талаптарын белгілеуге жол берілмейді.</w:t>
      </w:r>
    </w:p>
    <w:p w:rsidR="003C72A9" w:rsidRPr="00102306" w:rsidRDefault="003C72A9" w:rsidP="00D87C6F">
      <w:pPr>
        <w:ind w:firstLine="397"/>
        <w:jc w:val="both"/>
        <w:rPr>
          <w:color w:val="auto"/>
          <w:lang w:val="kk-KZ"/>
        </w:rPr>
      </w:pPr>
    </w:p>
    <w:p w:rsidR="00D87C6F" w:rsidRPr="00102306" w:rsidRDefault="00D87C6F" w:rsidP="00D87C6F">
      <w:pPr>
        <w:rPr>
          <w:color w:val="auto"/>
          <w:lang w:val="kk-KZ"/>
        </w:rPr>
      </w:pPr>
    </w:p>
    <w:p w:rsidR="00D87C6F" w:rsidRPr="00C9719F" w:rsidRDefault="00D87C6F" w:rsidP="00D87C6F">
      <w:pPr>
        <w:ind w:firstLine="6804"/>
        <w:jc w:val="right"/>
        <w:rPr>
          <w:color w:val="FF0000"/>
          <w:lang w:val="kk-KZ"/>
        </w:rPr>
      </w:pPr>
    </w:p>
    <w:p w:rsidR="000B11B4" w:rsidRDefault="000B11B4" w:rsidP="006A071F">
      <w:pPr>
        <w:rPr>
          <w:lang w:val="kk-KZ"/>
        </w:rPr>
      </w:pPr>
    </w:p>
    <w:p w:rsidR="00717984" w:rsidRDefault="00717984" w:rsidP="006A071F">
      <w:pPr>
        <w:rPr>
          <w:lang w:val="kk-KZ"/>
        </w:rPr>
      </w:pPr>
    </w:p>
    <w:p w:rsidR="00717984" w:rsidRDefault="00717984" w:rsidP="006A071F">
      <w:pPr>
        <w:rPr>
          <w:lang w:val="kk-KZ"/>
        </w:rPr>
      </w:pPr>
    </w:p>
    <w:p w:rsidR="00717984" w:rsidRDefault="00717984" w:rsidP="006A071F">
      <w:pPr>
        <w:rPr>
          <w:lang w:val="kk-KZ"/>
        </w:rPr>
      </w:pPr>
    </w:p>
    <w:p w:rsidR="00717984" w:rsidRDefault="00717984" w:rsidP="006A071F">
      <w:pPr>
        <w:rPr>
          <w:lang w:val="kk-KZ"/>
        </w:rPr>
      </w:pPr>
    </w:p>
    <w:p w:rsidR="00C37C4E" w:rsidRPr="00A8343A" w:rsidRDefault="00C37C4E" w:rsidP="006A071F">
      <w:pPr>
        <w:rPr>
          <w:lang w:val="kk-KZ"/>
        </w:rPr>
      </w:pPr>
    </w:p>
    <w:p w:rsidR="001E5C9E" w:rsidRDefault="001E5C9E" w:rsidP="001E5C9E">
      <w:pPr>
        <w:ind w:firstLine="6804"/>
        <w:jc w:val="right"/>
      </w:pPr>
      <w:r>
        <w:t>Приложение 2</w:t>
      </w:r>
    </w:p>
    <w:p w:rsidR="001106AE" w:rsidRPr="00A8343A" w:rsidRDefault="001E5C9E" w:rsidP="001E5C9E">
      <w:pPr>
        <w:ind w:firstLine="397"/>
        <w:jc w:val="right"/>
        <w:textAlignment w:val="baseline"/>
        <w:rPr>
          <w:b/>
          <w:color w:val="auto"/>
        </w:rPr>
      </w:pPr>
      <w:r w:rsidRPr="00A8343A">
        <w:rPr>
          <w:color w:val="auto"/>
        </w:rPr>
        <w:t xml:space="preserve">к </w:t>
      </w:r>
      <w:hyperlink r:id="rId6" w:history="1">
        <w:r w:rsidRPr="00A8343A">
          <w:rPr>
            <w:rStyle w:val="a4"/>
            <w:color w:val="auto"/>
          </w:rPr>
          <w:t>конкурсной документации</w:t>
        </w:r>
      </w:hyperlink>
    </w:p>
    <w:p w:rsidR="000B11B4" w:rsidRPr="00A8343A" w:rsidRDefault="000B11B4" w:rsidP="001106AE">
      <w:pPr>
        <w:rPr>
          <w:color w:val="auto"/>
          <w:lang w:val="kk-KZ"/>
        </w:rPr>
      </w:pPr>
    </w:p>
    <w:p w:rsidR="000B11B4" w:rsidRDefault="000B11B4" w:rsidP="000B11B4">
      <w:pPr>
        <w:ind w:firstLine="397"/>
        <w:jc w:val="both"/>
      </w:pPr>
      <w:r>
        <w:t> </w:t>
      </w:r>
    </w:p>
    <w:p w:rsidR="000B11B4" w:rsidRDefault="000B11B4" w:rsidP="000B11B4">
      <w:pPr>
        <w:jc w:val="center"/>
        <w:textAlignment w:val="baseline"/>
        <w:rPr>
          <w:rStyle w:val="s1"/>
        </w:rPr>
      </w:pPr>
      <w:r>
        <w:rPr>
          <w:rStyle w:val="s1"/>
        </w:rPr>
        <w:t>Техническая спецификация</w:t>
      </w:r>
      <w:r>
        <w:rPr>
          <w:rStyle w:val="s1"/>
        </w:rPr>
        <w:br/>
        <w:t>закупаемых товаров (заполняется заказчиком)</w:t>
      </w:r>
    </w:p>
    <w:p w:rsidR="000B11B4" w:rsidRDefault="000B11B4" w:rsidP="000B11B4">
      <w:pPr>
        <w:jc w:val="center"/>
        <w:textAlignment w:val="baseline"/>
        <w:rPr>
          <w:rStyle w:val="s1"/>
        </w:rPr>
      </w:pPr>
    </w:p>
    <w:p w:rsidR="0007675B" w:rsidRDefault="0007675B" w:rsidP="0007675B">
      <w:pPr>
        <w:ind w:firstLine="397"/>
        <w:jc w:val="both"/>
      </w:pPr>
      <w:r>
        <w:rPr>
          <w:rStyle w:val="s0"/>
        </w:rPr>
        <w:t>Наименование заказчика ___</w:t>
      </w:r>
      <w:r w:rsidRPr="004B711F">
        <w:rPr>
          <w:rStyle w:val="s0"/>
          <w:u w:val="single"/>
        </w:rPr>
        <w:t>АО «Казтелерадио»_______________________</w:t>
      </w:r>
    </w:p>
    <w:p w:rsidR="0007675B" w:rsidRDefault="001E5C9E" w:rsidP="0007675B">
      <w:pPr>
        <w:ind w:firstLine="397"/>
        <w:jc w:val="both"/>
      </w:pPr>
      <w:r>
        <w:rPr>
          <w:rStyle w:val="s0"/>
        </w:rPr>
        <w:t>Наименование организатора __</w:t>
      </w:r>
      <w:r w:rsidR="0007675B">
        <w:rPr>
          <w:rStyle w:val="s0"/>
        </w:rPr>
        <w:t xml:space="preserve"> </w:t>
      </w:r>
      <w:r w:rsidR="0007675B" w:rsidRPr="004B711F">
        <w:rPr>
          <w:rStyle w:val="s0"/>
          <w:color w:val="auto"/>
          <w:u w:val="single"/>
        </w:rPr>
        <w:t>ф-л АО «</w:t>
      </w:r>
      <w:proofErr w:type="spellStart"/>
      <w:r w:rsidR="0007675B" w:rsidRPr="004B711F">
        <w:rPr>
          <w:rStyle w:val="s0"/>
          <w:color w:val="auto"/>
          <w:u w:val="single"/>
        </w:rPr>
        <w:t>Казтелерадио</w:t>
      </w:r>
      <w:bookmarkStart w:id="2" w:name="_Hlk205221120"/>
      <w:proofErr w:type="spellEnd"/>
      <w:r w:rsidR="0007675B" w:rsidRPr="004B711F">
        <w:rPr>
          <w:rStyle w:val="s0"/>
          <w:color w:val="auto"/>
          <w:u w:val="single"/>
        </w:rPr>
        <w:t>»</w:t>
      </w:r>
      <w:bookmarkEnd w:id="2"/>
      <w:r w:rsidR="004B711F" w:rsidRPr="004B711F">
        <w:rPr>
          <w:rStyle w:val="s0"/>
          <w:color w:val="auto"/>
          <w:u w:val="single"/>
        </w:rPr>
        <w:t xml:space="preserve"> «</w:t>
      </w:r>
      <w:proofErr w:type="spellStart"/>
      <w:r w:rsidR="004B711F" w:rsidRPr="004B711F">
        <w:rPr>
          <w:rStyle w:val="s0"/>
          <w:color w:val="auto"/>
          <w:u w:val="single"/>
        </w:rPr>
        <w:t>Западный</w:t>
      </w:r>
      <w:r w:rsidR="00C9719F" w:rsidRPr="004B711F">
        <w:rPr>
          <w:rStyle w:val="s0"/>
          <w:color w:val="auto"/>
          <w:u w:val="single"/>
        </w:rPr>
        <w:t>»</w:t>
      </w:r>
      <w:r w:rsidR="0007675B" w:rsidRPr="004B711F">
        <w:rPr>
          <w:rStyle w:val="s0"/>
          <w:color w:val="auto"/>
          <w:u w:val="single"/>
        </w:rPr>
        <w:t>_</w:t>
      </w:r>
      <w:r w:rsidR="00C100B8">
        <w:rPr>
          <w:rStyle w:val="s0"/>
          <w:color w:val="auto"/>
          <w:u w:val="single"/>
        </w:rPr>
        <w:t>ЗКО</w:t>
      </w:r>
      <w:proofErr w:type="spellEnd"/>
      <w:r w:rsidR="0007675B" w:rsidRPr="004B711F">
        <w:rPr>
          <w:rStyle w:val="s0"/>
          <w:color w:val="auto"/>
          <w:u w:val="single"/>
        </w:rPr>
        <w:t>___</w:t>
      </w:r>
      <w:r w:rsidR="00C9719F" w:rsidRPr="004B711F">
        <w:rPr>
          <w:rStyle w:val="s0"/>
          <w:color w:val="auto"/>
          <w:u w:val="single"/>
        </w:rPr>
        <w:t>_</w:t>
      </w:r>
    </w:p>
    <w:p w:rsidR="0007675B" w:rsidRDefault="0007675B" w:rsidP="0007675B">
      <w:pPr>
        <w:ind w:firstLine="397"/>
        <w:jc w:val="both"/>
      </w:pPr>
      <w:r>
        <w:rPr>
          <w:rStyle w:val="s0"/>
        </w:rPr>
        <w:t>№ конкурса _____________________________________</w:t>
      </w:r>
    </w:p>
    <w:p w:rsidR="0007675B" w:rsidRPr="006A071F" w:rsidRDefault="0007675B" w:rsidP="006A071F">
      <w:pPr>
        <w:ind w:firstLine="397"/>
        <w:jc w:val="both"/>
      </w:pPr>
      <w:r>
        <w:rPr>
          <w:rStyle w:val="s0"/>
        </w:rPr>
        <w:t xml:space="preserve">Наименование конкурса  </w:t>
      </w:r>
      <w:r w:rsidR="00C43AF2" w:rsidRPr="00C43AF2">
        <w:rPr>
          <w:color w:val="auto"/>
          <w:u w:val="single"/>
        </w:rPr>
        <w:t>Услуги телефонной связи  и Междугородние переговоры (Услуги телефонной связи (5 телефонов)) ЗКО</w:t>
      </w:r>
    </w:p>
    <w:p w:rsidR="0007675B" w:rsidRPr="004F5E5C" w:rsidRDefault="0007675B" w:rsidP="0007675B">
      <w:pPr>
        <w:ind w:firstLine="397"/>
        <w:jc w:val="both"/>
      </w:pPr>
      <w:r w:rsidRPr="004F5E5C">
        <w:rPr>
          <w:rStyle w:val="s0"/>
        </w:rPr>
        <w:t xml:space="preserve">№ </w:t>
      </w:r>
      <w:r>
        <w:rPr>
          <w:rStyle w:val="s0"/>
        </w:rPr>
        <w:t>лота</w:t>
      </w:r>
      <w:r w:rsidRPr="004F5E5C">
        <w:rPr>
          <w:rStyle w:val="s0"/>
        </w:rPr>
        <w:t xml:space="preserve"> ________________________________________</w:t>
      </w:r>
    </w:p>
    <w:p w:rsidR="0007675B" w:rsidRDefault="0007675B" w:rsidP="0007675B">
      <w:pPr>
        <w:ind w:firstLine="397"/>
        <w:jc w:val="both"/>
      </w:pPr>
      <w:r>
        <w:rPr>
          <w:rStyle w:val="s0"/>
        </w:rPr>
        <w:t xml:space="preserve">Наименование лота  </w:t>
      </w:r>
      <w:r w:rsidRPr="00055647">
        <w:rPr>
          <w:rStyle w:val="s0"/>
        </w:rPr>
        <w:t xml:space="preserve"> </w:t>
      </w:r>
      <w:r w:rsidR="00C43AF2" w:rsidRPr="00C43AF2">
        <w:rPr>
          <w:color w:val="auto"/>
          <w:u w:val="single"/>
        </w:rPr>
        <w:t>Услуги телефонной связи  и Междугородние переговоры (Услуги телефонной связи (5 телефонов)) ЗКО</w:t>
      </w:r>
    </w:p>
    <w:p w:rsidR="000B11B4" w:rsidRDefault="000B11B4" w:rsidP="000B11B4">
      <w:pPr>
        <w:ind w:firstLine="397"/>
        <w:jc w:val="both"/>
      </w:pPr>
    </w:p>
    <w:tbl>
      <w:tblPr>
        <w:tblW w:w="5397" w:type="pct"/>
        <w:jc w:val="center"/>
        <w:tblCellMar>
          <w:left w:w="0" w:type="dxa"/>
          <w:right w:w="0" w:type="dxa"/>
        </w:tblCellMar>
        <w:tblLook w:val="04A0" w:firstRow="1" w:lastRow="0" w:firstColumn="1" w:lastColumn="0" w:noHBand="0" w:noVBand="1"/>
      </w:tblPr>
      <w:tblGrid>
        <w:gridCol w:w="4173"/>
        <w:gridCol w:w="6157"/>
      </w:tblGrid>
      <w:tr w:rsidR="000B11B4" w:rsidTr="0089011B">
        <w:trPr>
          <w:jc w:val="center"/>
        </w:trPr>
        <w:tc>
          <w:tcPr>
            <w:tcW w:w="20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кода Единого номенклатурного справочника товаров, работ, услуг*</w:t>
            </w:r>
          </w:p>
        </w:tc>
        <w:tc>
          <w:tcPr>
            <w:tcW w:w="29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11B4" w:rsidRPr="00971EE5" w:rsidRDefault="00C37C4E" w:rsidP="00E642A7">
            <w:pPr>
              <w:rPr>
                <w:color w:val="auto"/>
              </w:rPr>
            </w:pPr>
            <w:r w:rsidRPr="00C37C4E">
              <w:t>611011.200.000000</w:t>
            </w:r>
          </w:p>
        </w:tc>
      </w:tr>
      <w:tr w:rsidR="000B11B4" w:rsidRPr="005E1F23"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0F23F6" w:rsidRDefault="00C43AF2" w:rsidP="00DA02E1">
            <w:pPr>
              <w:rPr>
                <w:color w:val="auto"/>
              </w:rPr>
            </w:pPr>
            <w:r w:rsidRPr="00C43AF2">
              <w:rPr>
                <w:color w:val="auto"/>
              </w:rPr>
              <w:t>Услуги телефонной связи  и Междугородние переговоры (Услуги телефонной связи (5 телефонов)) ЗКО</w:t>
            </w:r>
            <w:bookmarkStart w:id="3" w:name="_GoBack"/>
            <w:bookmarkEnd w:id="3"/>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Единица измерения*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950487" w:rsidP="00E642A7">
            <w:pPr>
              <w:rPr>
                <w:color w:val="auto"/>
              </w:rPr>
            </w:pPr>
            <w:r>
              <w:rPr>
                <w:color w:val="auto"/>
              </w:rPr>
              <w:t>услуга</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Количество (объем)*</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0F23F6" w:rsidRDefault="000F23F6" w:rsidP="00E642A7">
            <w:pPr>
              <w:rPr>
                <w:color w:val="auto"/>
                <w:lang w:val="en-US"/>
              </w:rPr>
            </w:pPr>
            <w:r>
              <w:rPr>
                <w:color w:val="auto"/>
                <w:lang w:val="en-US"/>
              </w:rPr>
              <w:t>1</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Цена за единицу,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0F23F6" w:rsidRDefault="000F23F6" w:rsidP="00E642A7">
            <w:pPr>
              <w:rPr>
                <w:color w:val="auto"/>
              </w:rPr>
            </w:pPr>
            <w:r w:rsidRPr="000F23F6">
              <w:rPr>
                <w:color w:val="auto"/>
                <w:lang w:val="en-US"/>
              </w:rPr>
              <w:t>105042,6</w:t>
            </w:r>
            <w:r>
              <w:rPr>
                <w:color w:val="auto"/>
              </w:rPr>
              <w:t>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Общая сумма, выделенная для закупки,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0F23F6" w:rsidRDefault="000F23F6" w:rsidP="00E642A7">
            <w:pPr>
              <w:rPr>
                <w:color w:val="auto"/>
              </w:rPr>
            </w:pPr>
            <w:r w:rsidRPr="000F23F6">
              <w:rPr>
                <w:color w:val="auto"/>
                <w:lang w:val="en-US"/>
              </w:rPr>
              <w:t>105042,6</w:t>
            </w:r>
            <w:r>
              <w:rPr>
                <w:color w:val="auto"/>
              </w:rPr>
              <w:t>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поставки (в соответствии с ИНКОТЕРМС 2010)*</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CD1E09" w:rsidRDefault="000B11B4" w:rsidP="00E642A7">
            <w:pPr>
              <w:rPr>
                <w:color w:val="auto"/>
              </w:rPr>
            </w:pPr>
            <w:r>
              <w:rPr>
                <w:color w:val="auto"/>
              </w:rPr>
              <w:t>-</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Срок поставки*</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D5E36" w:rsidRDefault="0082680F" w:rsidP="005D5E36">
            <w:pPr>
              <w:rPr>
                <w:color w:val="auto"/>
              </w:rPr>
            </w:pPr>
            <w:r w:rsidRPr="005E3B97">
              <w:rPr>
                <w:color w:val="auto"/>
              </w:rPr>
              <w:t>с момента заключения договора</w:t>
            </w:r>
            <w:r w:rsidR="005D5E36" w:rsidRPr="005D5E36">
              <w:rPr>
                <w:color w:val="auto"/>
              </w:rPr>
              <w:t xml:space="preserve"> </w:t>
            </w:r>
            <w:r w:rsidR="005D5E36" w:rsidRPr="0082680F">
              <w:rPr>
                <w:color w:val="auto"/>
              </w:rPr>
              <w:t xml:space="preserve">по 31.12.2026 г.   </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Место поставки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F23F6" w:rsidRDefault="0082680F" w:rsidP="000F23F6">
            <w:r w:rsidRPr="00951F36">
              <w:t>Западно-Казахстанская область,</w:t>
            </w:r>
          </w:p>
          <w:p w:rsidR="000F23F6" w:rsidRPr="000F23F6" w:rsidRDefault="000F23F6" w:rsidP="000F23F6">
            <w:pPr>
              <w:pStyle w:val="a6"/>
              <w:numPr>
                <w:ilvl w:val="0"/>
                <w:numId w:val="2"/>
              </w:numPr>
              <w:jc w:val="both"/>
              <w:rPr>
                <w:rFonts w:ascii="Times New Roman" w:hAnsi="Times New Roman" w:cs="Times New Roman"/>
                <w:sz w:val="24"/>
                <w:szCs w:val="24"/>
              </w:rPr>
            </w:pPr>
            <w:r w:rsidRPr="000F23F6">
              <w:rPr>
                <w:rFonts w:ascii="Times New Roman" w:hAnsi="Times New Roman" w:cs="Times New Roman"/>
                <w:sz w:val="24"/>
                <w:szCs w:val="24"/>
              </w:rPr>
              <w:t xml:space="preserve">г. Уральск, </w:t>
            </w:r>
            <w:proofErr w:type="spellStart"/>
            <w:r w:rsidRPr="000F23F6">
              <w:rPr>
                <w:rFonts w:ascii="Times New Roman" w:hAnsi="Times New Roman" w:cs="Times New Roman"/>
                <w:sz w:val="24"/>
                <w:szCs w:val="24"/>
              </w:rPr>
              <w:t>ул</w:t>
            </w:r>
            <w:proofErr w:type="gramStart"/>
            <w:r w:rsidRPr="000F23F6">
              <w:rPr>
                <w:rFonts w:ascii="Times New Roman" w:hAnsi="Times New Roman" w:cs="Times New Roman"/>
                <w:sz w:val="24"/>
                <w:szCs w:val="24"/>
              </w:rPr>
              <w:t>.Н</w:t>
            </w:r>
            <w:proofErr w:type="gramEnd"/>
            <w:r w:rsidRPr="000F23F6">
              <w:rPr>
                <w:rFonts w:ascii="Times New Roman" w:hAnsi="Times New Roman" w:cs="Times New Roman"/>
                <w:sz w:val="24"/>
                <w:szCs w:val="24"/>
              </w:rPr>
              <w:t>аурызгали</w:t>
            </w:r>
            <w:proofErr w:type="spellEnd"/>
            <w:r w:rsidRPr="000F23F6">
              <w:rPr>
                <w:rFonts w:ascii="Times New Roman" w:hAnsi="Times New Roman" w:cs="Times New Roman"/>
                <w:sz w:val="24"/>
                <w:szCs w:val="24"/>
              </w:rPr>
              <w:t xml:space="preserve"> </w:t>
            </w:r>
            <w:proofErr w:type="spellStart"/>
            <w:r w:rsidRPr="000F23F6">
              <w:rPr>
                <w:rFonts w:ascii="Times New Roman" w:hAnsi="Times New Roman" w:cs="Times New Roman"/>
                <w:sz w:val="24"/>
                <w:szCs w:val="24"/>
              </w:rPr>
              <w:t>Сдыкова</w:t>
            </w:r>
            <w:proofErr w:type="spellEnd"/>
            <w:r w:rsidRPr="000F23F6">
              <w:rPr>
                <w:rFonts w:ascii="Times New Roman" w:hAnsi="Times New Roman" w:cs="Times New Roman"/>
                <w:sz w:val="24"/>
                <w:szCs w:val="24"/>
              </w:rPr>
              <w:t>, 1</w:t>
            </w:r>
          </w:p>
          <w:p w:rsidR="000B11B4" w:rsidRPr="000F23F6" w:rsidRDefault="0082680F" w:rsidP="000F23F6">
            <w:pPr>
              <w:pStyle w:val="a6"/>
              <w:numPr>
                <w:ilvl w:val="0"/>
                <w:numId w:val="2"/>
              </w:numPr>
              <w:jc w:val="both"/>
              <w:rPr>
                <w:rFonts w:ascii="Times New Roman" w:hAnsi="Times New Roman" w:cs="Times New Roman"/>
                <w:sz w:val="24"/>
                <w:szCs w:val="24"/>
              </w:rPr>
            </w:pPr>
            <w:proofErr w:type="spellStart"/>
            <w:r w:rsidRPr="000F23F6">
              <w:rPr>
                <w:rFonts w:ascii="Times New Roman" w:hAnsi="Times New Roman" w:cs="Times New Roman"/>
                <w:sz w:val="24"/>
                <w:szCs w:val="24"/>
              </w:rPr>
              <w:t>Бурлинский</w:t>
            </w:r>
            <w:proofErr w:type="spellEnd"/>
            <w:r w:rsidRPr="000F23F6">
              <w:rPr>
                <w:rFonts w:ascii="Times New Roman" w:hAnsi="Times New Roman" w:cs="Times New Roman"/>
                <w:sz w:val="24"/>
                <w:szCs w:val="24"/>
              </w:rPr>
              <w:t xml:space="preserve"> район, г. Аксай, ул. Абая 42 </w:t>
            </w:r>
          </w:p>
          <w:p w:rsidR="000F23F6" w:rsidRPr="000F23F6" w:rsidRDefault="000F23F6" w:rsidP="000F23F6">
            <w:pPr>
              <w:pStyle w:val="a6"/>
              <w:numPr>
                <w:ilvl w:val="0"/>
                <w:numId w:val="2"/>
              </w:numPr>
              <w:jc w:val="both"/>
              <w:rPr>
                <w:rFonts w:ascii="Times New Roman" w:hAnsi="Times New Roman" w:cs="Times New Roman"/>
                <w:sz w:val="24"/>
                <w:szCs w:val="24"/>
              </w:rPr>
            </w:pPr>
            <w:proofErr w:type="spellStart"/>
            <w:r w:rsidRPr="000F23F6">
              <w:rPr>
                <w:rFonts w:ascii="Times New Roman" w:hAnsi="Times New Roman" w:cs="Times New Roman"/>
                <w:sz w:val="24"/>
                <w:szCs w:val="24"/>
              </w:rPr>
              <w:t>Казталовский</w:t>
            </w:r>
            <w:proofErr w:type="spellEnd"/>
            <w:r w:rsidRPr="000F23F6">
              <w:rPr>
                <w:rFonts w:ascii="Times New Roman" w:hAnsi="Times New Roman" w:cs="Times New Roman"/>
                <w:sz w:val="24"/>
                <w:szCs w:val="24"/>
              </w:rPr>
              <w:t xml:space="preserve"> район </w:t>
            </w:r>
            <w:proofErr w:type="spellStart"/>
            <w:r w:rsidRPr="000F23F6">
              <w:rPr>
                <w:rFonts w:ascii="Times New Roman" w:hAnsi="Times New Roman" w:cs="Times New Roman"/>
                <w:sz w:val="24"/>
                <w:szCs w:val="24"/>
              </w:rPr>
              <w:t>п</w:t>
            </w:r>
            <w:proofErr w:type="gramStart"/>
            <w:r w:rsidRPr="000F23F6">
              <w:rPr>
                <w:rFonts w:ascii="Times New Roman" w:hAnsi="Times New Roman" w:cs="Times New Roman"/>
                <w:sz w:val="24"/>
                <w:szCs w:val="24"/>
              </w:rPr>
              <w:t>.Ж</w:t>
            </w:r>
            <w:proofErr w:type="gramEnd"/>
            <w:r w:rsidRPr="000F23F6">
              <w:rPr>
                <w:rFonts w:ascii="Times New Roman" w:hAnsi="Times New Roman" w:cs="Times New Roman"/>
                <w:sz w:val="24"/>
                <w:szCs w:val="24"/>
              </w:rPr>
              <w:t>алпактал</w:t>
            </w:r>
            <w:proofErr w:type="spellEnd"/>
            <w:r w:rsidRPr="000F23F6">
              <w:rPr>
                <w:rFonts w:ascii="Times New Roman" w:hAnsi="Times New Roman" w:cs="Times New Roman"/>
                <w:sz w:val="24"/>
                <w:szCs w:val="24"/>
              </w:rPr>
              <w:t xml:space="preserve"> ул. Абая 2</w:t>
            </w:r>
          </w:p>
          <w:p w:rsidR="000F23F6" w:rsidRPr="000F23F6" w:rsidRDefault="000F23F6" w:rsidP="000F23F6">
            <w:pPr>
              <w:pStyle w:val="a6"/>
              <w:numPr>
                <w:ilvl w:val="0"/>
                <w:numId w:val="2"/>
              </w:numPr>
              <w:jc w:val="both"/>
              <w:rPr>
                <w:rFonts w:ascii="Times New Roman" w:hAnsi="Times New Roman" w:cs="Times New Roman"/>
                <w:sz w:val="24"/>
                <w:szCs w:val="24"/>
              </w:rPr>
            </w:pPr>
            <w:proofErr w:type="spellStart"/>
            <w:r w:rsidRPr="000F23F6">
              <w:rPr>
                <w:rFonts w:ascii="Times New Roman" w:hAnsi="Times New Roman" w:cs="Times New Roman"/>
                <w:sz w:val="24"/>
                <w:szCs w:val="24"/>
              </w:rPr>
              <w:t>Акжайыкский</w:t>
            </w:r>
            <w:proofErr w:type="spellEnd"/>
            <w:r w:rsidRPr="000F23F6">
              <w:rPr>
                <w:rFonts w:ascii="Times New Roman" w:hAnsi="Times New Roman" w:cs="Times New Roman"/>
                <w:sz w:val="24"/>
                <w:szCs w:val="24"/>
              </w:rPr>
              <w:t xml:space="preserve"> район </w:t>
            </w:r>
            <w:proofErr w:type="spellStart"/>
            <w:r w:rsidRPr="000F23F6">
              <w:rPr>
                <w:rFonts w:ascii="Times New Roman" w:hAnsi="Times New Roman" w:cs="Times New Roman"/>
                <w:sz w:val="24"/>
                <w:szCs w:val="24"/>
              </w:rPr>
              <w:t>с</w:t>
            </w:r>
            <w:proofErr w:type="gramStart"/>
            <w:r w:rsidRPr="000F23F6">
              <w:rPr>
                <w:rFonts w:ascii="Times New Roman" w:hAnsi="Times New Roman" w:cs="Times New Roman"/>
                <w:sz w:val="24"/>
                <w:szCs w:val="24"/>
              </w:rPr>
              <w:t>.Ч</w:t>
            </w:r>
            <w:proofErr w:type="gramEnd"/>
            <w:r w:rsidRPr="000F23F6">
              <w:rPr>
                <w:rFonts w:ascii="Times New Roman" w:hAnsi="Times New Roman" w:cs="Times New Roman"/>
                <w:sz w:val="24"/>
                <w:szCs w:val="24"/>
              </w:rPr>
              <w:t>апаева</w:t>
            </w:r>
            <w:proofErr w:type="spellEnd"/>
            <w:r w:rsidRPr="000F23F6">
              <w:rPr>
                <w:rFonts w:ascii="Times New Roman" w:hAnsi="Times New Roman" w:cs="Times New Roman"/>
                <w:sz w:val="24"/>
                <w:szCs w:val="24"/>
              </w:rPr>
              <w:t xml:space="preserve"> ул. </w:t>
            </w:r>
            <w:proofErr w:type="spellStart"/>
            <w:r w:rsidRPr="000F23F6">
              <w:rPr>
                <w:rFonts w:ascii="Times New Roman" w:hAnsi="Times New Roman" w:cs="Times New Roman"/>
                <w:sz w:val="24"/>
                <w:szCs w:val="24"/>
              </w:rPr>
              <w:t>Есенжанова</w:t>
            </w:r>
            <w:proofErr w:type="spellEnd"/>
            <w:r w:rsidRPr="000F23F6">
              <w:rPr>
                <w:rFonts w:ascii="Times New Roman" w:hAnsi="Times New Roman" w:cs="Times New Roman"/>
                <w:sz w:val="24"/>
                <w:szCs w:val="24"/>
              </w:rPr>
              <w:t xml:space="preserve">  117</w:t>
            </w:r>
          </w:p>
          <w:p w:rsidR="000F23F6" w:rsidRPr="00951F36" w:rsidRDefault="000F23F6" w:rsidP="000F23F6">
            <w:pPr>
              <w:pStyle w:val="a6"/>
              <w:numPr>
                <w:ilvl w:val="0"/>
                <w:numId w:val="2"/>
              </w:numPr>
              <w:jc w:val="both"/>
            </w:pPr>
            <w:proofErr w:type="spellStart"/>
            <w:r w:rsidRPr="000F23F6">
              <w:rPr>
                <w:rFonts w:ascii="Times New Roman" w:hAnsi="Times New Roman" w:cs="Times New Roman"/>
                <w:sz w:val="24"/>
                <w:szCs w:val="24"/>
              </w:rPr>
              <w:t>Сырымский</w:t>
            </w:r>
            <w:proofErr w:type="spellEnd"/>
            <w:r w:rsidRPr="000F23F6">
              <w:rPr>
                <w:rFonts w:ascii="Times New Roman" w:hAnsi="Times New Roman" w:cs="Times New Roman"/>
                <w:sz w:val="24"/>
                <w:szCs w:val="24"/>
              </w:rPr>
              <w:t xml:space="preserve"> район </w:t>
            </w:r>
            <w:proofErr w:type="spellStart"/>
            <w:r w:rsidRPr="000F23F6">
              <w:rPr>
                <w:rFonts w:ascii="Times New Roman" w:hAnsi="Times New Roman" w:cs="Times New Roman"/>
                <w:sz w:val="24"/>
                <w:szCs w:val="24"/>
              </w:rPr>
              <w:t>п</w:t>
            </w:r>
            <w:proofErr w:type="gramStart"/>
            <w:r w:rsidRPr="000F23F6">
              <w:rPr>
                <w:rFonts w:ascii="Times New Roman" w:hAnsi="Times New Roman" w:cs="Times New Roman"/>
                <w:sz w:val="24"/>
                <w:szCs w:val="24"/>
              </w:rPr>
              <w:t>.Ж</w:t>
            </w:r>
            <w:proofErr w:type="gramEnd"/>
            <w:r w:rsidRPr="000F23F6">
              <w:rPr>
                <w:rFonts w:ascii="Times New Roman" w:hAnsi="Times New Roman" w:cs="Times New Roman"/>
                <w:sz w:val="24"/>
                <w:szCs w:val="24"/>
              </w:rPr>
              <w:t>ымпиты</w:t>
            </w:r>
            <w:proofErr w:type="spellEnd"/>
            <w:r w:rsidRPr="000F23F6">
              <w:rPr>
                <w:rFonts w:ascii="Times New Roman" w:hAnsi="Times New Roman" w:cs="Times New Roman"/>
                <w:sz w:val="24"/>
                <w:szCs w:val="24"/>
              </w:rPr>
              <w:t xml:space="preserve"> ул. </w:t>
            </w:r>
            <w:proofErr w:type="spellStart"/>
            <w:r w:rsidRPr="000F23F6">
              <w:rPr>
                <w:rFonts w:ascii="Times New Roman" w:hAnsi="Times New Roman" w:cs="Times New Roman"/>
                <w:sz w:val="24"/>
                <w:szCs w:val="24"/>
              </w:rPr>
              <w:t>Алаш</w:t>
            </w:r>
            <w:proofErr w:type="spellEnd"/>
            <w:r w:rsidRPr="000F23F6">
              <w:rPr>
                <w:rFonts w:ascii="Times New Roman" w:hAnsi="Times New Roman" w:cs="Times New Roman"/>
                <w:sz w:val="24"/>
                <w:szCs w:val="24"/>
              </w:rPr>
              <w:t xml:space="preserve"> Орда 2</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Размер авансового платежа*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E3B97" w:rsidRDefault="000B11B4" w:rsidP="00E642A7">
            <w:pPr>
              <w:rPr>
                <w:color w:val="auto"/>
              </w:rPr>
            </w:pPr>
            <w:r w:rsidRPr="005E3B97">
              <w:rPr>
                <w:color w:val="auto"/>
              </w:rPr>
              <w:t>0</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811596" w:rsidRDefault="000B11B4" w:rsidP="0082680F">
            <w:pPr>
              <w:shd w:val="clear" w:color="auto" w:fill="FFFFFF"/>
              <w:spacing w:after="105" w:line="300" w:lineRule="atLeast"/>
              <w:rPr>
                <w:color w:val="auto"/>
              </w:rPr>
            </w:pPr>
          </w:p>
        </w:tc>
      </w:tr>
      <w:tr w:rsidR="000B11B4" w:rsidTr="0082680F">
        <w:trPr>
          <w:trHeight w:val="221"/>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lastRenderedPageBreak/>
              <w:t>Год выпуска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Гарантийный срок (в месяцах)</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971EE5">
        <w:trPr>
          <w:trHeight w:val="264"/>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Описание требуемых функциональных, технических, качественных, эксплуатационных и иных характеристик закупаемого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C37C4E" w:rsidRDefault="00670522" w:rsidP="00C37C4E">
            <w:pPr>
              <w:spacing w:after="210" w:line="270" w:lineRule="auto"/>
              <w:ind w:left="40" w:firstLine="8"/>
              <w:jc w:val="both"/>
            </w:pPr>
            <w:r w:rsidRPr="000B4B42">
              <w:t>Услуги фиксированной местной, междугородней, международной телефонной связи, доступ и пользование.</w:t>
            </w:r>
          </w:p>
          <w:p w:rsidR="00670522" w:rsidRPr="000B4B42" w:rsidRDefault="00670522" w:rsidP="00C37C4E">
            <w:pPr>
              <w:spacing w:after="210" w:line="270" w:lineRule="auto"/>
              <w:ind w:left="40" w:firstLine="8"/>
              <w:jc w:val="both"/>
            </w:pPr>
            <w:r w:rsidRPr="000B4B42">
              <w:t>Предоставление услуги фиксированной телефонной связи, с предост</w:t>
            </w:r>
            <w:r>
              <w:t>авлением</w:t>
            </w:r>
            <w:r>
              <w:tab/>
              <w:t xml:space="preserve">городских шестизначных </w:t>
            </w:r>
            <w:r w:rsidRPr="000B4B42">
              <w:t xml:space="preserve">номеров и обеспечением прямого выхода на </w:t>
            </w:r>
            <w:proofErr w:type="gramStart"/>
            <w:r w:rsidRPr="000B4B42">
              <w:t>городскую</w:t>
            </w:r>
            <w:proofErr w:type="gramEnd"/>
            <w:r w:rsidRPr="000B4B42">
              <w:t>, междугородную и международную телефонную.</w:t>
            </w:r>
          </w:p>
          <w:p w:rsidR="00670522" w:rsidRPr="000B4B42" w:rsidRDefault="00670522" w:rsidP="00670522">
            <w:pPr>
              <w:ind w:left="40"/>
            </w:pPr>
            <w:r w:rsidRPr="000B4B42">
              <w:t>Количество предос</w:t>
            </w:r>
            <w:r>
              <w:t>тавляемых телефонных номеров - 5</w:t>
            </w:r>
          </w:p>
          <w:p w:rsidR="00670522" w:rsidRPr="000B4B42" w:rsidRDefault="00670522" w:rsidP="00670522">
            <w:pPr>
              <w:ind w:left="40"/>
              <w:jc w:val="both"/>
            </w:pPr>
            <w:r w:rsidRPr="000B4B42">
              <w:t>Подключение одного телефонного номера обеспечивается через одну абонентскую линию.</w:t>
            </w:r>
          </w:p>
          <w:p w:rsidR="00670522" w:rsidRPr="000B4B42" w:rsidRDefault="00670522" w:rsidP="00670522">
            <w:pPr>
              <w:ind w:left="32"/>
            </w:pPr>
            <w:r w:rsidRPr="000B4B42">
              <w:t>Предоставления услуги телефонной связи обеспечивает:</w:t>
            </w:r>
          </w:p>
          <w:p w:rsidR="00670522" w:rsidRPr="000B4B42" w:rsidRDefault="00670522" w:rsidP="00670522">
            <w:pPr>
              <w:pStyle w:val="a6"/>
              <w:spacing w:after="1" w:line="241" w:lineRule="auto"/>
              <w:ind w:left="60"/>
              <w:jc w:val="both"/>
              <w:rPr>
                <w:rFonts w:ascii="Times New Roman" w:hAnsi="Times New Roman" w:cs="Times New Roman"/>
                <w:sz w:val="24"/>
                <w:szCs w:val="24"/>
              </w:rPr>
            </w:pPr>
            <w:r w:rsidRPr="000B4B42">
              <w:rPr>
                <w:rFonts w:ascii="Times New Roman" w:eastAsia="Times New Roman" w:hAnsi="Times New Roman" w:cs="Times New Roman"/>
                <w:sz w:val="24"/>
                <w:szCs w:val="24"/>
              </w:rPr>
              <w:t>Доступ к услугам: местной междугородной, международной связи, справочных служб.</w:t>
            </w:r>
          </w:p>
          <w:p w:rsidR="00670522" w:rsidRPr="000B4B42" w:rsidRDefault="00670522" w:rsidP="00670522">
            <w:pPr>
              <w:spacing w:after="8" w:line="237" w:lineRule="auto"/>
              <w:ind w:left="40"/>
              <w:jc w:val="both"/>
            </w:pPr>
            <w:r w:rsidRPr="000B4B42">
              <w:t xml:space="preserve">Работу телефонного аппарата с тональным (рекомендуется как </w:t>
            </w:r>
            <w:proofErr w:type="gramStart"/>
            <w:r w:rsidRPr="000B4B42">
              <w:t>основной</w:t>
            </w:r>
            <w:proofErr w:type="gramEnd"/>
            <w:r w:rsidRPr="000B4B42">
              <w:t>) или импульсным набором номера.</w:t>
            </w:r>
          </w:p>
          <w:p w:rsidR="00670522" w:rsidRPr="000B4B42" w:rsidRDefault="00670522" w:rsidP="00670522">
            <w:pPr>
              <w:pStyle w:val="a6"/>
              <w:spacing w:after="0" w:line="230" w:lineRule="auto"/>
              <w:ind w:left="60" w:right="16"/>
              <w:jc w:val="both"/>
              <w:rPr>
                <w:rFonts w:ascii="Times New Roman" w:hAnsi="Times New Roman" w:cs="Times New Roman"/>
                <w:sz w:val="24"/>
                <w:szCs w:val="24"/>
              </w:rPr>
            </w:pPr>
            <w:r w:rsidRPr="000B4B42">
              <w:rPr>
                <w:rFonts w:ascii="Times New Roman" w:eastAsia="Times New Roman" w:hAnsi="Times New Roman" w:cs="Times New Roman"/>
                <w:sz w:val="24"/>
                <w:szCs w:val="24"/>
              </w:rPr>
              <w:t>Подключение всех видов абонентских устройств, работающих в режиме тонального или импульсного набора номера и линейным питанием 48 Вольт.</w:t>
            </w:r>
          </w:p>
          <w:p w:rsidR="00670522" w:rsidRPr="000B4B42" w:rsidRDefault="00670522" w:rsidP="00670522">
            <w:pPr>
              <w:spacing w:after="12" w:line="234" w:lineRule="auto"/>
              <w:ind w:left="16" w:firstLine="16"/>
              <w:jc w:val="both"/>
            </w:pPr>
            <w:r w:rsidRPr="000B4B42">
              <w:t>Потенциальный Поставщик отслеживает состояние сети 24 часа в сутки, 365 дней в году.</w:t>
            </w:r>
          </w:p>
          <w:p w:rsidR="00670522" w:rsidRPr="000B4B42" w:rsidRDefault="00670522" w:rsidP="00670522">
            <w:pPr>
              <w:spacing w:after="9" w:line="243" w:lineRule="auto"/>
              <w:ind w:left="8" w:right="24" w:firstLine="8"/>
              <w:jc w:val="both"/>
            </w:pPr>
            <w:r w:rsidRPr="000B4B42">
              <w:t>В случае выхода канала из строя, Заказчик сообщает о проблеме Потенциальному Поставщику, который определяет статус проблемы и вызывает соответствующий персонал для устранения неисправностей. Потенциальный Поставщик должен за свой счет проводить весь объем подготовительных и монтажных работ для оказания услуг.</w:t>
            </w:r>
          </w:p>
          <w:p w:rsidR="00670522" w:rsidRPr="000B4B42" w:rsidRDefault="00670522" w:rsidP="00670522">
            <w:pPr>
              <w:spacing w:after="2" w:line="226" w:lineRule="auto"/>
              <w:ind w:left="8"/>
              <w:jc w:val="both"/>
            </w:pPr>
            <w:r w:rsidRPr="000B4B42">
              <w:t>Профилактические работы проводятся в ночное время. Извещение о проведении работ производится за 48 часов.</w:t>
            </w:r>
          </w:p>
          <w:p w:rsidR="00670522" w:rsidRPr="000B4B42" w:rsidRDefault="00670522" w:rsidP="00670522">
            <w:pPr>
              <w:ind w:left="8"/>
            </w:pPr>
            <w:r w:rsidRPr="000B4B42">
              <w:t>Наличие круглосуточной службы технической поддержки.</w:t>
            </w:r>
          </w:p>
          <w:p w:rsidR="004B711F" w:rsidRPr="00984BB1" w:rsidRDefault="004B711F" w:rsidP="00670522">
            <w:pPr>
              <w:spacing w:line="236" w:lineRule="auto"/>
              <w:ind w:firstLine="8"/>
              <w:jc w:val="both"/>
              <w:rPr>
                <w:color w:val="0000FF"/>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3E1A46" w:rsidRDefault="000B11B4" w:rsidP="00E642A7">
            <w:pPr>
              <w:rPr>
                <w:color w:val="auto"/>
              </w:rPr>
            </w:pPr>
            <w:r w:rsidRPr="003E1A46">
              <w:rPr>
                <w:color w:val="auto"/>
              </w:rPr>
              <w:t xml:space="preserve"> </w:t>
            </w:r>
          </w:p>
          <w:p w:rsidR="000B11B4"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Default="000B11B4" w:rsidP="00E642A7">
            <w:pPr>
              <w:rPr>
                <w:color w:val="auto"/>
              </w:rPr>
            </w:pPr>
            <w:r>
              <w:rPr>
                <w:color w:val="auto"/>
              </w:rPr>
              <w:t>К</w:t>
            </w:r>
            <w:r w:rsidRPr="003E1A46">
              <w:rPr>
                <w:color w:val="auto"/>
              </w:rPr>
              <w:t xml:space="preserve">оличество товаров должны поставляться </w:t>
            </w:r>
            <w:r>
              <w:rPr>
                <w:color w:val="auto"/>
              </w:rPr>
              <w:t>после подписания договора с Заказчиком</w:t>
            </w:r>
            <w:r w:rsidRPr="003E1A46">
              <w:rPr>
                <w:color w:val="auto"/>
              </w:rPr>
              <w:t>.</w:t>
            </w:r>
          </w:p>
        </w:tc>
      </w:tr>
    </w:tbl>
    <w:p w:rsidR="000B11B4" w:rsidRPr="00C623B8" w:rsidRDefault="000B11B4" w:rsidP="000B11B4">
      <w:pPr>
        <w:ind w:firstLine="397"/>
        <w:textAlignment w:val="baseline"/>
      </w:pPr>
      <w:r>
        <w:t> </w:t>
      </w:r>
    </w:p>
    <w:p w:rsidR="000B11B4" w:rsidRDefault="000B11B4" w:rsidP="000B11B4">
      <w:pPr>
        <w:ind w:firstLine="397"/>
        <w:jc w:val="both"/>
      </w:pPr>
      <w:r>
        <w:rPr>
          <w:rStyle w:val="s0"/>
        </w:rPr>
        <w:t>* сведения подтягиваются из плана государственных закупок (отображаются автоматически).</w:t>
      </w:r>
    </w:p>
    <w:p w:rsidR="000B11B4" w:rsidRDefault="000B11B4" w:rsidP="00717984">
      <w:pPr>
        <w:ind w:firstLine="397"/>
        <w:jc w:val="both"/>
      </w:pPr>
      <w:r>
        <w:rPr>
          <w:rStyle w:val="s0"/>
        </w:rPr>
        <w:lastRenderedPageBreak/>
        <w:t>Примечание.1.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0B11B4" w:rsidRDefault="000B11B4" w:rsidP="000B11B4">
      <w:pPr>
        <w:rPr>
          <w:lang w:val="kk-KZ"/>
        </w:rPr>
      </w:pPr>
      <w:r>
        <w:rPr>
          <w:rStyle w:val="s0"/>
        </w:rPr>
        <w:t xml:space="preserve">       2. Установление требований технической спецификации в иных документах не допускается.</w:t>
      </w:r>
    </w:p>
    <w:p w:rsidR="000B11B4" w:rsidRDefault="000B11B4" w:rsidP="000B11B4">
      <w:pPr>
        <w:rPr>
          <w:lang w:val="kk-KZ"/>
        </w:rPr>
      </w:pPr>
    </w:p>
    <w:p w:rsidR="000B11B4" w:rsidRDefault="000B11B4" w:rsidP="000B11B4">
      <w:pPr>
        <w:rPr>
          <w:lang w:val="kk-KZ"/>
        </w:rPr>
      </w:pPr>
    </w:p>
    <w:p w:rsidR="000B11B4" w:rsidRDefault="000B11B4" w:rsidP="00D87C6F">
      <w:pPr>
        <w:ind w:firstLine="6804"/>
        <w:jc w:val="right"/>
        <w:rPr>
          <w:lang w:val="kk-KZ"/>
        </w:rPr>
      </w:pPr>
    </w:p>
    <w:p w:rsidR="001E5C9E" w:rsidRPr="003C72A9" w:rsidRDefault="001E5C9E" w:rsidP="00D87C6F">
      <w:pPr>
        <w:ind w:firstLine="6804"/>
        <w:jc w:val="right"/>
        <w:rPr>
          <w:lang w:val="kk-KZ"/>
        </w:rPr>
      </w:pPr>
    </w:p>
    <w:sectPr w:rsidR="001E5C9E" w:rsidRPr="003C72A9" w:rsidSect="00717984">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57F4"/>
    <w:multiLevelType w:val="hybridMultilevel"/>
    <w:tmpl w:val="9C74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66A04"/>
    <w:multiLevelType w:val="hybridMultilevel"/>
    <w:tmpl w:val="ED3C9EDA"/>
    <w:lvl w:ilvl="0" w:tplc="ADB2F4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E468D2"/>
    <w:multiLevelType w:val="hybridMultilevel"/>
    <w:tmpl w:val="EB68899E"/>
    <w:lvl w:ilvl="0" w:tplc="116A8CC2">
      <w:start w:val="1"/>
      <w:numFmt w:val="decimal"/>
      <w:lvlText w:val="%1."/>
      <w:lvlJc w:val="left"/>
      <w:pPr>
        <w:ind w:left="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40C8C0">
      <w:start w:val="1"/>
      <w:numFmt w:val="lowerLetter"/>
      <w:lvlText w:val="%2"/>
      <w:lvlJc w:val="left"/>
      <w:pPr>
        <w:ind w:left="1314"/>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2" w:tplc="E6F26BD4">
      <w:start w:val="1"/>
      <w:numFmt w:val="lowerRoman"/>
      <w:lvlText w:val="%3"/>
      <w:lvlJc w:val="left"/>
      <w:pPr>
        <w:ind w:left="2034"/>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3" w:tplc="152A630E">
      <w:start w:val="1"/>
      <w:numFmt w:val="decimal"/>
      <w:lvlText w:val="%4"/>
      <w:lvlJc w:val="left"/>
      <w:pPr>
        <w:ind w:left="2754"/>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4" w:tplc="9968CC2A">
      <w:start w:val="1"/>
      <w:numFmt w:val="lowerLetter"/>
      <w:lvlText w:val="%5"/>
      <w:lvlJc w:val="left"/>
      <w:pPr>
        <w:ind w:left="3474"/>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5" w:tplc="1BBC6D06">
      <w:start w:val="1"/>
      <w:numFmt w:val="lowerRoman"/>
      <w:lvlText w:val="%6"/>
      <w:lvlJc w:val="left"/>
      <w:pPr>
        <w:ind w:left="4194"/>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6" w:tplc="0778C3CE">
      <w:start w:val="1"/>
      <w:numFmt w:val="decimal"/>
      <w:lvlText w:val="%7"/>
      <w:lvlJc w:val="left"/>
      <w:pPr>
        <w:ind w:left="4914"/>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7" w:tplc="4A76FD1A">
      <w:start w:val="1"/>
      <w:numFmt w:val="lowerLetter"/>
      <w:lvlText w:val="%8"/>
      <w:lvlJc w:val="left"/>
      <w:pPr>
        <w:ind w:left="5634"/>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8" w:tplc="7D9420C4">
      <w:start w:val="1"/>
      <w:numFmt w:val="lowerRoman"/>
      <w:lvlText w:val="%9"/>
      <w:lvlJc w:val="left"/>
      <w:pPr>
        <w:ind w:left="6354"/>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315E7"/>
    <w:rsid w:val="00001C04"/>
    <w:rsid w:val="0000235A"/>
    <w:rsid w:val="00007190"/>
    <w:rsid w:val="000145F3"/>
    <w:rsid w:val="0002671A"/>
    <w:rsid w:val="0003418E"/>
    <w:rsid w:val="00044D0E"/>
    <w:rsid w:val="0007675B"/>
    <w:rsid w:val="00090368"/>
    <w:rsid w:val="00094847"/>
    <w:rsid w:val="000B11B4"/>
    <w:rsid w:val="000E10B9"/>
    <w:rsid w:val="000F23F6"/>
    <w:rsid w:val="00102306"/>
    <w:rsid w:val="001106AE"/>
    <w:rsid w:val="00115AA6"/>
    <w:rsid w:val="0013003F"/>
    <w:rsid w:val="00136F73"/>
    <w:rsid w:val="00161217"/>
    <w:rsid w:val="001A04B5"/>
    <w:rsid w:val="001C629E"/>
    <w:rsid w:val="001E5C9E"/>
    <w:rsid w:val="001F26A6"/>
    <w:rsid w:val="002128BF"/>
    <w:rsid w:val="00214918"/>
    <w:rsid w:val="0022225C"/>
    <w:rsid w:val="00236074"/>
    <w:rsid w:val="002621C1"/>
    <w:rsid w:val="002758A1"/>
    <w:rsid w:val="002B3D4B"/>
    <w:rsid w:val="002B5941"/>
    <w:rsid w:val="002B7D82"/>
    <w:rsid w:val="003226B0"/>
    <w:rsid w:val="0032669B"/>
    <w:rsid w:val="00337AE1"/>
    <w:rsid w:val="003466F9"/>
    <w:rsid w:val="003561C7"/>
    <w:rsid w:val="00360C4C"/>
    <w:rsid w:val="00365D47"/>
    <w:rsid w:val="00366E6B"/>
    <w:rsid w:val="00383277"/>
    <w:rsid w:val="00395F95"/>
    <w:rsid w:val="003C72A9"/>
    <w:rsid w:val="00405735"/>
    <w:rsid w:val="00430C3A"/>
    <w:rsid w:val="00435DA9"/>
    <w:rsid w:val="004502D5"/>
    <w:rsid w:val="00450606"/>
    <w:rsid w:val="00457945"/>
    <w:rsid w:val="00493848"/>
    <w:rsid w:val="004A2DB3"/>
    <w:rsid w:val="004B711F"/>
    <w:rsid w:val="00595644"/>
    <w:rsid w:val="005D5E36"/>
    <w:rsid w:val="005E1F23"/>
    <w:rsid w:val="005E25F7"/>
    <w:rsid w:val="005E3B97"/>
    <w:rsid w:val="00627B3A"/>
    <w:rsid w:val="006440C4"/>
    <w:rsid w:val="00670522"/>
    <w:rsid w:val="006A071F"/>
    <w:rsid w:val="006C11CC"/>
    <w:rsid w:val="006D4AE9"/>
    <w:rsid w:val="00715B37"/>
    <w:rsid w:val="00717984"/>
    <w:rsid w:val="00717DF8"/>
    <w:rsid w:val="00722A9B"/>
    <w:rsid w:val="007365DE"/>
    <w:rsid w:val="00746A46"/>
    <w:rsid w:val="007572EF"/>
    <w:rsid w:val="00765E77"/>
    <w:rsid w:val="00766769"/>
    <w:rsid w:val="007A77B0"/>
    <w:rsid w:val="007C55E8"/>
    <w:rsid w:val="007E5FA6"/>
    <w:rsid w:val="00811596"/>
    <w:rsid w:val="0082680F"/>
    <w:rsid w:val="00826B0F"/>
    <w:rsid w:val="00856C3E"/>
    <w:rsid w:val="008602A2"/>
    <w:rsid w:val="008613BF"/>
    <w:rsid w:val="008620AA"/>
    <w:rsid w:val="00884175"/>
    <w:rsid w:val="00887DE2"/>
    <w:rsid w:val="0089011B"/>
    <w:rsid w:val="008D0CAB"/>
    <w:rsid w:val="008E73D3"/>
    <w:rsid w:val="00912787"/>
    <w:rsid w:val="00916EB0"/>
    <w:rsid w:val="009210A0"/>
    <w:rsid w:val="00924D98"/>
    <w:rsid w:val="00950487"/>
    <w:rsid w:val="00951F36"/>
    <w:rsid w:val="00953735"/>
    <w:rsid w:val="0096039D"/>
    <w:rsid w:val="00971EE5"/>
    <w:rsid w:val="00984BB1"/>
    <w:rsid w:val="00986554"/>
    <w:rsid w:val="009C2D16"/>
    <w:rsid w:val="009C6AC3"/>
    <w:rsid w:val="009E5177"/>
    <w:rsid w:val="00A15449"/>
    <w:rsid w:val="00A23C55"/>
    <w:rsid w:val="00A315E7"/>
    <w:rsid w:val="00A350BB"/>
    <w:rsid w:val="00A8343A"/>
    <w:rsid w:val="00AD1FB8"/>
    <w:rsid w:val="00AD5715"/>
    <w:rsid w:val="00B14BFC"/>
    <w:rsid w:val="00B2404F"/>
    <w:rsid w:val="00B259EA"/>
    <w:rsid w:val="00B3461F"/>
    <w:rsid w:val="00B717CB"/>
    <w:rsid w:val="00B97928"/>
    <w:rsid w:val="00BD02B6"/>
    <w:rsid w:val="00BD78DC"/>
    <w:rsid w:val="00BF5D32"/>
    <w:rsid w:val="00C0037F"/>
    <w:rsid w:val="00C100B8"/>
    <w:rsid w:val="00C10D61"/>
    <w:rsid w:val="00C37C4E"/>
    <w:rsid w:val="00C43AF2"/>
    <w:rsid w:val="00C4410F"/>
    <w:rsid w:val="00C646B4"/>
    <w:rsid w:val="00C67B72"/>
    <w:rsid w:val="00C80944"/>
    <w:rsid w:val="00C9719F"/>
    <w:rsid w:val="00CA6052"/>
    <w:rsid w:val="00CB1A92"/>
    <w:rsid w:val="00CC57FD"/>
    <w:rsid w:val="00CD1E09"/>
    <w:rsid w:val="00CE7E3C"/>
    <w:rsid w:val="00CF1283"/>
    <w:rsid w:val="00CF2449"/>
    <w:rsid w:val="00D0543E"/>
    <w:rsid w:val="00D2453E"/>
    <w:rsid w:val="00D34EC0"/>
    <w:rsid w:val="00D83A9D"/>
    <w:rsid w:val="00D86A9B"/>
    <w:rsid w:val="00D87C6F"/>
    <w:rsid w:val="00DA02E1"/>
    <w:rsid w:val="00DA23E9"/>
    <w:rsid w:val="00E03602"/>
    <w:rsid w:val="00E16B23"/>
    <w:rsid w:val="00E566C9"/>
    <w:rsid w:val="00E831E8"/>
    <w:rsid w:val="00F06B3C"/>
    <w:rsid w:val="00F15BED"/>
    <w:rsid w:val="00F756EF"/>
    <w:rsid w:val="00F9215C"/>
    <w:rsid w:val="00F9644F"/>
    <w:rsid w:val="00FA51E6"/>
    <w:rsid w:val="00FC65DB"/>
    <w:rsid w:val="00FF4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82680F"/>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ypks7kbdpwfgdykd3qb9">
    <w:name w:val="ypks7kbdpwfgdykd3qb9"/>
    <w:basedOn w:val="a0"/>
    <w:rsid w:val="00FC6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97228">
      <w:bodyDiv w:val="1"/>
      <w:marLeft w:val="0"/>
      <w:marRight w:val="0"/>
      <w:marTop w:val="0"/>
      <w:marBottom w:val="0"/>
      <w:divBdr>
        <w:top w:val="none" w:sz="0" w:space="0" w:color="auto"/>
        <w:left w:val="none" w:sz="0" w:space="0" w:color="auto"/>
        <w:bottom w:val="none" w:sz="0" w:space="0" w:color="auto"/>
        <w:right w:val="none" w:sz="0" w:space="0" w:color="auto"/>
      </w:divBdr>
    </w:div>
    <w:div w:id="572399437">
      <w:bodyDiv w:val="1"/>
      <w:marLeft w:val="0"/>
      <w:marRight w:val="0"/>
      <w:marTop w:val="0"/>
      <w:marBottom w:val="0"/>
      <w:divBdr>
        <w:top w:val="none" w:sz="0" w:space="0" w:color="auto"/>
        <w:left w:val="none" w:sz="0" w:space="0" w:color="auto"/>
        <w:bottom w:val="none" w:sz="0" w:space="0" w:color="auto"/>
        <w:right w:val="none" w:sz="0" w:space="0" w:color="auto"/>
      </w:divBdr>
    </w:div>
    <w:div w:id="1184133499">
      <w:bodyDiv w:val="1"/>
      <w:marLeft w:val="0"/>
      <w:marRight w:val="0"/>
      <w:marTop w:val="0"/>
      <w:marBottom w:val="0"/>
      <w:divBdr>
        <w:top w:val="none" w:sz="0" w:space="0" w:color="auto"/>
        <w:left w:val="none" w:sz="0" w:space="0" w:color="auto"/>
        <w:bottom w:val="none" w:sz="0" w:space="0" w:color="auto"/>
        <w:right w:val="none" w:sz="0" w:space="0" w:color="auto"/>
      </w:divBdr>
    </w:div>
    <w:div w:id="1369178707">
      <w:bodyDiv w:val="1"/>
      <w:marLeft w:val="0"/>
      <w:marRight w:val="0"/>
      <w:marTop w:val="0"/>
      <w:marBottom w:val="0"/>
      <w:divBdr>
        <w:top w:val="none" w:sz="0" w:space="0" w:color="auto"/>
        <w:left w:val="none" w:sz="0" w:space="0" w:color="auto"/>
        <w:bottom w:val="none" w:sz="0" w:space="0" w:color="auto"/>
        <w:right w:val="none" w:sz="0" w:space="0" w:color="auto"/>
      </w:divBdr>
    </w:div>
    <w:div w:id="17504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1228</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Нуржан Асхатұлы Искаков</cp:lastModifiedBy>
  <cp:revision>23</cp:revision>
  <cp:lastPrinted>2021-02-23T05:01:00Z</cp:lastPrinted>
  <dcterms:created xsi:type="dcterms:W3CDTF">2025-08-05T07:24:00Z</dcterms:created>
  <dcterms:modified xsi:type="dcterms:W3CDTF">2026-01-06T10:26:00Z</dcterms:modified>
</cp:coreProperties>
</file>