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F6" w:rsidRDefault="00B95CF6" w:rsidP="00B95CF6">
      <w:pPr>
        <w:shd w:val="clear" w:color="auto" w:fill="FFFFFF"/>
        <w:tabs>
          <w:tab w:val="left" w:pos="9423"/>
        </w:tabs>
        <w:spacing w:before="120" w:after="0" w:line="240" w:lineRule="auto"/>
        <w:jc w:val="right"/>
        <w:rPr>
          <w:rFonts w:ascii="Times New Roman" w:hAnsi="Times New Roman" w:cs="Times New Roman"/>
          <w:b/>
          <w:sz w:val="24"/>
          <w:szCs w:val="24"/>
          <w:lang w:val="kk-KZ"/>
        </w:rPr>
      </w:pPr>
    </w:p>
    <w:p w:rsidR="00B95CF6" w:rsidRPr="00B95CF6" w:rsidRDefault="00B95CF6" w:rsidP="00B95CF6">
      <w:pPr>
        <w:shd w:val="clear" w:color="auto" w:fill="FFFFFF"/>
        <w:tabs>
          <w:tab w:val="left" w:pos="9423"/>
        </w:tabs>
        <w:spacing w:before="120" w:after="0" w:line="240" w:lineRule="auto"/>
        <w:jc w:val="right"/>
        <w:rPr>
          <w:rFonts w:ascii="Times New Roman" w:hAnsi="Times New Roman" w:cs="Times New Roman"/>
          <w:b/>
          <w:sz w:val="24"/>
          <w:szCs w:val="24"/>
          <w:lang w:val="kk-KZ"/>
        </w:rPr>
      </w:pPr>
      <w:r w:rsidRPr="00B95CF6">
        <w:rPr>
          <w:rFonts w:ascii="Times New Roman" w:hAnsi="Times New Roman" w:cs="Times New Roman"/>
          <w:b/>
          <w:sz w:val="24"/>
          <w:szCs w:val="24"/>
          <w:lang w:val="kk-KZ"/>
        </w:rPr>
        <w:t xml:space="preserve">«БЕКІТЕМІН» </w:t>
      </w:r>
    </w:p>
    <w:p w:rsidR="00B95CF6" w:rsidRPr="00B95CF6" w:rsidRDefault="00B95CF6" w:rsidP="00B95CF6">
      <w:pPr>
        <w:shd w:val="clear" w:color="auto" w:fill="FFFFFF"/>
        <w:tabs>
          <w:tab w:val="left" w:pos="9423"/>
        </w:tabs>
        <w:spacing w:before="120" w:after="0" w:line="240" w:lineRule="auto"/>
        <w:jc w:val="right"/>
        <w:rPr>
          <w:rFonts w:ascii="Times New Roman" w:hAnsi="Times New Roman" w:cs="Times New Roman"/>
          <w:b/>
          <w:sz w:val="24"/>
          <w:szCs w:val="24"/>
          <w:lang w:val="kk-KZ"/>
        </w:rPr>
      </w:pPr>
      <w:r w:rsidRPr="00B95CF6">
        <w:rPr>
          <w:rFonts w:ascii="Times New Roman" w:hAnsi="Times New Roman" w:cs="Times New Roman"/>
          <w:b/>
          <w:sz w:val="24"/>
          <w:szCs w:val="24"/>
          <w:lang w:val="kk-KZ"/>
        </w:rPr>
        <w:t xml:space="preserve">                                                                                              «Қазтелерадио» АҚ </w:t>
      </w:r>
    </w:p>
    <w:p w:rsidR="00B95CF6" w:rsidRPr="00B95CF6" w:rsidRDefault="00B95CF6" w:rsidP="00B95CF6">
      <w:pPr>
        <w:shd w:val="clear" w:color="auto" w:fill="FFFFFF"/>
        <w:tabs>
          <w:tab w:val="left" w:pos="9423"/>
        </w:tabs>
        <w:spacing w:before="120" w:after="0" w:line="240" w:lineRule="auto"/>
        <w:jc w:val="right"/>
        <w:rPr>
          <w:rFonts w:ascii="Times New Roman" w:hAnsi="Times New Roman" w:cs="Times New Roman"/>
          <w:b/>
          <w:sz w:val="24"/>
          <w:szCs w:val="24"/>
          <w:lang w:val="kk-KZ"/>
        </w:rPr>
      </w:pPr>
      <w:r w:rsidRPr="00B95CF6">
        <w:rPr>
          <w:rFonts w:ascii="Times New Roman" w:hAnsi="Times New Roman" w:cs="Times New Roman"/>
          <w:b/>
          <w:sz w:val="24"/>
          <w:szCs w:val="24"/>
        </w:rPr>
        <w:t>«</w:t>
      </w:r>
      <w:r w:rsidRPr="00B95CF6">
        <w:rPr>
          <w:rFonts w:ascii="Times New Roman" w:hAnsi="Times New Roman" w:cs="Times New Roman"/>
          <w:b/>
          <w:sz w:val="24"/>
          <w:szCs w:val="24"/>
          <w:lang w:val="kk-KZ"/>
        </w:rPr>
        <w:t>Батыс» филиалы директоры</w:t>
      </w:r>
    </w:p>
    <w:p w:rsidR="00B95CF6" w:rsidRPr="00B95CF6" w:rsidRDefault="00B95CF6" w:rsidP="00B95CF6">
      <w:pPr>
        <w:shd w:val="clear" w:color="auto" w:fill="FFFFFF"/>
        <w:tabs>
          <w:tab w:val="left" w:pos="9423"/>
        </w:tabs>
        <w:spacing w:before="120" w:after="0" w:line="240" w:lineRule="auto"/>
        <w:jc w:val="right"/>
        <w:rPr>
          <w:rFonts w:ascii="Times New Roman" w:hAnsi="Times New Roman" w:cs="Times New Roman"/>
          <w:b/>
          <w:sz w:val="24"/>
          <w:szCs w:val="24"/>
          <w:lang w:val="kk-KZ"/>
        </w:rPr>
      </w:pPr>
      <w:r w:rsidRPr="00B95CF6">
        <w:rPr>
          <w:rFonts w:ascii="Times New Roman" w:hAnsi="Times New Roman" w:cs="Times New Roman"/>
          <w:b/>
          <w:sz w:val="24"/>
          <w:szCs w:val="24"/>
          <w:lang w:val="kk-KZ"/>
        </w:rPr>
        <w:t xml:space="preserve">                                                                                                  </w:t>
      </w:r>
      <w:r>
        <w:rPr>
          <w:rFonts w:ascii="Times New Roman" w:hAnsi="Times New Roman" w:cs="Times New Roman"/>
          <w:b/>
          <w:sz w:val="24"/>
          <w:szCs w:val="24"/>
          <w:lang w:val="kk-KZ"/>
        </w:rPr>
        <w:t>_____________  А.Ү. Фазыл</w:t>
      </w:r>
    </w:p>
    <w:p w:rsidR="00B95CF6" w:rsidRPr="00B95CF6" w:rsidRDefault="00B95CF6" w:rsidP="00B95CF6">
      <w:pPr>
        <w:shd w:val="clear" w:color="auto" w:fill="FFFFFF"/>
        <w:tabs>
          <w:tab w:val="left" w:pos="9423"/>
        </w:tabs>
        <w:spacing w:before="120" w:after="0" w:line="240" w:lineRule="auto"/>
        <w:jc w:val="right"/>
        <w:rPr>
          <w:rFonts w:ascii="Times New Roman" w:hAnsi="Times New Roman" w:cs="Times New Roman"/>
          <w:b/>
          <w:sz w:val="24"/>
          <w:szCs w:val="24"/>
          <w:lang w:val="kk-KZ"/>
        </w:rPr>
      </w:pPr>
      <w:r w:rsidRPr="00B95CF6">
        <w:rPr>
          <w:rFonts w:ascii="Times New Roman" w:hAnsi="Times New Roman" w:cs="Times New Roman"/>
          <w:b/>
          <w:sz w:val="24"/>
          <w:szCs w:val="24"/>
          <w:lang w:val="kk-KZ"/>
        </w:rPr>
        <w:t xml:space="preserve">                                                                                                  «_____» ______________  2025 ж.</w:t>
      </w: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p>
    <w:p w:rsidR="004B1814" w:rsidRPr="00F32503" w:rsidRDefault="004B1814" w:rsidP="004B1814">
      <w:pPr>
        <w:shd w:val="clear" w:color="auto" w:fill="FFFFFF"/>
        <w:spacing w:after="0" w:line="240" w:lineRule="auto"/>
        <w:outlineLvl w:val="2"/>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6550CC" w:rsidRPr="00F32503">
        <w:rPr>
          <w:rFonts w:ascii="Times New Roman" w:eastAsia="Times New Roman" w:hAnsi="Times New Roman" w:cs="Times New Roman"/>
          <w:b/>
          <w:bCs/>
          <w:sz w:val="24"/>
          <w:szCs w:val="24"/>
          <w:lang w:val="kk-KZ" w:eastAsia="ru-RU"/>
        </w:rPr>
        <w:t>Баға ұсыныстарын сұра</w:t>
      </w:r>
      <w:r w:rsidR="00640019" w:rsidRPr="00F32503">
        <w:rPr>
          <w:rFonts w:ascii="Times New Roman" w:eastAsia="Times New Roman" w:hAnsi="Times New Roman" w:cs="Times New Roman"/>
          <w:b/>
          <w:bCs/>
          <w:sz w:val="24"/>
          <w:szCs w:val="24"/>
          <w:lang w:val="kk-KZ" w:eastAsia="ru-RU"/>
        </w:rPr>
        <w:t>т</w:t>
      </w:r>
      <w:r>
        <w:rPr>
          <w:rFonts w:ascii="Times New Roman" w:eastAsia="Times New Roman" w:hAnsi="Times New Roman" w:cs="Times New Roman"/>
          <w:b/>
          <w:bCs/>
          <w:sz w:val="24"/>
          <w:szCs w:val="24"/>
          <w:lang w:val="kk-KZ" w:eastAsia="ru-RU"/>
        </w:rPr>
        <w:t>у арқылы сатып алынатын</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тауарлардың,</w:t>
      </w:r>
      <w:r w:rsidR="00640019" w:rsidRPr="00F32503">
        <w:rPr>
          <w:rFonts w:ascii="Times New Roman" w:eastAsia="Times New Roman" w:hAnsi="Times New Roman" w:cs="Times New Roman"/>
          <w:b/>
          <w:bCs/>
          <w:sz w:val="24"/>
          <w:szCs w:val="24"/>
          <w:lang w:val="kk-KZ" w:eastAsia="ru-RU"/>
        </w:rPr>
        <w:t xml:space="preserve"> </w:t>
      </w:r>
      <w:r w:rsidRPr="00F32503">
        <w:rPr>
          <w:rFonts w:ascii="Times New Roman" w:eastAsia="Times New Roman" w:hAnsi="Times New Roman" w:cs="Times New Roman"/>
          <w:b/>
          <w:bCs/>
          <w:sz w:val="24"/>
          <w:szCs w:val="24"/>
          <w:lang w:val="kk-KZ" w:eastAsia="ru-RU"/>
        </w:rPr>
        <w:t>жұмыстардың,</w:t>
      </w:r>
      <w:r w:rsidR="00640019" w:rsidRPr="00F32503">
        <w:rPr>
          <w:rFonts w:ascii="Times New Roman" w:eastAsia="Times New Roman" w:hAnsi="Times New Roman" w:cs="Times New Roman"/>
          <w:b/>
          <w:bCs/>
          <w:sz w:val="24"/>
          <w:szCs w:val="24"/>
          <w:lang w:val="kk-KZ" w:eastAsia="ru-RU"/>
        </w:rPr>
        <w:t xml:space="preserve"> көрсетілетін </w:t>
      </w:r>
      <w:r w:rsidRPr="00F32503">
        <w:rPr>
          <w:rFonts w:ascii="Times New Roman" w:eastAsia="Times New Roman" w:hAnsi="Times New Roman" w:cs="Times New Roman"/>
          <w:b/>
          <w:bCs/>
          <w:sz w:val="24"/>
          <w:szCs w:val="24"/>
          <w:lang w:val="kk-KZ" w:eastAsia="ru-RU"/>
        </w:rPr>
        <w:t xml:space="preserve">қызметтердің </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 xml:space="preserve">техникалық ерекшелігі </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val="kk-KZ" w:eastAsia="ru-RU"/>
        </w:rPr>
        <w:t>(тапсырыс беруші толтырады)</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p>
    <w:p w:rsidR="0016601F" w:rsidRPr="00FF7E6D" w:rsidRDefault="00EE4B8A" w:rsidP="00F14F5B">
      <w:pPr>
        <w:pStyle w:val="a3"/>
        <w:spacing w:after="0" w:line="240" w:lineRule="auto"/>
        <w:ind w:left="993" w:hanging="284"/>
        <w:rPr>
          <w:rFonts w:ascii="Times New Roman" w:eastAsia="Times New Roman" w:hAnsi="Times New Roman" w:cs="Times New Roman"/>
          <w:sz w:val="24"/>
          <w:szCs w:val="24"/>
          <w:u w:val="single"/>
          <w:lang w:val="kk-KZ" w:eastAsia="ru-RU"/>
        </w:rPr>
      </w:pPr>
      <w:r w:rsidRPr="00F32503">
        <w:rPr>
          <w:rFonts w:ascii="Times New Roman" w:eastAsia="Times New Roman" w:hAnsi="Times New Roman" w:cs="Times New Roman"/>
          <w:sz w:val="24"/>
          <w:szCs w:val="24"/>
          <w:lang w:val="kk-KZ" w:eastAsia="ru-RU"/>
        </w:rPr>
        <w:t xml:space="preserve">1. </w:t>
      </w:r>
      <w:r w:rsidR="006550CC" w:rsidRPr="00F32503">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r w:rsidR="004303DC" w:rsidRPr="00F32503">
        <w:rPr>
          <w:rFonts w:ascii="Times New Roman" w:eastAsia="Times New Roman" w:hAnsi="Times New Roman" w:cs="Times New Roman"/>
          <w:sz w:val="24"/>
          <w:szCs w:val="24"/>
          <w:lang w:val="kk-KZ" w:eastAsia="ru-RU"/>
        </w:rPr>
        <w:t>:</w:t>
      </w:r>
      <w:r w:rsidR="00C52CCE" w:rsidRPr="00F32503">
        <w:rPr>
          <w:rFonts w:ascii="Times New Roman" w:eastAsia="Times New Roman" w:hAnsi="Times New Roman" w:cs="Times New Roman"/>
          <w:sz w:val="24"/>
          <w:szCs w:val="24"/>
          <w:lang w:val="kk-KZ" w:eastAsia="ru-RU"/>
        </w:rPr>
        <w:t xml:space="preserve"> </w:t>
      </w:r>
      <w:r w:rsidR="00C52CCE" w:rsidRPr="00F32503">
        <w:rPr>
          <w:rFonts w:ascii="Times New Roman" w:hAnsi="Times New Roman" w:cs="Times New Roman"/>
          <w:sz w:val="24"/>
          <w:szCs w:val="24"/>
          <w:lang w:val="kk-KZ"/>
        </w:rPr>
        <w:t xml:space="preserve"> </w:t>
      </w:r>
      <w:r w:rsidR="007712B3" w:rsidRPr="007712B3">
        <w:rPr>
          <w:rFonts w:ascii="Times New Roman" w:eastAsia="Times New Roman" w:hAnsi="Times New Roman" w:cs="Times New Roman"/>
          <w:sz w:val="24"/>
          <w:szCs w:val="24"/>
          <w:u w:val="single"/>
          <w:lang w:val="kk-KZ" w:eastAsia="ru-RU"/>
        </w:rPr>
        <w:t>611011.200.000000</w:t>
      </w:r>
    </w:p>
    <w:p w:rsidR="00F14F5B" w:rsidRPr="00676298" w:rsidRDefault="00EE4B8A" w:rsidP="00F14F5B">
      <w:pPr>
        <w:pStyle w:val="a3"/>
        <w:spacing w:after="0" w:line="240" w:lineRule="auto"/>
        <w:ind w:left="709"/>
        <w:rPr>
          <w:rStyle w:val="s0"/>
          <w:color w:val="auto"/>
          <w:sz w:val="24"/>
          <w:szCs w:val="24"/>
          <w:lang w:val="kk-KZ"/>
        </w:rPr>
      </w:pPr>
      <w:r w:rsidRPr="00F32503">
        <w:rPr>
          <w:rFonts w:ascii="Times New Roman" w:eastAsia="Times New Roman" w:hAnsi="Times New Roman" w:cs="Times New Roman"/>
          <w:sz w:val="24"/>
          <w:szCs w:val="24"/>
          <w:lang w:val="kk-KZ" w:eastAsia="ru-RU"/>
        </w:rPr>
        <w:t xml:space="preserve">2. </w:t>
      </w:r>
      <w:r w:rsidR="006550CC" w:rsidRPr="00F32503">
        <w:rPr>
          <w:rFonts w:ascii="Times New Roman" w:eastAsia="Times New Roman" w:hAnsi="Times New Roman" w:cs="Times New Roman"/>
          <w:sz w:val="24"/>
          <w:szCs w:val="24"/>
          <w:lang w:val="kk-KZ" w:eastAsia="ru-RU"/>
        </w:rPr>
        <w:t>Тауарлардың,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жұмыстардың,</w:t>
      </w:r>
      <w:r w:rsidR="00801E71"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lang w:val="kk-KZ" w:eastAsia="ru-RU"/>
        </w:rPr>
        <w:t>қызметтердің атауы</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D41A0F" w:rsidRPr="00D41A0F">
        <w:rPr>
          <w:rFonts w:ascii="Times New Roman" w:hAnsi="Times New Roman" w:cs="Times New Roman"/>
          <w:sz w:val="24"/>
          <w:szCs w:val="24"/>
          <w:u w:val="single"/>
          <w:lang w:val="kk-KZ"/>
        </w:rPr>
        <w:t xml:space="preserve">ММТС қызметтері Телефондық байланысының қызмет көрсетулері  (15 телефонов)) Актобе  </w:t>
      </w:r>
    </w:p>
    <w:p w:rsidR="00873854" w:rsidRPr="00F32503" w:rsidRDefault="00F14F5B" w:rsidP="00873854">
      <w:pPr>
        <w:pStyle w:val="a3"/>
        <w:spacing w:after="0" w:line="240" w:lineRule="auto"/>
        <w:ind w:left="0" w:firstLine="709"/>
        <w:rPr>
          <w:rFonts w:ascii="Times New Roman" w:eastAsia="Times New Roman" w:hAnsi="Times New Roman" w:cs="Times New Roman"/>
          <w:sz w:val="24"/>
          <w:szCs w:val="24"/>
          <w:lang w:val="kk-KZ" w:eastAsia="ru-RU"/>
        </w:rPr>
      </w:pPr>
      <w:r>
        <w:rPr>
          <w:rStyle w:val="s0"/>
          <w:color w:val="auto"/>
          <w:sz w:val="24"/>
          <w:szCs w:val="24"/>
          <w:lang w:val="kk-KZ"/>
        </w:rPr>
        <w:t xml:space="preserve">3. </w:t>
      </w:r>
      <w:r w:rsidR="006550CC" w:rsidRPr="00F32503">
        <w:rPr>
          <w:rFonts w:ascii="Times New Roman" w:eastAsia="Times New Roman" w:hAnsi="Times New Roman" w:cs="Times New Roman"/>
          <w:sz w:val="24"/>
          <w:szCs w:val="24"/>
          <w:lang w:val="kk-KZ" w:eastAsia="ru-RU"/>
        </w:rPr>
        <w:t>Жеткізу шарты (ИНКОТЕРМС 2010-ға сәйкес)</w:t>
      </w:r>
      <w:r w:rsidR="004303DC" w:rsidRPr="00F32503">
        <w:rPr>
          <w:rFonts w:ascii="Times New Roman" w:eastAsia="Times New Roman" w:hAnsi="Times New Roman" w:cs="Times New Roman"/>
          <w:sz w:val="24"/>
          <w:szCs w:val="24"/>
          <w:lang w:val="kk-KZ" w:eastAsia="ru-RU"/>
        </w:rPr>
        <w:t>:</w:t>
      </w:r>
      <w:r w:rsidR="005B16FB" w:rsidRPr="00F32503">
        <w:rPr>
          <w:rFonts w:ascii="Times New Roman" w:eastAsia="Times New Roman" w:hAnsi="Times New Roman" w:cs="Times New Roman"/>
          <w:sz w:val="24"/>
          <w:szCs w:val="24"/>
          <w:lang w:val="kk-KZ" w:eastAsia="ru-RU"/>
        </w:rPr>
        <w:t xml:space="preserve"> </w:t>
      </w:r>
      <w:r w:rsidR="004303DC" w:rsidRPr="00F32503">
        <w:rPr>
          <w:rFonts w:ascii="Times New Roman" w:hAnsi="Times New Roman" w:cs="Times New Roman"/>
          <w:sz w:val="24"/>
          <w:szCs w:val="24"/>
          <w:u w:val="single"/>
          <w:lang w:val="kk-KZ"/>
        </w:rPr>
        <w:t>DDP</w:t>
      </w:r>
      <w:r w:rsidR="004303DC" w:rsidRPr="00F32503">
        <w:rPr>
          <w:rFonts w:ascii="Times New Roman" w:eastAsia="Times New Roman" w:hAnsi="Times New Roman" w:cs="Times New Roman"/>
          <w:sz w:val="24"/>
          <w:szCs w:val="24"/>
          <w:lang w:val="kk-KZ" w:eastAsia="ru-RU"/>
        </w:rPr>
        <w:t xml:space="preserve"> </w:t>
      </w:r>
    </w:p>
    <w:p w:rsidR="00873854" w:rsidRPr="00F32503" w:rsidRDefault="00873854" w:rsidP="00873854">
      <w:pPr>
        <w:pStyle w:val="a3"/>
        <w:spacing w:after="0" w:line="240" w:lineRule="auto"/>
        <w:ind w:left="0" w:firstLine="709"/>
        <w:rPr>
          <w:rFonts w:ascii="Times New Roman" w:hAnsi="Times New Roman" w:cs="Times New Roman"/>
          <w:sz w:val="24"/>
          <w:szCs w:val="24"/>
          <w:lang w:val="kk-KZ"/>
        </w:rPr>
      </w:pPr>
      <w:r w:rsidRPr="00F32503">
        <w:rPr>
          <w:rFonts w:ascii="Times New Roman" w:eastAsia="Times New Roman" w:hAnsi="Times New Roman" w:cs="Times New Roman"/>
          <w:sz w:val="24"/>
          <w:szCs w:val="24"/>
          <w:lang w:val="kk-KZ" w:eastAsia="ru-RU"/>
        </w:rPr>
        <w:t xml:space="preserve">4. </w:t>
      </w:r>
      <w:r w:rsidR="00F14F5B" w:rsidRPr="00FD0A05">
        <w:rPr>
          <w:rFonts w:ascii="Times New Roman" w:hAnsi="Times New Roman" w:cs="Times New Roman"/>
          <w:sz w:val="24"/>
          <w:szCs w:val="24"/>
          <w:lang w:val="kk-KZ"/>
        </w:rPr>
        <w:t xml:space="preserve">Қызмет көрсету </w:t>
      </w:r>
      <w:r w:rsidR="00F14F5B" w:rsidRPr="00863EB3">
        <w:rPr>
          <w:rFonts w:ascii="Times New Roman" w:hAnsi="Times New Roman" w:cs="Times New Roman"/>
          <w:sz w:val="24"/>
          <w:szCs w:val="24"/>
          <w:lang w:val="kk-KZ"/>
        </w:rPr>
        <w:t>мерзімі</w:t>
      </w:r>
      <w:r w:rsidR="004303DC" w:rsidRPr="00F32503">
        <w:rPr>
          <w:rFonts w:ascii="Times New Roman" w:eastAsia="Times New Roman" w:hAnsi="Times New Roman" w:cs="Times New Roman"/>
          <w:sz w:val="24"/>
          <w:szCs w:val="24"/>
          <w:lang w:val="kk-KZ" w:eastAsia="ru-RU"/>
        </w:rPr>
        <w:t xml:space="preserve">: </w:t>
      </w:r>
      <w:r w:rsidRPr="00F32503">
        <w:rPr>
          <w:rFonts w:ascii="Times New Roman" w:hAnsi="Times New Roman" w:cs="Times New Roman"/>
          <w:sz w:val="24"/>
          <w:szCs w:val="24"/>
          <w:u w:val="single"/>
          <w:lang w:val="kk-KZ"/>
        </w:rPr>
        <w:t>31.12.202</w:t>
      </w:r>
      <w:r w:rsidR="00D71F96">
        <w:rPr>
          <w:rFonts w:ascii="Times New Roman" w:hAnsi="Times New Roman" w:cs="Times New Roman"/>
          <w:sz w:val="24"/>
          <w:szCs w:val="24"/>
          <w:u w:val="single"/>
          <w:lang w:val="kk-KZ"/>
        </w:rPr>
        <w:t>6</w:t>
      </w:r>
      <w:r w:rsidRPr="00F32503">
        <w:rPr>
          <w:rFonts w:ascii="Times New Roman" w:hAnsi="Times New Roman" w:cs="Times New Roman"/>
          <w:sz w:val="24"/>
          <w:szCs w:val="24"/>
          <w:u w:val="single"/>
          <w:lang w:val="kk-KZ"/>
        </w:rPr>
        <w:t xml:space="preserve"> ж. Дейін</w:t>
      </w:r>
    </w:p>
    <w:p w:rsidR="00873854" w:rsidRPr="00F32503" w:rsidRDefault="00873854" w:rsidP="00873854">
      <w:pPr>
        <w:pStyle w:val="a3"/>
        <w:spacing w:after="0" w:line="240" w:lineRule="auto"/>
        <w:ind w:left="0" w:firstLine="709"/>
        <w:rPr>
          <w:rFonts w:ascii="Times New Roman" w:eastAsia="Times New Roman" w:hAnsi="Times New Roman" w:cs="Times New Roman"/>
          <w:sz w:val="24"/>
          <w:szCs w:val="24"/>
          <w:u w:val="single"/>
          <w:lang w:val="kk-KZ" w:eastAsia="ru-RU"/>
        </w:rPr>
      </w:pPr>
      <w:r w:rsidRPr="00F32503">
        <w:rPr>
          <w:rFonts w:ascii="Times New Roman" w:hAnsi="Times New Roman" w:cs="Times New Roman"/>
          <w:sz w:val="24"/>
          <w:szCs w:val="24"/>
          <w:lang w:val="kk-KZ"/>
        </w:rPr>
        <w:t xml:space="preserve">5. </w:t>
      </w:r>
      <w:r w:rsidR="006550CC" w:rsidRPr="00F32503">
        <w:rPr>
          <w:rFonts w:ascii="Times New Roman" w:eastAsia="Times New Roman" w:hAnsi="Times New Roman" w:cs="Times New Roman"/>
          <w:sz w:val="24"/>
          <w:szCs w:val="24"/>
          <w:lang w:val="kk-KZ" w:eastAsia="ru-RU"/>
        </w:rPr>
        <w:t>Аванстық төлем мөлшері</w:t>
      </w:r>
      <w:r w:rsidR="004303DC"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0</w:t>
      </w:r>
      <w:r w:rsidR="004303DC" w:rsidRPr="00F32503">
        <w:rPr>
          <w:rFonts w:ascii="Times New Roman" w:eastAsia="Times New Roman" w:hAnsi="Times New Roman" w:cs="Times New Roman"/>
          <w:sz w:val="24"/>
          <w:szCs w:val="24"/>
          <w:u w:val="single"/>
          <w:lang w:val="kk-KZ" w:eastAsia="ru-RU"/>
        </w:rPr>
        <w:t>%</w:t>
      </w:r>
    </w:p>
    <w:p w:rsidR="006550CC" w:rsidRPr="00F32503" w:rsidRDefault="00873854" w:rsidP="00873854">
      <w:pPr>
        <w:pStyle w:val="a3"/>
        <w:spacing w:after="0" w:line="240" w:lineRule="auto"/>
        <w:ind w:left="0" w:firstLine="709"/>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 xml:space="preserve">6. </w:t>
      </w:r>
      <w:r w:rsidR="006550CC" w:rsidRPr="00F32503">
        <w:rPr>
          <w:rFonts w:ascii="Times New Roman" w:eastAsia="Times New Roman" w:hAnsi="Times New Roman" w:cs="Times New Roman"/>
          <w:sz w:val="24"/>
          <w:szCs w:val="24"/>
          <w:lang w:val="kk-KZ" w:eastAsia="ru-RU"/>
        </w:rPr>
        <w:t>Кепілдік мерзімі (айлар)</w:t>
      </w:r>
      <w:r w:rsidR="005B16FB" w:rsidRPr="00F32503">
        <w:rPr>
          <w:rFonts w:ascii="Times New Roman" w:eastAsia="Times New Roman" w:hAnsi="Times New Roman" w:cs="Times New Roman"/>
          <w:sz w:val="24"/>
          <w:szCs w:val="24"/>
          <w:lang w:val="kk-KZ" w:eastAsia="ru-RU"/>
        </w:rPr>
        <w:t>:</w:t>
      </w:r>
      <w:r w:rsidR="006550CC" w:rsidRPr="00F32503">
        <w:rPr>
          <w:rFonts w:ascii="Times New Roman" w:eastAsia="Times New Roman" w:hAnsi="Times New Roman" w:cs="Times New Roman"/>
          <w:sz w:val="24"/>
          <w:szCs w:val="24"/>
          <w:lang w:val="kk-KZ" w:eastAsia="ru-RU"/>
        </w:rPr>
        <w:t xml:space="preserve">  </w:t>
      </w:r>
      <w:r w:rsidR="006550CC" w:rsidRPr="00F32503">
        <w:rPr>
          <w:rFonts w:ascii="Times New Roman" w:eastAsia="Times New Roman" w:hAnsi="Times New Roman" w:cs="Times New Roman"/>
          <w:sz w:val="24"/>
          <w:szCs w:val="24"/>
          <w:u w:val="single"/>
          <w:lang w:val="kk-KZ" w:eastAsia="ru-RU"/>
        </w:rPr>
        <w:t>12 ай</w:t>
      </w:r>
      <w:r w:rsidR="00801E71" w:rsidRPr="00F32503">
        <w:rPr>
          <w:rFonts w:ascii="Times New Roman" w:eastAsia="Times New Roman" w:hAnsi="Times New Roman" w:cs="Times New Roman"/>
          <w:sz w:val="24"/>
          <w:szCs w:val="24"/>
          <w:lang w:val="kk-KZ" w:eastAsia="ru-RU"/>
        </w:rPr>
        <w:t xml:space="preserve"> </w:t>
      </w:r>
      <w:r w:rsidR="00F14F5B">
        <w:rPr>
          <w:rFonts w:ascii="Times New Roman" w:eastAsia="Times New Roman" w:hAnsi="Times New Roman" w:cs="Times New Roman"/>
          <w:sz w:val="24"/>
          <w:szCs w:val="24"/>
          <w:lang w:val="kk-KZ" w:eastAsia="ru-RU"/>
        </w:rPr>
        <w:t xml:space="preserve"> </w:t>
      </w:r>
    </w:p>
    <w:p w:rsidR="004303DC" w:rsidRPr="00F32503" w:rsidRDefault="004303DC" w:rsidP="0077465B">
      <w:pPr>
        <w:pStyle w:val="a3"/>
        <w:spacing w:after="0" w:line="240" w:lineRule="auto"/>
        <w:rPr>
          <w:rFonts w:ascii="Times New Roman" w:hAnsi="Times New Roman" w:cs="Times New Roman"/>
          <w:sz w:val="24"/>
          <w:szCs w:val="24"/>
          <w:lang w:val="kk-KZ"/>
        </w:rPr>
      </w:pPr>
    </w:p>
    <w:tbl>
      <w:tblPr>
        <w:tblStyle w:val="a4"/>
        <w:tblW w:w="0" w:type="auto"/>
        <w:jc w:val="center"/>
        <w:tblLook w:val="04A0" w:firstRow="1" w:lastRow="0" w:firstColumn="1" w:lastColumn="0" w:noHBand="0" w:noVBand="1"/>
      </w:tblPr>
      <w:tblGrid>
        <w:gridCol w:w="2860"/>
        <w:gridCol w:w="6840"/>
      </w:tblGrid>
      <w:tr w:rsidR="00F32503" w:rsidRPr="00D41A0F" w:rsidTr="007C13D4">
        <w:trPr>
          <w:trHeight w:val="691"/>
          <w:jc w:val="center"/>
        </w:trPr>
        <w:tc>
          <w:tcPr>
            <w:tcW w:w="2731" w:type="dxa"/>
          </w:tcPr>
          <w:p w:rsidR="006550CC" w:rsidRPr="00F32503" w:rsidRDefault="00771503" w:rsidP="004303DC">
            <w:pPr>
              <w:rPr>
                <w:rFonts w:ascii="Times New Roman" w:hAnsi="Times New Roman" w:cs="Times New Roman"/>
                <w:sz w:val="24"/>
                <w:szCs w:val="24"/>
                <w:lang w:val="kk-KZ"/>
              </w:rPr>
            </w:pPr>
            <w:r w:rsidRPr="00F32503">
              <w:rPr>
                <w:rFonts w:ascii="Times New Roman" w:hAnsi="Times New Roman" w:cs="Times New Roman"/>
                <w:sz w:val="24"/>
                <w:szCs w:val="24"/>
                <w:lang w:val="kk-KZ"/>
              </w:rPr>
              <w:t>Құрылысқа байланысты емес қызметтерді/жұмыстарды сатып алу үшін</w:t>
            </w:r>
          </w:p>
        </w:tc>
        <w:tc>
          <w:tcPr>
            <w:tcW w:w="6840" w:type="dxa"/>
          </w:tcPr>
          <w:p w:rsidR="00E153CE" w:rsidRPr="00E153CE" w:rsidRDefault="00E153CE" w:rsidP="00E153CE">
            <w:pPr>
              <w:shd w:val="clear" w:color="auto" w:fill="FFFFFF"/>
              <w:spacing w:before="150"/>
              <w:contextualSpacing/>
              <w:rPr>
                <w:rFonts w:ascii="Times New Roman" w:hAnsi="Times New Roman" w:cs="Times New Roman"/>
                <w:sz w:val="24"/>
                <w:szCs w:val="24"/>
                <w:lang w:val="kk-KZ"/>
              </w:rPr>
            </w:pPr>
            <w:r w:rsidRPr="00E153CE">
              <w:rPr>
                <w:rFonts w:ascii="Times New Roman" w:hAnsi="Times New Roman" w:cs="Times New Roman"/>
                <w:sz w:val="24"/>
                <w:szCs w:val="24"/>
                <w:lang w:val="kk-KZ"/>
              </w:rPr>
              <w:t>Байланыс жеткізушісі абонентке телефон байланысы қызметтерін ұсынуға міндеттенеді</w:t>
            </w:r>
          </w:p>
          <w:p w:rsidR="00E153CE" w:rsidRPr="00E153CE" w:rsidRDefault="00E153CE" w:rsidP="00E153CE">
            <w:pPr>
              <w:shd w:val="clear" w:color="auto" w:fill="FFFFFF"/>
              <w:spacing w:before="150"/>
              <w:contextualSpacing/>
              <w:rPr>
                <w:rFonts w:ascii="Times New Roman" w:hAnsi="Times New Roman" w:cs="Times New Roman"/>
                <w:sz w:val="24"/>
                <w:szCs w:val="24"/>
                <w:lang w:val="kk-KZ"/>
              </w:rPr>
            </w:pPr>
            <w:r w:rsidRPr="00E153CE">
              <w:rPr>
                <w:rFonts w:ascii="Times New Roman" w:hAnsi="Times New Roman" w:cs="Times New Roman"/>
                <w:sz w:val="24"/>
                <w:szCs w:val="24"/>
                <w:lang w:val="kk-KZ"/>
              </w:rPr>
              <w:t>Абоненттің құқығы бар:</w:t>
            </w:r>
          </w:p>
          <w:p w:rsidR="00E153CE" w:rsidRPr="00E153CE" w:rsidRDefault="00E153CE" w:rsidP="00E153CE">
            <w:pPr>
              <w:shd w:val="clear" w:color="auto" w:fill="FFFFFF"/>
              <w:spacing w:before="150"/>
              <w:contextualSpacing/>
              <w:rPr>
                <w:rFonts w:ascii="Times New Roman" w:hAnsi="Times New Roman" w:cs="Times New Roman"/>
                <w:sz w:val="24"/>
                <w:szCs w:val="24"/>
                <w:lang w:val="kk-KZ"/>
              </w:rPr>
            </w:pPr>
            <w:r w:rsidRPr="00E153CE">
              <w:rPr>
                <w:rFonts w:ascii="Times New Roman" w:hAnsi="Times New Roman" w:cs="Times New Roman"/>
                <w:sz w:val="24"/>
                <w:szCs w:val="24"/>
                <w:lang w:val="kk-KZ"/>
              </w:rPr>
              <w:t xml:space="preserve"> - рұқсат етілген жүктемелер шегінде өзіне қажетті көлемде телефон байланысы қызметтерін пайдалануға;</w:t>
            </w:r>
          </w:p>
          <w:p w:rsidR="00E153CE" w:rsidRPr="00E153CE" w:rsidRDefault="00E153CE" w:rsidP="00E153CE">
            <w:pPr>
              <w:shd w:val="clear" w:color="auto" w:fill="FFFFFF"/>
              <w:spacing w:before="150"/>
              <w:contextualSpacing/>
              <w:rPr>
                <w:rFonts w:ascii="Times New Roman" w:hAnsi="Times New Roman" w:cs="Times New Roman"/>
                <w:sz w:val="24"/>
                <w:szCs w:val="24"/>
                <w:lang w:val="kk-KZ"/>
              </w:rPr>
            </w:pPr>
            <w:r w:rsidRPr="00E153CE">
              <w:rPr>
                <w:rFonts w:ascii="Times New Roman" w:hAnsi="Times New Roman" w:cs="Times New Roman"/>
                <w:sz w:val="24"/>
                <w:szCs w:val="24"/>
                <w:lang w:val="kk-KZ"/>
              </w:rPr>
              <w:t xml:space="preserve"> - қалааралық және халықаралық телефон байланысына лимит белгілеу; </w:t>
            </w:r>
          </w:p>
          <w:p w:rsidR="00E153CE" w:rsidRPr="00E153CE" w:rsidRDefault="00E153CE" w:rsidP="00E153CE">
            <w:pPr>
              <w:shd w:val="clear" w:color="auto" w:fill="FFFFFF"/>
              <w:spacing w:before="150"/>
              <w:contextualSpacing/>
              <w:rPr>
                <w:rFonts w:ascii="Times New Roman" w:hAnsi="Times New Roman" w:cs="Times New Roman"/>
                <w:sz w:val="24"/>
                <w:szCs w:val="24"/>
                <w:lang w:val="kk-KZ"/>
              </w:rPr>
            </w:pPr>
            <w:r w:rsidRPr="00E153CE">
              <w:rPr>
                <w:rFonts w:ascii="Times New Roman" w:hAnsi="Times New Roman" w:cs="Times New Roman"/>
                <w:sz w:val="24"/>
                <w:szCs w:val="24"/>
                <w:lang w:val="kk-KZ"/>
              </w:rPr>
              <w:t xml:space="preserve"> - шұғыл медициналық (103), құқық қорғау (102), өрт (101), авариялық (104), Құтқару (112), анықтамалық (118) және байланыс қызметтерін пайдаланушылар үшін Қосылу тегін болып табылатын басқа да қызметтер тізбесіне сәйкес шұғыл жедел қызметтерді шақыру үшін телефон байланысын тегін пайдалануға; </w:t>
            </w:r>
          </w:p>
          <w:p w:rsidR="00E153CE" w:rsidRPr="00E153CE" w:rsidRDefault="00E153CE" w:rsidP="00E153CE">
            <w:pPr>
              <w:shd w:val="clear" w:color="auto" w:fill="FFFFFF"/>
              <w:spacing w:before="150"/>
              <w:contextualSpacing/>
              <w:rPr>
                <w:rFonts w:ascii="Times New Roman" w:hAnsi="Times New Roman" w:cs="Times New Roman"/>
                <w:sz w:val="24"/>
                <w:szCs w:val="24"/>
                <w:lang w:val="kk-KZ"/>
              </w:rPr>
            </w:pPr>
            <w:r w:rsidRPr="00E153CE">
              <w:rPr>
                <w:rFonts w:ascii="Times New Roman" w:hAnsi="Times New Roman" w:cs="Times New Roman"/>
                <w:sz w:val="24"/>
                <w:szCs w:val="24"/>
                <w:lang w:val="kk-KZ"/>
              </w:rPr>
              <w:t xml:space="preserve">- анықтамалық-ақпараттық қызмет абоненттерінің тізіміне оның нөмірін енгізуден жазбаша бас тарту; </w:t>
            </w:r>
          </w:p>
          <w:p w:rsidR="00E153CE" w:rsidRPr="00E153CE" w:rsidRDefault="00E153CE" w:rsidP="00E153CE">
            <w:pPr>
              <w:shd w:val="clear" w:color="auto" w:fill="FFFFFF"/>
              <w:spacing w:before="150"/>
              <w:contextualSpacing/>
              <w:rPr>
                <w:rFonts w:ascii="Times New Roman" w:hAnsi="Times New Roman" w:cs="Times New Roman"/>
                <w:sz w:val="24"/>
                <w:szCs w:val="24"/>
                <w:lang w:val="kk-KZ"/>
              </w:rPr>
            </w:pPr>
            <w:r w:rsidRPr="00E153CE">
              <w:rPr>
                <w:rFonts w:ascii="Times New Roman" w:hAnsi="Times New Roman" w:cs="Times New Roman"/>
                <w:sz w:val="24"/>
                <w:szCs w:val="24"/>
                <w:lang w:val="kk-KZ"/>
              </w:rPr>
              <w:t>Жеткізуші міндетті:</w:t>
            </w:r>
          </w:p>
          <w:p w:rsidR="00E153CE" w:rsidRPr="00E153CE" w:rsidRDefault="00E153CE" w:rsidP="00E153CE">
            <w:pPr>
              <w:shd w:val="clear" w:color="auto" w:fill="FFFFFF"/>
              <w:spacing w:before="150"/>
              <w:contextualSpacing/>
              <w:rPr>
                <w:rFonts w:ascii="Times New Roman" w:hAnsi="Times New Roman" w:cs="Times New Roman"/>
                <w:sz w:val="24"/>
                <w:szCs w:val="24"/>
                <w:lang w:val="kk-KZ"/>
              </w:rPr>
            </w:pPr>
            <w:r w:rsidRPr="00E153CE">
              <w:rPr>
                <w:rFonts w:ascii="Times New Roman" w:hAnsi="Times New Roman" w:cs="Times New Roman"/>
                <w:sz w:val="24"/>
                <w:szCs w:val="24"/>
                <w:lang w:val="kk-KZ"/>
              </w:rPr>
              <w:t xml:space="preserve"> - көрсетілетін телефон байланысы қызметтерінің саны мен сапасын есепке алуды және бақылауды жүргізу, бұзушылықтардың алдын алу және жою жөнінде шаралар қабылдау; </w:t>
            </w:r>
          </w:p>
          <w:p w:rsidR="00E153CE" w:rsidRPr="00E153CE" w:rsidRDefault="00E153CE" w:rsidP="00E153CE">
            <w:pPr>
              <w:shd w:val="clear" w:color="auto" w:fill="FFFFFF"/>
              <w:spacing w:before="150"/>
              <w:contextualSpacing/>
              <w:rPr>
                <w:rFonts w:ascii="Times New Roman" w:hAnsi="Times New Roman" w:cs="Times New Roman"/>
                <w:sz w:val="24"/>
                <w:szCs w:val="24"/>
                <w:lang w:val="kk-KZ"/>
              </w:rPr>
            </w:pPr>
            <w:r w:rsidRPr="00E153CE">
              <w:rPr>
                <w:rFonts w:ascii="Times New Roman" w:hAnsi="Times New Roman" w:cs="Times New Roman"/>
                <w:sz w:val="24"/>
                <w:szCs w:val="24"/>
                <w:lang w:val="kk-KZ"/>
              </w:rPr>
              <w:t xml:space="preserve"> - абонент телефон байланысы қызметтерінің сапасын нашарлату туралы өтініш берген күннен бастап күнтізбелік 3 (үш) күн ішінде сапаны қалпына келтіру бойынша қажетті шараларды қабылдасын және абоненттік төлемақыны қайта есептеуді жүргізсін;</w:t>
            </w:r>
          </w:p>
          <w:p w:rsidR="00E153CE" w:rsidRPr="00E153CE" w:rsidRDefault="00E153CE" w:rsidP="00E153CE">
            <w:pPr>
              <w:shd w:val="clear" w:color="auto" w:fill="FFFFFF"/>
              <w:spacing w:before="150"/>
              <w:contextualSpacing/>
              <w:rPr>
                <w:rFonts w:ascii="Times New Roman" w:hAnsi="Times New Roman" w:cs="Times New Roman"/>
                <w:sz w:val="24"/>
                <w:szCs w:val="24"/>
                <w:lang w:val="kk-KZ"/>
              </w:rPr>
            </w:pPr>
            <w:r w:rsidRPr="00E153CE">
              <w:rPr>
                <w:rFonts w:ascii="Times New Roman" w:hAnsi="Times New Roman" w:cs="Times New Roman"/>
                <w:sz w:val="24"/>
                <w:szCs w:val="24"/>
                <w:lang w:val="kk-KZ"/>
              </w:rPr>
              <w:t xml:space="preserve"> - байланыс саласындағы ұлттық стандарттар мен техникалық нормаларға сәйкес телефон байланысы қызметтерін көрсету; </w:t>
            </w:r>
          </w:p>
          <w:p w:rsidR="00E153CE" w:rsidRPr="00E153CE" w:rsidRDefault="00E153CE" w:rsidP="00E153CE">
            <w:pPr>
              <w:shd w:val="clear" w:color="auto" w:fill="FFFFFF"/>
              <w:spacing w:before="150"/>
              <w:contextualSpacing/>
              <w:rPr>
                <w:rFonts w:ascii="Times New Roman" w:hAnsi="Times New Roman" w:cs="Times New Roman"/>
                <w:sz w:val="24"/>
                <w:szCs w:val="24"/>
                <w:lang w:val="kk-KZ"/>
              </w:rPr>
            </w:pPr>
            <w:r w:rsidRPr="00E153CE">
              <w:rPr>
                <w:rFonts w:ascii="Times New Roman" w:hAnsi="Times New Roman" w:cs="Times New Roman"/>
                <w:sz w:val="24"/>
                <w:szCs w:val="24"/>
                <w:lang w:val="kk-KZ"/>
              </w:rPr>
              <w:t xml:space="preserve">- абоненттің өтініші бойынша станциялық және желілік зақымдарды жою; </w:t>
            </w:r>
          </w:p>
          <w:p w:rsidR="007C13D4" w:rsidRDefault="00E153CE" w:rsidP="00E153CE">
            <w:pPr>
              <w:shd w:val="clear" w:color="auto" w:fill="FFFFFF"/>
              <w:spacing w:before="150"/>
              <w:contextualSpacing/>
              <w:rPr>
                <w:rFonts w:ascii="Times New Roman" w:hAnsi="Times New Roman" w:cs="Times New Roman"/>
                <w:sz w:val="24"/>
                <w:szCs w:val="24"/>
                <w:lang w:val="kk-KZ"/>
              </w:rPr>
            </w:pPr>
            <w:r w:rsidRPr="00E153CE">
              <w:rPr>
                <w:rFonts w:ascii="Times New Roman" w:hAnsi="Times New Roman" w:cs="Times New Roman"/>
                <w:sz w:val="24"/>
                <w:szCs w:val="24"/>
                <w:lang w:val="kk-KZ"/>
              </w:rPr>
              <w:t xml:space="preserve">- абонентті телефон желілеріндегі авариялар туралы және осы </w:t>
            </w:r>
            <w:r w:rsidRPr="00E153CE">
              <w:rPr>
                <w:rFonts w:ascii="Times New Roman" w:hAnsi="Times New Roman" w:cs="Times New Roman"/>
                <w:sz w:val="24"/>
                <w:szCs w:val="24"/>
                <w:lang w:val="kk-KZ"/>
              </w:rPr>
              <w:lastRenderedPageBreak/>
              <w:t>аварияларды жоюдың болжамды мерзімдері туралы хабардар ету;</w:t>
            </w:r>
          </w:p>
          <w:p w:rsidR="00E153CE" w:rsidRDefault="00E153CE" w:rsidP="00E153CE">
            <w:pPr>
              <w:shd w:val="clear" w:color="auto" w:fill="FFFFFF"/>
              <w:spacing w:before="150"/>
              <w:contextualSpacing/>
              <w:rPr>
                <w:rFonts w:ascii="Times New Roman" w:hAnsi="Times New Roman" w:cs="Times New Roman"/>
                <w:sz w:val="24"/>
                <w:szCs w:val="24"/>
                <w:lang w:val="kk-KZ"/>
              </w:rPr>
            </w:pPr>
          </w:p>
          <w:p w:rsidR="00474EA1" w:rsidRDefault="00474EA1" w:rsidP="00FF7E6D">
            <w:pPr>
              <w:shd w:val="clear" w:color="auto" w:fill="FFFFFF"/>
              <w:spacing w:before="150"/>
              <w:contextualSpacing/>
              <w:rPr>
                <w:rFonts w:ascii="Times New Roman" w:hAnsi="Times New Roman" w:cs="Times New Roman"/>
                <w:sz w:val="24"/>
                <w:szCs w:val="24"/>
                <w:lang w:val="kk-KZ"/>
              </w:rPr>
            </w:pPr>
            <w:r w:rsidRPr="00474EA1">
              <w:rPr>
                <w:rFonts w:ascii="Times New Roman" w:hAnsi="Times New Roman" w:cs="Times New Roman"/>
                <w:sz w:val="24"/>
                <w:szCs w:val="24"/>
                <w:lang w:val="kk-KZ"/>
              </w:rPr>
              <w:t>Же</w:t>
            </w:r>
            <w:r>
              <w:rPr>
                <w:rFonts w:ascii="Times New Roman" w:hAnsi="Times New Roman" w:cs="Times New Roman"/>
                <w:sz w:val="24"/>
                <w:szCs w:val="24"/>
                <w:lang w:val="kk-KZ"/>
              </w:rPr>
              <w:t>ткізуші қызметті мына мекенжайларда</w:t>
            </w:r>
            <w:r w:rsidRPr="00474EA1">
              <w:rPr>
                <w:rFonts w:ascii="Times New Roman" w:hAnsi="Times New Roman" w:cs="Times New Roman"/>
                <w:sz w:val="24"/>
                <w:szCs w:val="24"/>
                <w:lang w:val="kk-KZ"/>
              </w:rPr>
              <w:t xml:space="preserve"> көрсетуі керек:</w:t>
            </w:r>
          </w:p>
          <w:p w:rsidR="00B82E87" w:rsidRDefault="00FF7E6D" w:rsidP="00FF7E6D">
            <w:pPr>
              <w:shd w:val="clear" w:color="auto" w:fill="FFFFFF"/>
              <w:spacing w:before="150"/>
              <w:contextualSpacing/>
              <w:rPr>
                <w:rFonts w:ascii="Times New Roman" w:hAnsi="Times New Roman" w:cs="Times New Roman"/>
                <w:sz w:val="24"/>
                <w:szCs w:val="24"/>
                <w:lang w:val="kk-KZ"/>
              </w:rPr>
            </w:pPr>
            <w:r>
              <w:rPr>
                <w:rFonts w:ascii="Times New Roman" w:hAnsi="Times New Roman" w:cs="Times New Roman"/>
                <w:sz w:val="24"/>
                <w:szCs w:val="24"/>
                <w:lang w:val="kk-KZ"/>
              </w:rPr>
              <w:t>Ақтөбе қ. Жазғы 25</w:t>
            </w:r>
            <w:r w:rsidRPr="004D16EA">
              <w:rPr>
                <w:rFonts w:ascii="Times New Roman" w:hAnsi="Times New Roman" w:cs="Times New Roman"/>
                <w:sz w:val="24"/>
                <w:szCs w:val="24"/>
                <w:lang w:val="kk-KZ"/>
              </w:rPr>
              <w:t xml:space="preserve">, </w:t>
            </w:r>
          </w:p>
          <w:p w:rsidR="00FF7E6D" w:rsidRPr="004D16EA" w:rsidRDefault="00B82E87" w:rsidP="00FF7E6D">
            <w:pPr>
              <w:shd w:val="clear" w:color="auto" w:fill="FFFFFF"/>
              <w:spacing w:before="15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8(7132) 21-00-57, </w:t>
            </w:r>
            <w:r w:rsidR="003144AB">
              <w:rPr>
                <w:rFonts w:ascii="Times New Roman" w:hAnsi="Times New Roman" w:cs="Times New Roman"/>
                <w:sz w:val="24"/>
                <w:szCs w:val="24"/>
                <w:lang w:val="kk-KZ"/>
              </w:rPr>
              <w:t>8(7132) 22-24-42</w:t>
            </w:r>
            <w:r>
              <w:rPr>
                <w:rFonts w:ascii="Times New Roman" w:hAnsi="Times New Roman" w:cs="Times New Roman"/>
                <w:sz w:val="24"/>
                <w:szCs w:val="24"/>
                <w:lang w:val="kk-KZ"/>
              </w:rPr>
              <w:t xml:space="preserve">, </w:t>
            </w:r>
            <w:r w:rsidR="003144AB">
              <w:rPr>
                <w:rFonts w:ascii="Times New Roman" w:hAnsi="Times New Roman" w:cs="Times New Roman"/>
                <w:sz w:val="24"/>
                <w:szCs w:val="24"/>
                <w:lang w:val="kk-KZ"/>
              </w:rPr>
              <w:t>8(7132) 21-34-74</w:t>
            </w:r>
            <w:r w:rsidR="008D522E">
              <w:rPr>
                <w:rFonts w:ascii="Times New Roman" w:hAnsi="Times New Roman" w:cs="Times New Roman"/>
                <w:sz w:val="24"/>
                <w:szCs w:val="24"/>
                <w:lang w:val="kk-KZ"/>
              </w:rPr>
              <w:t>, факс,</w:t>
            </w:r>
          </w:p>
          <w:p w:rsidR="00B82E87" w:rsidRDefault="00FF7E6D" w:rsidP="00FF7E6D">
            <w:pPr>
              <w:shd w:val="clear" w:color="auto" w:fill="FFFFFF"/>
              <w:spacing w:before="150"/>
              <w:contextualSpacing/>
              <w:rPr>
                <w:rFonts w:ascii="Times New Roman" w:hAnsi="Times New Roman" w:cs="Times New Roman"/>
                <w:sz w:val="24"/>
                <w:szCs w:val="24"/>
                <w:lang w:val="kk-KZ"/>
              </w:rPr>
            </w:pPr>
            <w:r w:rsidRPr="004D16EA">
              <w:rPr>
                <w:rFonts w:ascii="Times New Roman" w:hAnsi="Times New Roman" w:cs="Times New Roman"/>
                <w:sz w:val="24"/>
                <w:szCs w:val="24"/>
                <w:lang w:val="kk-KZ"/>
              </w:rPr>
              <w:t>Мұғал</w:t>
            </w:r>
            <w:r w:rsidR="00B82E87">
              <w:rPr>
                <w:rFonts w:ascii="Times New Roman" w:hAnsi="Times New Roman" w:cs="Times New Roman"/>
                <w:sz w:val="24"/>
                <w:szCs w:val="24"/>
                <w:lang w:val="kk-KZ"/>
              </w:rPr>
              <w:t>жар ауданы, Қандыағаш қ. Строение</w:t>
            </w:r>
            <w:r w:rsidRPr="004D16EA">
              <w:rPr>
                <w:rFonts w:ascii="Times New Roman" w:hAnsi="Times New Roman" w:cs="Times New Roman"/>
                <w:sz w:val="24"/>
                <w:szCs w:val="24"/>
                <w:lang w:val="kk-KZ"/>
              </w:rPr>
              <w:t xml:space="preserve">-11 А, </w:t>
            </w:r>
          </w:p>
          <w:p w:rsidR="00FF7E6D" w:rsidRPr="004D16EA" w:rsidRDefault="00B82E87" w:rsidP="00FF7E6D">
            <w:pPr>
              <w:shd w:val="clear" w:color="auto" w:fill="FFFFFF"/>
              <w:spacing w:before="150"/>
              <w:contextualSpacing/>
              <w:rPr>
                <w:rFonts w:ascii="Times New Roman" w:hAnsi="Times New Roman" w:cs="Times New Roman"/>
                <w:sz w:val="24"/>
                <w:szCs w:val="24"/>
                <w:lang w:val="kk-KZ"/>
              </w:rPr>
            </w:pPr>
            <w:r>
              <w:rPr>
                <w:rFonts w:ascii="Times New Roman" w:hAnsi="Times New Roman" w:cs="Times New Roman"/>
                <w:sz w:val="24"/>
                <w:szCs w:val="24"/>
                <w:lang w:val="kk-KZ"/>
              </w:rPr>
              <w:t>8(71333) 36-8-92</w:t>
            </w:r>
          </w:p>
          <w:p w:rsidR="00FF7E6D" w:rsidRDefault="00FF7E6D" w:rsidP="00FF7E6D">
            <w:pPr>
              <w:shd w:val="clear" w:color="auto" w:fill="FFFFFF"/>
              <w:spacing w:before="150"/>
              <w:contextualSpacing/>
              <w:rPr>
                <w:rFonts w:ascii="Times New Roman" w:hAnsi="Times New Roman" w:cs="Times New Roman"/>
                <w:sz w:val="24"/>
                <w:szCs w:val="24"/>
                <w:lang w:val="kk-KZ"/>
              </w:rPr>
            </w:pPr>
            <w:r w:rsidRPr="004D16EA">
              <w:rPr>
                <w:rFonts w:ascii="Times New Roman" w:hAnsi="Times New Roman" w:cs="Times New Roman"/>
                <w:sz w:val="24"/>
                <w:szCs w:val="24"/>
                <w:lang w:val="kk-KZ"/>
              </w:rPr>
              <w:t>Хромтау ауданы, Хромтау көш. Әуезов, 2,</w:t>
            </w:r>
          </w:p>
          <w:p w:rsidR="00B82E87" w:rsidRPr="004D16EA" w:rsidRDefault="00B82E87" w:rsidP="00FF7E6D">
            <w:pPr>
              <w:shd w:val="clear" w:color="auto" w:fill="FFFFFF"/>
              <w:spacing w:before="150"/>
              <w:contextualSpacing/>
              <w:rPr>
                <w:rFonts w:ascii="Times New Roman" w:hAnsi="Times New Roman" w:cs="Times New Roman"/>
                <w:sz w:val="24"/>
                <w:szCs w:val="24"/>
                <w:lang w:val="kk-KZ"/>
              </w:rPr>
            </w:pPr>
            <w:r>
              <w:rPr>
                <w:rFonts w:ascii="Times New Roman" w:hAnsi="Times New Roman" w:cs="Times New Roman"/>
                <w:sz w:val="24"/>
                <w:szCs w:val="24"/>
                <w:lang w:val="kk-KZ"/>
              </w:rPr>
              <w:t>8(71336) 21-0-65</w:t>
            </w:r>
          </w:p>
          <w:p w:rsidR="00B82E87" w:rsidRDefault="00FF7E6D" w:rsidP="00FF7E6D">
            <w:pPr>
              <w:shd w:val="clear" w:color="auto" w:fill="FFFFFF"/>
              <w:spacing w:before="150"/>
              <w:contextualSpacing/>
              <w:rPr>
                <w:rFonts w:ascii="Times New Roman" w:hAnsi="Times New Roman" w:cs="Times New Roman"/>
                <w:sz w:val="24"/>
                <w:szCs w:val="24"/>
                <w:lang w:val="kk-KZ"/>
              </w:rPr>
            </w:pPr>
            <w:r w:rsidRPr="004D16EA">
              <w:rPr>
                <w:rFonts w:ascii="Times New Roman" w:hAnsi="Times New Roman" w:cs="Times New Roman"/>
                <w:sz w:val="24"/>
                <w:szCs w:val="24"/>
                <w:lang w:val="kk-KZ"/>
              </w:rPr>
              <w:t>Шалқар ауданы, Шалқар қаласы, Жалмағамбетов көшесі, 51а,</w:t>
            </w:r>
          </w:p>
          <w:p w:rsidR="00B82E87" w:rsidRDefault="00B82E87" w:rsidP="00FF7E6D">
            <w:pPr>
              <w:shd w:val="clear" w:color="auto" w:fill="FFFFFF"/>
              <w:spacing w:before="150"/>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8(71335) 27-4-13 </w:t>
            </w:r>
          </w:p>
          <w:p w:rsidR="00FF7E6D" w:rsidRDefault="00FF7E6D" w:rsidP="00FF7E6D">
            <w:pPr>
              <w:shd w:val="clear" w:color="auto" w:fill="FFFFFF"/>
              <w:spacing w:before="150"/>
              <w:contextualSpacing/>
              <w:rPr>
                <w:rFonts w:ascii="Times New Roman" w:hAnsi="Times New Roman" w:cs="Times New Roman"/>
                <w:sz w:val="24"/>
                <w:szCs w:val="24"/>
                <w:lang w:val="kk-KZ"/>
              </w:rPr>
            </w:pPr>
            <w:r w:rsidRPr="004D16EA">
              <w:rPr>
                <w:rFonts w:ascii="Times New Roman" w:hAnsi="Times New Roman" w:cs="Times New Roman"/>
                <w:sz w:val="24"/>
                <w:szCs w:val="24"/>
                <w:lang w:val="kk-KZ"/>
              </w:rPr>
              <w:t>Мұғалжар ауданы, Ембі көш. Тілепбергенов 5,</w:t>
            </w:r>
          </w:p>
          <w:p w:rsidR="00B82E87" w:rsidRPr="004D16EA" w:rsidRDefault="00B82E87" w:rsidP="00FF7E6D">
            <w:pPr>
              <w:shd w:val="clear" w:color="auto" w:fill="FFFFFF"/>
              <w:spacing w:before="150"/>
              <w:contextualSpacing/>
              <w:rPr>
                <w:rFonts w:ascii="Times New Roman" w:hAnsi="Times New Roman" w:cs="Times New Roman"/>
                <w:sz w:val="24"/>
                <w:szCs w:val="24"/>
                <w:lang w:val="kk-KZ"/>
              </w:rPr>
            </w:pPr>
            <w:r>
              <w:rPr>
                <w:rFonts w:ascii="Times New Roman" w:hAnsi="Times New Roman" w:cs="Times New Roman"/>
                <w:sz w:val="24"/>
                <w:szCs w:val="24"/>
                <w:lang w:val="kk-KZ"/>
              </w:rPr>
              <w:t>8(71334) 22-7-94</w:t>
            </w:r>
          </w:p>
          <w:p w:rsidR="00F14F5B" w:rsidRDefault="00FF7E6D" w:rsidP="00FF7E6D">
            <w:pPr>
              <w:rPr>
                <w:rFonts w:ascii="Times New Roman" w:hAnsi="Times New Roman" w:cs="Times New Roman"/>
                <w:sz w:val="24"/>
                <w:szCs w:val="24"/>
                <w:lang w:val="kk-KZ"/>
              </w:rPr>
            </w:pPr>
            <w:r>
              <w:rPr>
                <w:rFonts w:ascii="Times New Roman" w:hAnsi="Times New Roman" w:cs="Times New Roman"/>
                <w:sz w:val="24"/>
                <w:szCs w:val="24"/>
                <w:lang w:val="kk-KZ"/>
              </w:rPr>
              <w:t xml:space="preserve">Байғанин ауданы, Карауылкелді с. </w:t>
            </w:r>
            <w:r w:rsidRPr="004D16EA">
              <w:rPr>
                <w:rFonts w:ascii="Times New Roman" w:hAnsi="Times New Roman" w:cs="Times New Roman"/>
                <w:sz w:val="24"/>
                <w:szCs w:val="24"/>
                <w:lang w:val="kk-KZ"/>
              </w:rPr>
              <w:t>Асау батыр</w:t>
            </w:r>
            <w:r>
              <w:rPr>
                <w:rFonts w:ascii="Times New Roman" w:hAnsi="Times New Roman" w:cs="Times New Roman"/>
                <w:sz w:val="24"/>
                <w:szCs w:val="24"/>
                <w:lang w:val="kk-KZ"/>
              </w:rPr>
              <w:t xml:space="preserve"> к, </w:t>
            </w:r>
            <w:r w:rsidRPr="004D16EA">
              <w:rPr>
                <w:rFonts w:ascii="Times New Roman" w:hAnsi="Times New Roman" w:cs="Times New Roman"/>
                <w:sz w:val="24"/>
                <w:szCs w:val="24"/>
                <w:lang w:val="kk-KZ"/>
              </w:rPr>
              <w:t>36</w:t>
            </w:r>
          </w:p>
          <w:p w:rsidR="00FF7E6D" w:rsidRDefault="00B82E87" w:rsidP="00FF7E6D">
            <w:pPr>
              <w:rPr>
                <w:rFonts w:ascii="Times New Roman" w:hAnsi="Times New Roman" w:cs="Times New Roman"/>
                <w:sz w:val="24"/>
                <w:szCs w:val="24"/>
                <w:lang w:val="kk-KZ"/>
              </w:rPr>
            </w:pPr>
            <w:r>
              <w:rPr>
                <w:rFonts w:ascii="Times New Roman" w:hAnsi="Times New Roman" w:cs="Times New Roman"/>
                <w:sz w:val="24"/>
                <w:szCs w:val="24"/>
                <w:lang w:val="kk-KZ"/>
              </w:rPr>
              <w:t>8(71345) 22-8-47</w:t>
            </w:r>
          </w:p>
          <w:p w:rsidR="00B82E87" w:rsidRDefault="00B82E87" w:rsidP="00FF7E6D">
            <w:pPr>
              <w:rPr>
                <w:rFonts w:ascii="Times New Roman" w:hAnsi="Times New Roman" w:cs="Times New Roman"/>
                <w:sz w:val="24"/>
                <w:szCs w:val="24"/>
                <w:lang w:val="kk-KZ"/>
              </w:rPr>
            </w:pPr>
            <w:r>
              <w:rPr>
                <w:rFonts w:ascii="Times New Roman" w:hAnsi="Times New Roman" w:cs="Times New Roman"/>
                <w:sz w:val="24"/>
                <w:szCs w:val="24"/>
                <w:lang w:val="kk-KZ"/>
              </w:rPr>
              <w:t xml:space="preserve">Қобда ауданы, Қобда а., Астана к-сі., 46 үй, </w:t>
            </w:r>
          </w:p>
          <w:p w:rsidR="00E71EB7" w:rsidRDefault="00B82E87" w:rsidP="00FF7E6D">
            <w:pPr>
              <w:rPr>
                <w:rFonts w:ascii="Times New Roman" w:hAnsi="Times New Roman" w:cs="Times New Roman"/>
                <w:sz w:val="24"/>
                <w:szCs w:val="24"/>
                <w:lang w:val="kk-KZ"/>
              </w:rPr>
            </w:pPr>
            <w:r>
              <w:rPr>
                <w:rFonts w:ascii="Times New Roman" w:hAnsi="Times New Roman" w:cs="Times New Roman"/>
                <w:sz w:val="24"/>
                <w:szCs w:val="24"/>
                <w:lang w:val="kk-KZ"/>
              </w:rPr>
              <w:t>8(71341) 21-5-37</w:t>
            </w:r>
          </w:p>
          <w:p w:rsidR="00E71EB7" w:rsidRDefault="00E71EB7" w:rsidP="00FF7E6D">
            <w:pPr>
              <w:rPr>
                <w:rFonts w:ascii="Times New Roman" w:hAnsi="Times New Roman" w:cs="Times New Roman"/>
                <w:sz w:val="24"/>
                <w:szCs w:val="24"/>
                <w:lang w:val="kk-KZ"/>
              </w:rPr>
            </w:pPr>
            <w:r>
              <w:rPr>
                <w:rFonts w:ascii="Times New Roman" w:hAnsi="Times New Roman" w:cs="Times New Roman"/>
                <w:sz w:val="24"/>
                <w:szCs w:val="24"/>
                <w:lang w:val="kk-KZ"/>
              </w:rPr>
              <w:t>Ырғыз ауданы, Ырғыз а., Ы. Алтынсарин к-сі.,</w:t>
            </w:r>
            <w:r w:rsidR="00D017D4">
              <w:rPr>
                <w:rFonts w:ascii="Times New Roman" w:hAnsi="Times New Roman" w:cs="Times New Roman"/>
                <w:sz w:val="24"/>
                <w:szCs w:val="24"/>
                <w:lang w:val="kk-KZ"/>
              </w:rPr>
              <w:t xml:space="preserve"> 12,</w:t>
            </w:r>
          </w:p>
          <w:p w:rsidR="00E71EB7" w:rsidRDefault="00D017D4" w:rsidP="00FF7E6D">
            <w:pPr>
              <w:rPr>
                <w:rFonts w:ascii="Times New Roman" w:hAnsi="Times New Roman" w:cs="Times New Roman"/>
                <w:sz w:val="24"/>
                <w:szCs w:val="24"/>
                <w:lang w:val="kk-KZ"/>
              </w:rPr>
            </w:pPr>
            <w:r>
              <w:rPr>
                <w:rFonts w:ascii="Times New Roman" w:hAnsi="Times New Roman" w:cs="Times New Roman"/>
                <w:sz w:val="24"/>
                <w:szCs w:val="24"/>
                <w:lang w:val="kk-KZ"/>
              </w:rPr>
              <w:t>8(71343) 21-6-7</w:t>
            </w:r>
            <w:r w:rsidR="00E71EB7">
              <w:rPr>
                <w:rFonts w:ascii="Times New Roman" w:hAnsi="Times New Roman" w:cs="Times New Roman"/>
                <w:sz w:val="24"/>
                <w:szCs w:val="24"/>
                <w:lang w:val="kk-KZ"/>
              </w:rPr>
              <w:t>2</w:t>
            </w:r>
          </w:p>
          <w:p w:rsidR="00E71EB7" w:rsidRDefault="00E71EB7" w:rsidP="00FF7E6D">
            <w:pPr>
              <w:rPr>
                <w:rFonts w:ascii="Times New Roman" w:hAnsi="Times New Roman" w:cs="Times New Roman"/>
                <w:sz w:val="24"/>
                <w:szCs w:val="24"/>
                <w:lang w:val="kk-KZ"/>
              </w:rPr>
            </w:pPr>
            <w:r>
              <w:rPr>
                <w:rFonts w:ascii="Times New Roman" w:hAnsi="Times New Roman" w:cs="Times New Roman"/>
                <w:sz w:val="24"/>
                <w:szCs w:val="24"/>
                <w:lang w:val="kk-KZ"/>
              </w:rPr>
              <w:t>Әйтеке би ауданы, Комсомол а., Балдырған к-сі., 6 үй,</w:t>
            </w:r>
          </w:p>
          <w:p w:rsidR="00E71EB7" w:rsidRDefault="00E71EB7" w:rsidP="00FF7E6D">
            <w:pPr>
              <w:rPr>
                <w:rFonts w:ascii="Times New Roman" w:hAnsi="Times New Roman" w:cs="Times New Roman"/>
                <w:sz w:val="24"/>
                <w:szCs w:val="24"/>
                <w:lang w:val="kk-KZ"/>
              </w:rPr>
            </w:pPr>
            <w:r>
              <w:rPr>
                <w:rFonts w:ascii="Times New Roman" w:hAnsi="Times New Roman" w:cs="Times New Roman"/>
                <w:sz w:val="24"/>
                <w:szCs w:val="24"/>
                <w:lang w:val="kk-KZ"/>
              </w:rPr>
              <w:t>8(71339) 22-0-53</w:t>
            </w:r>
          </w:p>
          <w:p w:rsidR="00E71EB7" w:rsidRDefault="00E71EB7" w:rsidP="00FF7E6D">
            <w:pPr>
              <w:rPr>
                <w:rFonts w:ascii="Times New Roman" w:hAnsi="Times New Roman" w:cs="Times New Roman"/>
                <w:sz w:val="24"/>
                <w:szCs w:val="24"/>
                <w:lang w:val="kk-KZ"/>
              </w:rPr>
            </w:pPr>
            <w:r>
              <w:rPr>
                <w:rFonts w:ascii="Times New Roman" w:hAnsi="Times New Roman" w:cs="Times New Roman"/>
                <w:sz w:val="24"/>
                <w:szCs w:val="24"/>
                <w:lang w:val="kk-KZ"/>
              </w:rPr>
              <w:t xml:space="preserve">Мәртөк ауданы, Мәртөк а., ғимарат, 3, </w:t>
            </w:r>
          </w:p>
          <w:p w:rsidR="00E71EB7" w:rsidRDefault="00E71EB7" w:rsidP="00FF7E6D">
            <w:pPr>
              <w:rPr>
                <w:rFonts w:ascii="Times New Roman" w:hAnsi="Times New Roman" w:cs="Times New Roman"/>
                <w:sz w:val="24"/>
                <w:szCs w:val="24"/>
                <w:lang w:val="kk-KZ"/>
              </w:rPr>
            </w:pPr>
            <w:r>
              <w:rPr>
                <w:rFonts w:ascii="Times New Roman" w:hAnsi="Times New Roman" w:cs="Times New Roman"/>
                <w:sz w:val="24"/>
                <w:szCs w:val="24"/>
                <w:lang w:val="kk-KZ"/>
              </w:rPr>
              <w:t>8(71331) 21-8-54</w:t>
            </w:r>
          </w:p>
          <w:p w:rsidR="00B82E87" w:rsidRDefault="00B82E87" w:rsidP="00FF7E6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FF7E6D" w:rsidRPr="00F32503" w:rsidRDefault="00FF7E6D" w:rsidP="00FF7E6D">
            <w:pPr>
              <w:rPr>
                <w:rFonts w:ascii="Times New Roman" w:hAnsi="Times New Roman" w:cs="Times New Roman"/>
                <w:b/>
                <w:sz w:val="24"/>
                <w:szCs w:val="24"/>
                <w:lang w:val="kk-KZ"/>
              </w:rPr>
            </w:pPr>
            <w:r w:rsidRPr="004D16EA">
              <w:rPr>
                <w:rFonts w:ascii="Times New Roman" w:hAnsi="Times New Roman" w:cs="Times New Roman"/>
                <w:sz w:val="24"/>
                <w:szCs w:val="24"/>
                <w:lang w:val="kk-KZ"/>
              </w:rPr>
              <w:t>Өнім беруші Қазақстан Республикасы Ақтөбе қ. Летняя к-сі, 25 мекенжайы бойынша қызмет көрсетуге шарт жасасуға тиіс.</w:t>
            </w:r>
          </w:p>
        </w:tc>
      </w:tr>
    </w:tbl>
    <w:p w:rsidR="006550CC" w:rsidRPr="00F32503" w:rsidRDefault="006550CC" w:rsidP="004303DC">
      <w:pPr>
        <w:shd w:val="clear" w:color="auto" w:fill="FFFFFF"/>
        <w:spacing w:after="0" w:line="240" w:lineRule="auto"/>
        <w:rPr>
          <w:rFonts w:ascii="Times New Roman" w:eastAsia="Times New Roman" w:hAnsi="Times New Roman" w:cs="Times New Roman"/>
          <w:sz w:val="24"/>
          <w:szCs w:val="24"/>
          <w:lang w:val="kk-KZ" w:eastAsia="ru-RU"/>
        </w:rPr>
      </w:pP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Ескерту</w:t>
      </w:r>
      <w:r w:rsidR="00347A57" w:rsidRPr="00F32503">
        <w:rPr>
          <w:rFonts w:ascii="Times New Roman" w:eastAsia="Times New Roman" w:hAnsi="Times New Roman" w:cs="Times New Roman"/>
          <w:sz w:val="24"/>
          <w:szCs w:val="24"/>
          <w:lang w:val="kk-KZ" w:eastAsia="ru-RU"/>
        </w:rPr>
        <w:t>:</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 xml:space="preserve">1. Осы техникалық ерекшелікте әлеуетті </w:t>
      </w:r>
      <w:r w:rsidR="00705551" w:rsidRPr="00F32503">
        <w:rPr>
          <w:rFonts w:ascii="Times New Roman" w:eastAsia="Times New Roman" w:hAnsi="Times New Roman" w:cs="Times New Roman"/>
          <w:sz w:val="24"/>
          <w:szCs w:val="24"/>
          <w:lang w:val="kk-KZ" w:eastAsia="ru-RU"/>
        </w:rPr>
        <w:t xml:space="preserve">жеткізушіге </w:t>
      </w:r>
      <w:r w:rsidR="006550CC" w:rsidRPr="00F32503">
        <w:rPr>
          <w:rFonts w:ascii="Times New Roman" w:eastAsia="Times New Roman" w:hAnsi="Times New Roman" w:cs="Times New Roman"/>
          <w:sz w:val="24"/>
          <w:szCs w:val="24"/>
          <w:lang w:val="kk-KZ" w:eastAsia="ru-RU"/>
        </w:rPr>
        <w:t>қойылатын біліктілік талаптарын белгілеуге жол берілмейді.</w:t>
      </w:r>
    </w:p>
    <w:p w:rsidR="003946F3"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2. Өзге құжаттарда техникалық ерекшеліктің талаптарын белгілеуге жол берілмейді.</w:t>
      </w:r>
    </w:p>
    <w:p w:rsidR="006550CC" w:rsidRPr="00F32503"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F32503">
        <w:rPr>
          <w:rFonts w:ascii="Times New Roman" w:eastAsia="Times New Roman" w:hAnsi="Times New Roman" w:cs="Times New Roman"/>
          <w:sz w:val="24"/>
          <w:szCs w:val="24"/>
          <w:lang w:val="kk-KZ" w:eastAsia="ru-RU"/>
        </w:rPr>
        <w:t>3. Техникалық шарттар қазақ және орыс тілдерінде әзірленеді.</w:t>
      </w:r>
    </w:p>
    <w:p w:rsidR="00801E71" w:rsidRPr="00F32503" w:rsidRDefault="00801E71" w:rsidP="004303DC">
      <w:pPr>
        <w:shd w:val="clear" w:color="auto" w:fill="FFFFFF"/>
        <w:spacing w:after="0" w:line="240" w:lineRule="auto"/>
        <w:rPr>
          <w:rFonts w:ascii="Times New Roman" w:eastAsia="Times New Roman" w:hAnsi="Times New Roman" w:cs="Times New Roman"/>
          <w:sz w:val="24"/>
          <w:szCs w:val="24"/>
          <w:lang w:val="kk-KZ" w:eastAsia="ru-RU"/>
        </w:rPr>
      </w:pPr>
    </w:p>
    <w:p w:rsidR="006550CC" w:rsidRPr="00F32503" w:rsidRDefault="006550CC" w:rsidP="004303DC">
      <w:pPr>
        <w:spacing w:after="0" w:line="240" w:lineRule="auto"/>
        <w:rPr>
          <w:rFonts w:ascii="Times New Roman" w:hAnsi="Times New Roman" w:cs="Times New Roman"/>
          <w:sz w:val="24"/>
          <w:szCs w:val="24"/>
          <w:lang w:val="kk-KZ"/>
        </w:rPr>
      </w:pPr>
    </w:p>
    <w:p w:rsidR="006550CC" w:rsidRPr="00BD5B25" w:rsidRDefault="00347A57" w:rsidP="00BE3C5E">
      <w:pPr>
        <w:shd w:val="clear" w:color="auto" w:fill="FFFFFF"/>
        <w:spacing w:before="150" w:after="0" w:line="240" w:lineRule="auto"/>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r w:rsidR="006550CC" w:rsidRPr="00BD5B25">
        <w:rPr>
          <w:rFonts w:ascii="Times New Roman" w:eastAsia="Times New Roman" w:hAnsi="Times New Roman" w:cs="Times New Roman"/>
          <w:sz w:val="24"/>
          <w:szCs w:val="24"/>
          <w:lang w:val="kk-KZ" w:eastAsia="ru-RU"/>
        </w:rPr>
        <w:t xml:space="preserve"> </w:t>
      </w:r>
    </w:p>
    <w:p w:rsidR="00676298" w:rsidRDefault="00676298" w:rsidP="004303DC">
      <w:pPr>
        <w:spacing w:after="0" w:line="240" w:lineRule="auto"/>
        <w:rPr>
          <w:rFonts w:ascii="Times New Roman" w:eastAsia="Times New Roman" w:hAnsi="Times New Roman" w:cs="Times New Roman"/>
          <w:sz w:val="24"/>
          <w:szCs w:val="24"/>
          <w:lang w:val="kk-KZ" w:eastAsia="ru-RU"/>
        </w:rPr>
      </w:pPr>
    </w:p>
    <w:p w:rsidR="007C13D4" w:rsidRDefault="007C13D4" w:rsidP="004303DC">
      <w:pPr>
        <w:spacing w:after="0" w:line="240" w:lineRule="auto"/>
        <w:rPr>
          <w:rFonts w:ascii="Times New Roman" w:eastAsia="Times New Roman" w:hAnsi="Times New Roman" w:cs="Times New Roman"/>
          <w:sz w:val="24"/>
          <w:szCs w:val="24"/>
          <w:lang w:val="kk-KZ" w:eastAsia="ru-RU"/>
        </w:rPr>
      </w:pPr>
    </w:p>
    <w:p w:rsidR="007C13D4" w:rsidRDefault="007C13D4" w:rsidP="004303DC">
      <w:pPr>
        <w:spacing w:after="0" w:line="240" w:lineRule="auto"/>
        <w:rPr>
          <w:rFonts w:ascii="Times New Roman" w:eastAsia="Times New Roman" w:hAnsi="Times New Roman" w:cs="Times New Roman"/>
          <w:sz w:val="24"/>
          <w:szCs w:val="24"/>
          <w:lang w:val="kk-KZ" w:eastAsia="ru-RU"/>
        </w:rPr>
      </w:pPr>
    </w:p>
    <w:p w:rsidR="007C13D4" w:rsidRDefault="007C13D4" w:rsidP="004303DC">
      <w:pPr>
        <w:spacing w:after="0" w:line="240" w:lineRule="auto"/>
        <w:rPr>
          <w:rFonts w:ascii="Times New Roman" w:eastAsia="Times New Roman" w:hAnsi="Times New Roman" w:cs="Times New Roman"/>
          <w:sz w:val="24"/>
          <w:szCs w:val="24"/>
          <w:lang w:val="kk-KZ" w:eastAsia="ru-RU"/>
        </w:rPr>
      </w:pPr>
    </w:p>
    <w:p w:rsidR="007C13D4" w:rsidRDefault="007C13D4" w:rsidP="004303DC">
      <w:pPr>
        <w:spacing w:after="0" w:line="240" w:lineRule="auto"/>
        <w:rPr>
          <w:rFonts w:ascii="Times New Roman" w:eastAsia="Times New Roman" w:hAnsi="Times New Roman" w:cs="Times New Roman"/>
          <w:sz w:val="24"/>
          <w:szCs w:val="24"/>
          <w:lang w:val="kk-KZ" w:eastAsia="ru-RU"/>
        </w:rPr>
      </w:pPr>
    </w:p>
    <w:p w:rsidR="007C13D4" w:rsidRDefault="007C13D4" w:rsidP="004303DC">
      <w:pPr>
        <w:spacing w:after="0" w:line="240" w:lineRule="auto"/>
        <w:rPr>
          <w:rFonts w:ascii="Times New Roman" w:eastAsia="Times New Roman" w:hAnsi="Times New Roman" w:cs="Times New Roman"/>
          <w:sz w:val="24"/>
          <w:szCs w:val="24"/>
          <w:lang w:val="kk-KZ" w:eastAsia="ru-RU"/>
        </w:rPr>
      </w:pPr>
    </w:p>
    <w:p w:rsidR="007C13D4" w:rsidRDefault="007C13D4" w:rsidP="004303DC">
      <w:pPr>
        <w:spacing w:after="0" w:line="240" w:lineRule="auto"/>
        <w:rPr>
          <w:rFonts w:ascii="Times New Roman" w:eastAsia="Times New Roman" w:hAnsi="Times New Roman" w:cs="Times New Roman"/>
          <w:sz w:val="24"/>
          <w:szCs w:val="24"/>
          <w:lang w:val="kk-KZ" w:eastAsia="ru-RU"/>
        </w:rPr>
      </w:pPr>
    </w:p>
    <w:p w:rsidR="007C13D4" w:rsidRDefault="007C13D4" w:rsidP="004303DC">
      <w:pPr>
        <w:spacing w:after="0" w:line="240" w:lineRule="auto"/>
        <w:rPr>
          <w:rFonts w:ascii="Times New Roman" w:eastAsia="Times New Roman" w:hAnsi="Times New Roman" w:cs="Times New Roman"/>
          <w:sz w:val="24"/>
          <w:szCs w:val="24"/>
          <w:lang w:val="kk-KZ" w:eastAsia="ru-RU"/>
        </w:rPr>
      </w:pPr>
    </w:p>
    <w:p w:rsidR="007C13D4" w:rsidRDefault="007C13D4" w:rsidP="004303DC">
      <w:pPr>
        <w:spacing w:after="0" w:line="240" w:lineRule="auto"/>
        <w:rPr>
          <w:rFonts w:ascii="Times New Roman" w:eastAsia="Times New Roman" w:hAnsi="Times New Roman" w:cs="Times New Roman"/>
          <w:sz w:val="24"/>
          <w:szCs w:val="24"/>
          <w:lang w:val="kk-KZ" w:eastAsia="ru-RU"/>
        </w:rPr>
      </w:pPr>
    </w:p>
    <w:p w:rsidR="00F44A3A" w:rsidRPr="00F44A3A" w:rsidRDefault="00F44A3A" w:rsidP="00FF7E6D">
      <w:pPr>
        <w:pStyle w:val="pc"/>
        <w:jc w:val="lef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E3C5E" w:rsidRPr="00B95CF6" w:rsidRDefault="00BE3C5E" w:rsidP="00735081">
      <w:pPr>
        <w:pStyle w:val="pc"/>
        <w:jc w:val="right"/>
        <w:rPr>
          <w:rFonts w:eastAsia="Times New Roman"/>
          <w:b/>
          <w:bCs/>
          <w:color w:val="auto"/>
          <w:lang w:val="kk-KZ"/>
        </w:rPr>
      </w:pPr>
    </w:p>
    <w:p w:rsidR="00B95CF6" w:rsidRPr="00D65635" w:rsidRDefault="00B95CF6" w:rsidP="00B95CF6">
      <w:pPr>
        <w:pStyle w:val="pc"/>
        <w:spacing w:before="120"/>
        <w:jc w:val="right"/>
        <w:rPr>
          <w:rFonts w:eastAsia="Times New Roman"/>
          <w:b/>
          <w:bCs/>
          <w:color w:val="auto"/>
        </w:rPr>
      </w:pPr>
      <w:r w:rsidRPr="00D65635">
        <w:rPr>
          <w:rFonts w:eastAsia="Times New Roman"/>
          <w:b/>
          <w:bCs/>
          <w:color w:val="auto"/>
        </w:rPr>
        <w:t>«Утверждаю»</w:t>
      </w:r>
    </w:p>
    <w:p w:rsidR="00B95CF6" w:rsidRPr="00D65635" w:rsidRDefault="00B95CF6" w:rsidP="00B95CF6">
      <w:pPr>
        <w:pStyle w:val="pc"/>
        <w:spacing w:before="120"/>
        <w:jc w:val="right"/>
        <w:rPr>
          <w:rFonts w:eastAsia="Times New Roman"/>
          <w:b/>
          <w:bCs/>
          <w:color w:val="auto"/>
        </w:rPr>
      </w:pPr>
      <w:r>
        <w:rPr>
          <w:rFonts w:eastAsia="Times New Roman"/>
          <w:b/>
          <w:bCs/>
          <w:color w:val="auto"/>
          <w:lang w:val="kk-KZ"/>
        </w:rPr>
        <w:t>Д</w:t>
      </w:r>
      <w:proofErr w:type="spellStart"/>
      <w:r w:rsidRPr="00D65635">
        <w:rPr>
          <w:rFonts w:eastAsia="Times New Roman"/>
          <w:b/>
          <w:bCs/>
          <w:color w:val="auto"/>
        </w:rPr>
        <w:t>иректор</w:t>
      </w:r>
      <w:proofErr w:type="spellEnd"/>
      <w:r w:rsidRPr="00D65635">
        <w:rPr>
          <w:rFonts w:eastAsia="Times New Roman"/>
          <w:b/>
          <w:bCs/>
          <w:color w:val="auto"/>
          <w:lang w:val="kk-KZ"/>
        </w:rPr>
        <w:t>а</w:t>
      </w:r>
      <w:r w:rsidRPr="00D65635">
        <w:rPr>
          <w:rFonts w:eastAsia="Times New Roman"/>
          <w:b/>
          <w:bCs/>
          <w:color w:val="auto"/>
        </w:rPr>
        <w:t xml:space="preserve"> филиала</w:t>
      </w:r>
    </w:p>
    <w:p w:rsidR="00B95CF6" w:rsidRPr="00D65635" w:rsidRDefault="00B95CF6" w:rsidP="00B95CF6">
      <w:pPr>
        <w:pStyle w:val="pc"/>
        <w:spacing w:before="120"/>
        <w:jc w:val="right"/>
        <w:rPr>
          <w:rFonts w:eastAsia="Times New Roman"/>
          <w:b/>
          <w:bCs/>
          <w:color w:val="auto"/>
        </w:rPr>
      </w:pPr>
      <w:r w:rsidRPr="00D65635">
        <w:rPr>
          <w:rFonts w:eastAsia="Times New Roman"/>
          <w:b/>
          <w:bCs/>
          <w:color w:val="auto"/>
          <w:lang w:val="kk-KZ"/>
        </w:rPr>
        <w:t xml:space="preserve">АО </w:t>
      </w:r>
      <w:r w:rsidRPr="00D65635">
        <w:rPr>
          <w:rFonts w:eastAsia="Times New Roman"/>
          <w:b/>
          <w:bCs/>
          <w:color w:val="auto"/>
        </w:rPr>
        <w:t>«</w:t>
      </w:r>
      <w:proofErr w:type="spellStart"/>
      <w:r w:rsidRPr="00D65635">
        <w:rPr>
          <w:rFonts w:eastAsia="Times New Roman"/>
          <w:b/>
          <w:bCs/>
          <w:color w:val="auto"/>
        </w:rPr>
        <w:t>Казтелерадио</w:t>
      </w:r>
      <w:proofErr w:type="spellEnd"/>
      <w:r w:rsidRPr="00D65635">
        <w:rPr>
          <w:rFonts w:eastAsia="Times New Roman"/>
          <w:b/>
          <w:bCs/>
          <w:color w:val="auto"/>
        </w:rPr>
        <w:t>» «Западный»</w:t>
      </w:r>
    </w:p>
    <w:p w:rsidR="00B95CF6" w:rsidRPr="00D65635" w:rsidRDefault="00B95CF6" w:rsidP="00B95CF6">
      <w:pPr>
        <w:pStyle w:val="pc"/>
        <w:spacing w:before="120"/>
        <w:jc w:val="right"/>
        <w:rPr>
          <w:rFonts w:eastAsia="Times New Roman"/>
          <w:b/>
          <w:bCs/>
          <w:color w:val="auto"/>
        </w:rPr>
      </w:pPr>
      <w:r w:rsidRPr="00D65635">
        <w:rPr>
          <w:rFonts w:eastAsia="Times New Roman"/>
          <w:b/>
          <w:bCs/>
          <w:color w:val="auto"/>
        </w:rPr>
        <w:t xml:space="preserve">___________  </w:t>
      </w:r>
      <w:r>
        <w:rPr>
          <w:rFonts w:eastAsia="DejaVu Sans"/>
          <w:b/>
          <w:color w:val="auto"/>
          <w:lang w:val="kk-KZ"/>
        </w:rPr>
        <w:t>Фазыл</w:t>
      </w:r>
      <w:r>
        <w:rPr>
          <w:rFonts w:eastAsia="DejaVu Sans"/>
          <w:b/>
          <w:color w:val="auto"/>
        </w:rPr>
        <w:t xml:space="preserve"> </w:t>
      </w:r>
      <w:r>
        <w:rPr>
          <w:rFonts w:eastAsia="DejaVu Sans"/>
          <w:b/>
          <w:color w:val="auto"/>
          <w:lang w:val="kk-KZ"/>
        </w:rPr>
        <w:t>А</w:t>
      </w:r>
      <w:r>
        <w:rPr>
          <w:rFonts w:eastAsia="DejaVu Sans"/>
          <w:b/>
          <w:color w:val="auto"/>
        </w:rPr>
        <w:t>.</w:t>
      </w:r>
      <w:r>
        <w:rPr>
          <w:rFonts w:eastAsia="DejaVu Sans"/>
          <w:b/>
          <w:color w:val="auto"/>
          <w:lang w:val="kk-KZ"/>
        </w:rPr>
        <w:t>Ү</w:t>
      </w:r>
      <w:r w:rsidRPr="00D65635">
        <w:rPr>
          <w:rFonts w:eastAsia="DejaVu Sans"/>
          <w:b/>
          <w:color w:val="auto"/>
        </w:rPr>
        <w:t xml:space="preserve">.  </w:t>
      </w:r>
    </w:p>
    <w:p w:rsidR="00B95CF6" w:rsidRPr="00D65635" w:rsidRDefault="00B95CF6" w:rsidP="00B95CF6">
      <w:pPr>
        <w:pStyle w:val="pc"/>
        <w:spacing w:before="120"/>
        <w:jc w:val="right"/>
        <w:rPr>
          <w:b/>
          <w:color w:val="auto"/>
          <w:lang w:val="kk-KZ"/>
        </w:rPr>
      </w:pPr>
      <w:r w:rsidRPr="00D65635">
        <w:rPr>
          <w:rFonts w:eastAsia="Times New Roman"/>
          <w:b/>
          <w:bCs/>
          <w:color w:val="auto"/>
        </w:rPr>
        <w:t>«___» _______________  202</w:t>
      </w:r>
      <w:r w:rsidRPr="00D65635">
        <w:rPr>
          <w:rFonts w:eastAsia="Times New Roman"/>
          <w:b/>
          <w:bCs/>
          <w:color w:val="auto"/>
          <w:lang w:val="kk-KZ"/>
        </w:rPr>
        <w:t>5</w:t>
      </w:r>
      <w:r w:rsidRPr="00D65635">
        <w:rPr>
          <w:rFonts w:eastAsia="Times New Roman"/>
          <w:b/>
          <w:bCs/>
          <w:color w:val="auto"/>
        </w:rPr>
        <w:t xml:space="preserve"> г.</w:t>
      </w:r>
      <w:r w:rsidRPr="00D65635">
        <w:rPr>
          <w:b/>
          <w:color w:val="auto"/>
        </w:rPr>
        <w:t> </w:t>
      </w:r>
    </w:p>
    <w:p w:rsidR="00771503" w:rsidRPr="00F32503" w:rsidRDefault="00771503" w:rsidP="00735081">
      <w:pPr>
        <w:spacing w:after="0" w:line="240" w:lineRule="auto"/>
        <w:jc w:val="center"/>
        <w:rPr>
          <w:rFonts w:ascii="Times New Roman" w:eastAsia="Times New Roman" w:hAnsi="Times New Roman" w:cs="Times New Roman"/>
          <w:sz w:val="24"/>
          <w:szCs w:val="24"/>
          <w:lang w:val="kk-KZ" w:eastAsia="ru-RU"/>
        </w:rPr>
      </w:pPr>
    </w:p>
    <w:p w:rsidR="00771503" w:rsidRPr="00F32503" w:rsidRDefault="00771503" w:rsidP="004303DC">
      <w:pPr>
        <w:spacing w:after="0" w:line="240" w:lineRule="auto"/>
        <w:rPr>
          <w:rFonts w:ascii="Times New Roman" w:eastAsia="Times New Roman" w:hAnsi="Times New Roman" w:cs="Times New Roman"/>
          <w:sz w:val="24"/>
          <w:szCs w:val="24"/>
          <w:lang w:val="kk-KZ" w:eastAsia="ru-RU"/>
        </w:rPr>
      </w:pPr>
    </w:p>
    <w:p w:rsidR="00392475" w:rsidRDefault="00735081" w:rsidP="00F358AC">
      <w:pPr>
        <w:shd w:val="clear" w:color="auto" w:fill="FFFFFF"/>
        <w:spacing w:after="0" w:line="240" w:lineRule="auto"/>
        <w:outlineLvl w:val="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p w:rsidR="00392475" w:rsidRDefault="00392475" w:rsidP="00392475">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p>
    <w:p w:rsidR="00640019" w:rsidRPr="00F32503" w:rsidRDefault="006550CC" w:rsidP="00392475">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Техническая спецификация</w:t>
      </w:r>
    </w:p>
    <w:p w:rsidR="00640019"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F32503">
        <w:rPr>
          <w:rFonts w:ascii="Times New Roman" w:eastAsia="Times New Roman" w:hAnsi="Times New Roman" w:cs="Times New Roman"/>
          <w:b/>
          <w:bCs/>
          <w:sz w:val="24"/>
          <w:szCs w:val="24"/>
          <w:lang w:eastAsia="ru-RU"/>
        </w:rPr>
        <w:t>закупаемых услуг  способом запроса ценовых предложений</w:t>
      </w:r>
    </w:p>
    <w:p w:rsidR="006550CC" w:rsidRPr="00F32503"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F32503">
        <w:rPr>
          <w:rFonts w:ascii="Times New Roman" w:eastAsia="Times New Roman" w:hAnsi="Times New Roman" w:cs="Times New Roman"/>
          <w:b/>
          <w:bCs/>
          <w:sz w:val="24"/>
          <w:szCs w:val="24"/>
          <w:lang w:eastAsia="ru-RU"/>
        </w:rPr>
        <w:t>(заполняется заказчиком)</w:t>
      </w:r>
    </w:p>
    <w:p w:rsidR="00195B0D" w:rsidRPr="00195B0D" w:rsidRDefault="006550CC" w:rsidP="005A0E1D">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A8759E" w:rsidRPr="00195B0D">
        <w:rPr>
          <w:rFonts w:ascii="Times New Roman" w:eastAsia="Times New Roman" w:hAnsi="Times New Roman" w:cs="Times New Roman"/>
          <w:sz w:val="24"/>
          <w:szCs w:val="24"/>
          <w:lang w:eastAsia="ru-RU"/>
        </w:rPr>
        <w:t>:</w:t>
      </w:r>
      <w:r w:rsidR="00D17428" w:rsidRPr="00195B0D">
        <w:rPr>
          <w:rFonts w:ascii="Times New Roman" w:hAnsi="Times New Roman" w:cs="Times New Roman"/>
          <w:sz w:val="24"/>
          <w:szCs w:val="24"/>
        </w:rPr>
        <w:t xml:space="preserve"> </w:t>
      </w:r>
      <w:r w:rsidR="00676298" w:rsidRPr="00676298">
        <w:rPr>
          <w:rFonts w:ascii="Times New Roman" w:eastAsia="Times New Roman" w:hAnsi="Times New Roman" w:cs="Times New Roman"/>
          <w:sz w:val="24"/>
          <w:szCs w:val="24"/>
          <w:u w:val="single"/>
          <w:lang w:val="kk-KZ" w:eastAsia="ru-RU"/>
        </w:rPr>
        <w:t>611011.200.000000</w:t>
      </w:r>
    </w:p>
    <w:p w:rsidR="005B16FB" w:rsidRPr="00195B0D" w:rsidRDefault="006550CC" w:rsidP="00D41A0F">
      <w:pPr>
        <w:pStyle w:val="a3"/>
        <w:numPr>
          <w:ilvl w:val="0"/>
          <w:numId w:val="2"/>
        </w:numPr>
        <w:spacing w:after="0" w:line="240" w:lineRule="auto"/>
        <w:rPr>
          <w:rFonts w:ascii="Times New Roman" w:eastAsia="Times New Roman" w:hAnsi="Times New Roman" w:cs="Times New Roman"/>
          <w:sz w:val="24"/>
          <w:szCs w:val="24"/>
          <w:u w:val="single"/>
          <w:lang w:eastAsia="ru-RU"/>
        </w:rPr>
      </w:pPr>
      <w:r w:rsidRPr="00195B0D">
        <w:rPr>
          <w:rFonts w:ascii="Times New Roman" w:eastAsia="Times New Roman" w:hAnsi="Times New Roman" w:cs="Times New Roman"/>
          <w:sz w:val="24"/>
          <w:szCs w:val="24"/>
          <w:lang w:eastAsia="ru-RU"/>
        </w:rPr>
        <w:t>Наименование товара, работы, услуги</w:t>
      </w:r>
      <w:r w:rsidR="004B11D3" w:rsidRPr="00195B0D">
        <w:rPr>
          <w:rFonts w:ascii="Times New Roman" w:eastAsia="Times New Roman" w:hAnsi="Times New Roman" w:cs="Times New Roman"/>
          <w:sz w:val="24"/>
          <w:szCs w:val="24"/>
          <w:u w:val="single"/>
          <w:lang w:eastAsia="ru-RU"/>
        </w:rPr>
        <w:t xml:space="preserve">: </w:t>
      </w:r>
      <w:r w:rsidR="00D41A0F" w:rsidRPr="00D41A0F">
        <w:rPr>
          <w:rFonts w:ascii="Times New Roman" w:eastAsia="Times New Roman" w:hAnsi="Times New Roman" w:cs="Times New Roman"/>
          <w:sz w:val="24"/>
          <w:szCs w:val="24"/>
          <w:u w:val="single"/>
          <w:lang w:eastAsia="ru-RU"/>
        </w:rPr>
        <w:t xml:space="preserve">Услуги телефонной связи и  Междугородние переговоры (Услуги телефонной связи (15 телефонов)) </w:t>
      </w:r>
      <w:proofErr w:type="spellStart"/>
      <w:r w:rsidR="00D41A0F" w:rsidRPr="00D41A0F">
        <w:rPr>
          <w:rFonts w:ascii="Times New Roman" w:eastAsia="Times New Roman" w:hAnsi="Times New Roman" w:cs="Times New Roman"/>
          <w:sz w:val="24"/>
          <w:szCs w:val="24"/>
          <w:u w:val="single"/>
          <w:lang w:eastAsia="ru-RU"/>
        </w:rPr>
        <w:t>Актобе</w:t>
      </w:r>
      <w:bookmarkStart w:id="0" w:name="_GoBack"/>
      <w:bookmarkEnd w:id="0"/>
      <w:proofErr w:type="spellEnd"/>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Условия поставки (в соответствии с ИНКОТЕРМС 2010)</w:t>
      </w:r>
      <w:r w:rsidR="004B11D3"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DDP</w:t>
      </w:r>
      <w:r w:rsidR="004B11D3" w:rsidRPr="00F32503">
        <w:rPr>
          <w:rFonts w:ascii="Times New Roman" w:eastAsia="Times New Roman" w:hAnsi="Times New Roman" w:cs="Times New Roman"/>
          <w:sz w:val="24"/>
          <w:szCs w:val="24"/>
          <w:lang w:eastAsia="ru-RU"/>
        </w:rPr>
        <w:t xml:space="preserve"> </w:t>
      </w:r>
    </w:p>
    <w:p w:rsidR="006550CC" w:rsidRPr="00F32503" w:rsidRDefault="00F14F5B"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оказания услуги</w:t>
      </w:r>
      <w:r w:rsidR="005B16FB" w:rsidRPr="00F32503">
        <w:rPr>
          <w:rFonts w:ascii="Times New Roman" w:eastAsia="Times New Roman" w:hAnsi="Times New Roman" w:cs="Times New Roman"/>
          <w:sz w:val="24"/>
          <w:szCs w:val="24"/>
          <w:lang w:eastAsia="ru-RU"/>
        </w:rPr>
        <w:t xml:space="preserve">: </w:t>
      </w:r>
      <w:r w:rsidR="00D17428" w:rsidRPr="00F14F5B">
        <w:rPr>
          <w:rFonts w:ascii="Times New Roman" w:eastAsia="Times New Roman" w:hAnsi="Times New Roman" w:cs="Times New Roman"/>
          <w:sz w:val="24"/>
          <w:szCs w:val="24"/>
          <w:u w:val="single"/>
          <w:lang w:eastAsia="ru-RU"/>
        </w:rPr>
        <w:t>до 31.12.202</w:t>
      </w:r>
      <w:r w:rsidR="00D71F96">
        <w:rPr>
          <w:rFonts w:ascii="Times New Roman" w:eastAsia="Times New Roman" w:hAnsi="Times New Roman" w:cs="Times New Roman"/>
          <w:sz w:val="24"/>
          <w:szCs w:val="24"/>
          <w:u w:val="single"/>
          <w:lang w:eastAsia="ru-RU"/>
        </w:rPr>
        <w:t>6</w:t>
      </w:r>
      <w:r w:rsidR="00D17428" w:rsidRPr="00F14F5B">
        <w:rPr>
          <w:rFonts w:ascii="Times New Roman" w:eastAsia="Times New Roman" w:hAnsi="Times New Roman" w:cs="Times New Roman"/>
          <w:sz w:val="24"/>
          <w:szCs w:val="24"/>
          <w:u w:val="single"/>
          <w:lang w:eastAsia="ru-RU"/>
        </w:rPr>
        <w:t>г.</w:t>
      </w:r>
    </w:p>
    <w:p w:rsidR="006550CC" w:rsidRPr="00F32503" w:rsidRDefault="006550CC" w:rsidP="0077465B">
      <w:pPr>
        <w:pStyle w:val="a3"/>
        <w:numPr>
          <w:ilvl w:val="0"/>
          <w:numId w:val="2"/>
        </w:numPr>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Размер авансового платежа</w:t>
      </w:r>
      <w:r w:rsidR="004B11D3" w:rsidRPr="00F32503">
        <w:rPr>
          <w:rFonts w:ascii="Times New Roman" w:eastAsia="Times New Roman" w:hAnsi="Times New Roman" w:cs="Times New Roman"/>
          <w:sz w:val="24"/>
          <w:szCs w:val="24"/>
          <w:lang w:eastAsia="ru-RU"/>
        </w:rPr>
        <w:t>:</w:t>
      </w:r>
      <w:r w:rsidR="005B16FB" w:rsidRPr="00F32503">
        <w:rPr>
          <w:rFonts w:ascii="Times New Roman" w:eastAsia="Times New Roman" w:hAnsi="Times New Roman" w:cs="Times New Roman"/>
          <w:sz w:val="24"/>
          <w:szCs w:val="24"/>
          <w:lang w:eastAsia="ru-RU"/>
        </w:rPr>
        <w:t xml:space="preserve"> </w:t>
      </w:r>
      <w:r w:rsidR="004B11D3" w:rsidRPr="00F32503">
        <w:rPr>
          <w:rFonts w:ascii="Times New Roman" w:eastAsia="Times New Roman" w:hAnsi="Times New Roman" w:cs="Times New Roman"/>
          <w:sz w:val="24"/>
          <w:szCs w:val="24"/>
          <w:u w:val="single"/>
          <w:lang w:eastAsia="ru-RU"/>
        </w:rPr>
        <w:t>0%</w:t>
      </w:r>
    </w:p>
    <w:p w:rsidR="006550CC" w:rsidRPr="00F32503" w:rsidRDefault="006550CC" w:rsidP="0077465B">
      <w:pPr>
        <w:pStyle w:val="a3"/>
        <w:numPr>
          <w:ilvl w:val="0"/>
          <w:numId w:val="2"/>
        </w:numPr>
        <w:spacing w:after="0" w:line="240" w:lineRule="auto"/>
        <w:rPr>
          <w:rFonts w:ascii="Times New Roman" w:hAnsi="Times New Roman" w:cs="Times New Roman"/>
          <w:sz w:val="24"/>
          <w:szCs w:val="24"/>
        </w:rPr>
      </w:pPr>
      <w:r w:rsidRPr="00F32503">
        <w:rPr>
          <w:rFonts w:ascii="Times New Roman" w:eastAsia="Times New Roman" w:hAnsi="Times New Roman" w:cs="Times New Roman"/>
          <w:sz w:val="24"/>
          <w:szCs w:val="24"/>
          <w:lang w:eastAsia="ru-RU"/>
        </w:rPr>
        <w:t>Гарантийный срок (в месяцах)</w:t>
      </w:r>
      <w:r w:rsidR="004B11D3" w:rsidRPr="00F32503">
        <w:rPr>
          <w:rFonts w:ascii="Times New Roman" w:eastAsia="Times New Roman" w:hAnsi="Times New Roman" w:cs="Times New Roman"/>
          <w:sz w:val="24"/>
          <w:szCs w:val="24"/>
          <w:lang w:eastAsia="ru-RU"/>
        </w:rPr>
        <w:t>:</w:t>
      </w:r>
      <w:r w:rsidR="004B11D3" w:rsidRPr="00F32503">
        <w:rPr>
          <w:rFonts w:ascii="Times New Roman" w:eastAsia="Times New Roman" w:hAnsi="Times New Roman" w:cs="Times New Roman"/>
          <w:sz w:val="24"/>
          <w:szCs w:val="24"/>
          <w:u w:val="single"/>
          <w:lang w:eastAsia="ru-RU"/>
        </w:rPr>
        <w:t>12 месяцев</w:t>
      </w:r>
      <w:r w:rsidR="00F14F5B">
        <w:rPr>
          <w:rFonts w:ascii="Times New Roman" w:eastAsia="Times New Roman" w:hAnsi="Times New Roman" w:cs="Times New Roman"/>
          <w:sz w:val="24"/>
          <w:szCs w:val="24"/>
          <w:u w:val="single"/>
          <w:lang w:eastAsia="ru-RU"/>
        </w:rPr>
        <w:t xml:space="preserve"> </w:t>
      </w:r>
    </w:p>
    <w:p w:rsidR="0077465B" w:rsidRDefault="0077465B" w:rsidP="0077465B">
      <w:pPr>
        <w:pStyle w:val="a3"/>
        <w:spacing w:after="0" w:line="240" w:lineRule="auto"/>
        <w:rPr>
          <w:rFonts w:ascii="Times New Roman" w:hAnsi="Times New Roman" w:cs="Times New Roman"/>
          <w:sz w:val="24"/>
          <w:szCs w:val="24"/>
        </w:rPr>
      </w:pPr>
    </w:p>
    <w:p w:rsidR="00392475" w:rsidRPr="00F32503" w:rsidRDefault="00392475" w:rsidP="0077465B">
      <w:pPr>
        <w:pStyle w:val="a3"/>
        <w:spacing w:after="0" w:line="240" w:lineRule="auto"/>
        <w:rPr>
          <w:rFonts w:ascii="Times New Roman" w:hAnsi="Times New Roman" w:cs="Times New Roman"/>
          <w:sz w:val="24"/>
          <w:szCs w:val="24"/>
        </w:rPr>
      </w:pPr>
    </w:p>
    <w:tbl>
      <w:tblPr>
        <w:tblStyle w:val="a4"/>
        <w:tblW w:w="0" w:type="auto"/>
        <w:jc w:val="center"/>
        <w:tblInd w:w="-146" w:type="dxa"/>
        <w:tblLook w:val="04A0" w:firstRow="1" w:lastRow="0" w:firstColumn="1" w:lastColumn="0" w:noHBand="0" w:noVBand="1"/>
      </w:tblPr>
      <w:tblGrid>
        <w:gridCol w:w="2053"/>
        <w:gridCol w:w="7015"/>
      </w:tblGrid>
      <w:tr w:rsidR="00F32503" w:rsidRPr="00F32503" w:rsidTr="007C13D4">
        <w:trPr>
          <w:trHeight w:val="1692"/>
          <w:jc w:val="center"/>
        </w:trPr>
        <w:tc>
          <w:tcPr>
            <w:tcW w:w="2053" w:type="dxa"/>
          </w:tcPr>
          <w:p w:rsidR="006550CC" w:rsidRPr="00F32503" w:rsidRDefault="00771503" w:rsidP="0077465B">
            <w:pPr>
              <w:rPr>
                <w:rFonts w:ascii="Times New Roman" w:hAnsi="Times New Roman" w:cs="Times New Roman"/>
                <w:sz w:val="24"/>
                <w:szCs w:val="24"/>
              </w:rPr>
            </w:pPr>
            <w:r w:rsidRPr="00F32503">
              <w:rPr>
                <w:rFonts w:ascii="Times New Roman" w:hAnsi="Times New Roman" w:cs="Times New Roman"/>
                <w:sz w:val="24"/>
                <w:szCs w:val="24"/>
              </w:rPr>
              <w:t>Для закупок услуг/работ не связанных со строительством</w:t>
            </w:r>
          </w:p>
        </w:tc>
        <w:tc>
          <w:tcPr>
            <w:tcW w:w="7015" w:type="dxa"/>
          </w:tcPr>
          <w:p w:rsidR="004A3BF1" w:rsidRPr="004A3BF1" w:rsidRDefault="004A3BF1" w:rsidP="004A3BF1">
            <w:pPr>
              <w:rPr>
                <w:rStyle w:val="s0"/>
                <w:color w:val="auto"/>
                <w:sz w:val="24"/>
                <w:szCs w:val="24"/>
                <w:lang w:val="kk-KZ"/>
              </w:rPr>
            </w:pPr>
            <w:r w:rsidRPr="004A3BF1">
              <w:rPr>
                <w:rFonts w:ascii="Times New Roman" w:hAnsi="Times New Roman" w:cs="Times New Roman"/>
                <w:sz w:val="24"/>
                <w:szCs w:val="24"/>
              </w:rPr>
              <w:t>Поставщик связи обязуется предоставлять Абоненту услуги телефонной связи</w:t>
            </w:r>
          </w:p>
          <w:p w:rsidR="004A3BF1" w:rsidRPr="004A3BF1" w:rsidRDefault="004A3BF1" w:rsidP="00FF7E6D">
            <w:pPr>
              <w:rPr>
                <w:rFonts w:ascii="Times New Roman" w:hAnsi="Times New Roman" w:cs="Times New Roman"/>
                <w:sz w:val="24"/>
                <w:szCs w:val="24"/>
              </w:rPr>
            </w:pPr>
            <w:r w:rsidRPr="004A3BF1">
              <w:rPr>
                <w:rFonts w:ascii="Times New Roman" w:hAnsi="Times New Roman" w:cs="Times New Roman"/>
                <w:sz w:val="24"/>
                <w:szCs w:val="24"/>
              </w:rPr>
              <w:t>Абонент имеет право:</w:t>
            </w:r>
          </w:p>
          <w:p w:rsidR="004A3BF1" w:rsidRPr="004A3BF1" w:rsidRDefault="004A3BF1" w:rsidP="00FF7E6D">
            <w:pPr>
              <w:rPr>
                <w:rFonts w:ascii="Times New Roman" w:hAnsi="Times New Roman" w:cs="Times New Roman"/>
                <w:sz w:val="24"/>
                <w:szCs w:val="24"/>
              </w:rPr>
            </w:pPr>
            <w:r w:rsidRPr="004A3BF1">
              <w:rPr>
                <w:rFonts w:ascii="Times New Roman" w:hAnsi="Times New Roman" w:cs="Times New Roman"/>
                <w:sz w:val="24"/>
                <w:szCs w:val="24"/>
              </w:rPr>
              <w:t xml:space="preserve"> - пользоваться услугами телефонной связи в необходимом ему объеме в пределах допустимых нагрузок;</w:t>
            </w:r>
          </w:p>
          <w:p w:rsidR="004A3BF1" w:rsidRPr="004A3BF1" w:rsidRDefault="004A3BF1" w:rsidP="00FF7E6D">
            <w:pPr>
              <w:rPr>
                <w:rFonts w:ascii="Times New Roman" w:hAnsi="Times New Roman" w:cs="Times New Roman"/>
                <w:sz w:val="24"/>
                <w:szCs w:val="24"/>
              </w:rPr>
            </w:pPr>
            <w:r w:rsidRPr="004A3BF1">
              <w:rPr>
                <w:rFonts w:ascii="Times New Roman" w:hAnsi="Times New Roman" w:cs="Times New Roman"/>
                <w:sz w:val="24"/>
                <w:szCs w:val="24"/>
              </w:rPr>
              <w:t xml:space="preserve"> - устанавливать лимит на междугородное и международное телефонное соединение; </w:t>
            </w:r>
          </w:p>
          <w:p w:rsidR="004A3BF1" w:rsidRDefault="004A3BF1" w:rsidP="00FF7E6D">
            <w:pPr>
              <w:rPr>
                <w:rFonts w:ascii="Times New Roman" w:hAnsi="Times New Roman" w:cs="Times New Roman"/>
                <w:sz w:val="24"/>
                <w:szCs w:val="24"/>
              </w:rPr>
            </w:pPr>
            <w:r w:rsidRPr="004A3BF1">
              <w:rPr>
                <w:rFonts w:ascii="Times New Roman" w:hAnsi="Times New Roman" w:cs="Times New Roman"/>
                <w:sz w:val="24"/>
                <w:szCs w:val="24"/>
              </w:rPr>
              <w:t xml:space="preserve"> - бесплатно пользоваться телефонной связью для вызовов экстренных оперативных служб согласно перечню экстренной медицинской (103), правоохранительной (102), пожарной (101), аварийной (104), спасения (112), справочной (118) и других служб, соединение с которыми для пользователей услугами связи является бесплатным</w:t>
            </w:r>
            <w:r>
              <w:rPr>
                <w:rFonts w:ascii="Times New Roman" w:hAnsi="Times New Roman" w:cs="Times New Roman"/>
                <w:sz w:val="24"/>
                <w:szCs w:val="24"/>
              </w:rPr>
              <w:t>;</w:t>
            </w:r>
            <w:r w:rsidRPr="004A3BF1">
              <w:rPr>
                <w:rFonts w:ascii="Times New Roman" w:hAnsi="Times New Roman" w:cs="Times New Roman"/>
                <w:sz w:val="24"/>
                <w:szCs w:val="24"/>
              </w:rPr>
              <w:t xml:space="preserve"> </w:t>
            </w:r>
          </w:p>
          <w:p w:rsidR="004A3BF1" w:rsidRPr="004A3BF1" w:rsidRDefault="004A3BF1" w:rsidP="00FF7E6D">
            <w:pPr>
              <w:rPr>
                <w:rFonts w:ascii="Times New Roman" w:hAnsi="Times New Roman" w:cs="Times New Roman"/>
                <w:sz w:val="24"/>
                <w:szCs w:val="24"/>
              </w:rPr>
            </w:pPr>
            <w:r w:rsidRPr="004A3BF1">
              <w:rPr>
                <w:rFonts w:ascii="Times New Roman" w:hAnsi="Times New Roman" w:cs="Times New Roman"/>
                <w:sz w:val="24"/>
                <w:szCs w:val="24"/>
              </w:rPr>
              <w:t xml:space="preserve">-отказаться письменно от внесения его номера в списки абонентов справочно-информационной службы; </w:t>
            </w:r>
          </w:p>
          <w:p w:rsidR="004A3BF1" w:rsidRPr="004A3BF1" w:rsidRDefault="004A3BF1" w:rsidP="00FF7E6D">
            <w:pPr>
              <w:rPr>
                <w:rFonts w:ascii="Times New Roman" w:hAnsi="Times New Roman" w:cs="Times New Roman"/>
                <w:sz w:val="24"/>
                <w:szCs w:val="24"/>
              </w:rPr>
            </w:pPr>
            <w:r w:rsidRPr="004A3BF1">
              <w:rPr>
                <w:rFonts w:ascii="Times New Roman" w:hAnsi="Times New Roman" w:cs="Times New Roman"/>
                <w:sz w:val="24"/>
                <w:szCs w:val="24"/>
              </w:rPr>
              <w:t>Поставщик обязан:</w:t>
            </w:r>
          </w:p>
          <w:p w:rsidR="004A3BF1" w:rsidRPr="004A3BF1" w:rsidRDefault="004A3BF1" w:rsidP="00FF7E6D">
            <w:pPr>
              <w:rPr>
                <w:rFonts w:ascii="Times New Roman" w:hAnsi="Times New Roman" w:cs="Times New Roman"/>
                <w:sz w:val="24"/>
                <w:szCs w:val="24"/>
              </w:rPr>
            </w:pPr>
            <w:r w:rsidRPr="004A3BF1">
              <w:rPr>
                <w:rFonts w:ascii="Times New Roman" w:hAnsi="Times New Roman" w:cs="Times New Roman"/>
                <w:sz w:val="24"/>
                <w:szCs w:val="24"/>
              </w:rPr>
              <w:t xml:space="preserve"> -вести учет и контроль количества и качества оказываемых Услуг телефонной связи, принимать меры по предупреждению и устранению нарушений; </w:t>
            </w:r>
          </w:p>
          <w:p w:rsidR="004A3BF1" w:rsidRPr="004A3BF1" w:rsidRDefault="004A3BF1" w:rsidP="00FF7E6D">
            <w:pPr>
              <w:rPr>
                <w:rFonts w:ascii="Times New Roman" w:hAnsi="Times New Roman" w:cs="Times New Roman"/>
                <w:sz w:val="24"/>
                <w:szCs w:val="24"/>
              </w:rPr>
            </w:pPr>
            <w:r w:rsidRPr="004A3BF1">
              <w:rPr>
                <w:rFonts w:ascii="Times New Roman" w:hAnsi="Times New Roman" w:cs="Times New Roman"/>
                <w:sz w:val="24"/>
                <w:szCs w:val="24"/>
              </w:rPr>
              <w:t xml:space="preserve"> -принимать в течение 3 (трех) календарных дней со дня подачи Абонентом заявления об ухудшении качества услуг телефонной связи необходимые меры по восстановлению качества и производить перерасчет абонентской платы;</w:t>
            </w:r>
          </w:p>
          <w:p w:rsidR="004A3BF1" w:rsidRPr="004A3BF1" w:rsidRDefault="004A3BF1" w:rsidP="00FF7E6D">
            <w:pPr>
              <w:rPr>
                <w:rFonts w:ascii="Times New Roman" w:hAnsi="Times New Roman" w:cs="Times New Roman"/>
                <w:sz w:val="24"/>
                <w:szCs w:val="24"/>
              </w:rPr>
            </w:pPr>
            <w:r w:rsidRPr="004A3BF1">
              <w:rPr>
                <w:rFonts w:ascii="Times New Roman" w:hAnsi="Times New Roman" w:cs="Times New Roman"/>
                <w:sz w:val="24"/>
                <w:szCs w:val="24"/>
              </w:rPr>
              <w:t xml:space="preserve"> -оказывать услуги телефонной связи согласно национальным стандартам и техническим нормам в отрасли связи; </w:t>
            </w:r>
          </w:p>
          <w:p w:rsidR="004A3BF1" w:rsidRPr="004A3BF1" w:rsidRDefault="004A3BF1" w:rsidP="00FF7E6D">
            <w:pPr>
              <w:rPr>
                <w:rFonts w:ascii="Times New Roman" w:hAnsi="Times New Roman" w:cs="Times New Roman"/>
                <w:sz w:val="24"/>
                <w:szCs w:val="24"/>
              </w:rPr>
            </w:pPr>
            <w:r w:rsidRPr="004A3BF1">
              <w:rPr>
                <w:rFonts w:ascii="Times New Roman" w:hAnsi="Times New Roman" w:cs="Times New Roman"/>
                <w:sz w:val="24"/>
                <w:szCs w:val="24"/>
              </w:rPr>
              <w:lastRenderedPageBreak/>
              <w:t xml:space="preserve">-устранять по заявлению Абонента станционные и линейные повреждения; </w:t>
            </w:r>
          </w:p>
          <w:p w:rsidR="004A3BF1" w:rsidRPr="004A3BF1" w:rsidRDefault="004A3BF1" w:rsidP="00FF7E6D">
            <w:pPr>
              <w:rPr>
                <w:rFonts w:ascii="Times New Roman" w:hAnsi="Times New Roman" w:cs="Times New Roman"/>
                <w:sz w:val="24"/>
                <w:szCs w:val="24"/>
              </w:rPr>
            </w:pPr>
            <w:r w:rsidRPr="004A3BF1">
              <w:rPr>
                <w:rFonts w:ascii="Times New Roman" w:hAnsi="Times New Roman" w:cs="Times New Roman"/>
                <w:sz w:val="24"/>
                <w:szCs w:val="24"/>
              </w:rPr>
              <w:t xml:space="preserve">-информировать Абонента об авариях на телефонных сетях и о предполагаемых сроках устранения этих аварий; </w:t>
            </w:r>
          </w:p>
          <w:p w:rsidR="007712B3" w:rsidRPr="004A3BF1" w:rsidRDefault="004A3BF1" w:rsidP="00FF7E6D">
            <w:pPr>
              <w:rPr>
                <w:rStyle w:val="s0"/>
                <w:color w:val="auto"/>
                <w:sz w:val="24"/>
                <w:szCs w:val="24"/>
                <w:lang w:val="kk-KZ"/>
              </w:rPr>
            </w:pPr>
            <w:r w:rsidRPr="004A3BF1">
              <w:rPr>
                <w:rStyle w:val="s0"/>
                <w:color w:val="auto"/>
                <w:sz w:val="24"/>
                <w:szCs w:val="24"/>
                <w:lang w:val="kk-KZ"/>
              </w:rPr>
              <w:t xml:space="preserve"> </w:t>
            </w:r>
          </w:p>
          <w:p w:rsidR="00E71EB7" w:rsidRPr="004A3BF1" w:rsidRDefault="00E71EB7" w:rsidP="00E71EB7">
            <w:pPr>
              <w:rPr>
                <w:rStyle w:val="s0"/>
                <w:color w:val="auto"/>
                <w:sz w:val="24"/>
                <w:szCs w:val="24"/>
                <w:lang w:val="kk-KZ"/>
              </w:rPr>
            </w:pPr>
            <w:r w:rsidRPr="004A3BF1">
              <w:rPr>
                <w:rStyle w:val="s0"/>
                <w:color w:val="auto"/>
                <w:sz w:val="24"/>
                <w:szCs w:val="24"/>
                <w:lang w:val="kk-KZ"/>
              </w:rPr>
              <w:t>Поставщик должен указать услугу по следующим адресам:</w:t>
            </w:r>
          </w:p>
          <w:p w:rsidR="00E71EB7" w:rsidRPr="004A3BF1" w:rsidRDefault="00E71EB7" w:rsidP="00E71EB7">
            <w:pPr>
              <w:rPr>
                <w:rStyle w:val="s0"/>
                <w:color w:val="auto"/>
                <w:sz w:val="24"/>
                <w:szCs w:val="24"/>
                <w:lang w:val="kk-KZ"/>
              </w:rPr>
            </w:pPr>
            <w:r w:rsidRPr="004A3BF1">
              <w:rPr>
                <w:rStyle w:val="s0"/>
                <w:color w:val="auto"/>
                <w:sz w:val="24"/>
                <w:szCs w:val="24"/>
                <w:lang w:val="kk-KZ"/>
              </w:rPr>
              <w:t xml:space="preserve">г. Актобе, ул. летняя 25, </w:t>
            </w:r>
          </w:p>
          <w:p w:rsidR="00E71EB7" w:rsidRPr="004A3BF1" w:rsidRDefault="00E71EB7" w:rsidP="00E71EB7">
            <w:pPr>
              <w:rPr>
                <w:rStyle w:val="s0"/>
                <w:color w:val="auto"/>
                <w:sz w:val="24"/>
                <w:szCs w:val="24"/>
                <w:lang w:val="kk-KZ"/>
              </w:rPr>
            </w:pPr>
            <w:r w:rsidRPr="004A3BF1">
              <w:rPr>
                <w:rStyle w:val="s0"/>
                <w:color w:val="auto"/>
                <w:sz w:val="24"/>
                <w:szCs w:val="24"/>
                <w:lang w:val="kk-KZ"/>
              </w:rPr>
              <w:t xml:space="preserve">8(7132) 21-00-57, </w:t>
            </w:r>
            <w:r w:rsidR="003144AB" w:rsidRPr="004A3BF1">
              <w:rPr>
                <w:rStyle w:val="s0"/>
                <w:color w:val="auto"/>
                <w:sz w:val="24"/>
                <w:szCs w:val="24"/>
                <w:lang w:val="kk-KZ"/>
              </w:rPr>
              <w:t>8(7132) 22-24-42</w:t>
            </w:r>
            <w:r w:rsidRPr="004A3BF1">
              <w:rPr>
                <w:rStyle w:val="s0"/>
                <w:color w:val="auto"/>
                <w:sz w:val="24"/>
                <w:szCs w:val="24"/>
                <w:lang w:val="kk-KZ"/>
              </w:rPr>
              <w:t xml:space="preserve">, </w:t>
            </w:r>
            <w:r w:rsidR="003144AB" w:rsidRPr="004A3BF1">
              <w:rPr>
                <w:rStyle w:val="s0"/>
                <w:color w:val="auto"/>
                <w:sz w:val="24"/>
                <w:szCs w:val="24"/>
                <w:lang w:val="kk-KZ"/>
              </w:rPr>
              <w:t>8(7132) 21-34-74</w:t>
            </w:r>
            <w:r w:rsidR="008D522E">
              <w:rPr>
                <w:rStyle w:val="s0"/>
                <w:color w:val="auto"/>
                <w:sz w:val="24"/>
                <w:szCs w:val="24"/>
                <w:lang w:val="kk-KZ"/>
              </w:rPr>
              <w:t>, факс,</w:t>
            </w:r>
            <w:r w:rsidR="00006174">
              <w:rPr>
                <w:rStyle w:val="s0"/>
                <w:color w:val="auto"/>
                <w:sz w:val="24"/>
                <w:szCs w:val="24"/>
                <w:lang w:val="kk-KZ"/>
              </w:rPr>
              <w:t xml:space="preserve"> </w:t>
            </w:r>
          </w:p>
          <w:p w:rsidR="00E71EB7" w:rsidRPr="004A3BF1" w:rsidRDefault="00E71EB7" w:rsidP="00E71EB7">
            <w:pPr>
              <w:rPr>
                <w:rStyle w:val="s0"/>
                <w:color w:val="auto"/>
                <w:sz w:val="24"/>
                <w:szCs w:val="24"/>
                <w:lang w:val="kk-KZ"/>
              </w:rPr>
            </w:pPr>
            <w:r w:rsidRPr="004A3BF1">
              <w:rPr>
                <w:rStyle w:val="s0"/>
                <w:color w:val="auto"/>
                <w:sz w:val="24"/>
                <w:szCs w:val="24"/>
                <w:lang w:val="kk-KZ"/>
              </w:rPr>
              <w:t xml:space="preserve">Мугалжарский район, г. Кандыагаш, Строение, 11 А, </w:t>
            </w:r>
          </w:p>
          <w:p w:rsidR="00E71EB7" w:rsidRPr="004A3BF1" w:rsidRDefault="00E71EB7" w:rsidP="00E71EB7">
            <w:pPr>
              <w:rPr>
                <w:rStyle w:val="s0"/>
                <w:color w:val="auto"/>
                <w:sz w:val="24"/>
                <w:szCs w:val="24"/>
                <w:lang w:val="kk-KZ"/>
              </w:rPr>
            </w:pPr>
            <w:r w:rsidRPr="004A3BF1">
              <w:rPr>
                <w:rStyle w:val="s0"/>
                <w:color w:val="auto"/>
                <w:sz w:val="24"/>
                <w:szCs w:val="24"/>
                <w:lang w:val="kk-KZ"/>
              </w:rPr>
              <w:t>8(71333) 36-8-92</w:t>
            </w:r>
          </w:p>
          <w:p w:rsidR="00E71EB7" w:rsidRPr="004A3BF1" w:rsidRDefault="00E71EB7" w:rsidP="00E71EB7">
            <w:pPr>
              <w:rPr>
                <w:rStyle w:val="s0"/>
                <w:color w:val="auto"/>
                <w:sz w:val="24"/>
                <w:szCs w:val="24"/>
                <w:lang w:val="kk-KZ"/>
              </w:rPr>
            </w:pPr>
            <w:r w:rsidRPr="004A3BF1">
              <w:rPr>
                <w:rStyle w:val="s0"/>
                <w:color w:val="auto"/>
                <w:sz w:val="24"/>
                <w:szCs w:val="24"/>
                <w:lang w:val="kk-KZ"/>
              </w:rPr>
              <w:t>Хромтауский район, г. Хромтау, ул. Ауэзова, 2,</w:t>
            </w:r>
          </w:p>
          <w:p w:rsidR="00E71EB7" w:rsidRPr="004A3BF1" w:rsidRDefault="00E71EB7" w:rsidP="00E71EB7">
            <w:pPr>
              <w:rPr>
                <w:rStyle w:val="s0"/>
                <w:color w:val="auto"/>
                <w:sz w:val="24"/>
                <w:szCs w:val="24"/>
                <w:lang w:val="kk-KZ"/>
              </w:rPr>
            </w:pPr>
            <w:r w:rsidRPr="004A3BF1">
              <w:rPr>
                <w:rStyle w:val="s0"/>
                <w:color w:val="auto"/>
                <w:sz w:val="24"/>
                <w:szCs w:val="24"/>
                <w:lang w:val="kk-KZ"/>
              </w:rPr>
              <w:t>8(71336) 21-0-65</w:t>
            </w:r>
          </w:p>
          <w:p w:rsidR="00E71EB7" w:rsidRPr="004A3BF1" w:rsidRDefault="00E71EB7" w:rsidP="00E71EB7">
            <w:pPr>
              <w:rPr>
                <w:rStyle w:val="s0"/>
                <w:color w:val="auto"/>
                <w:sz w:val="24"/>
                <w:szCs w:val="24"/>
                <w:lang w:val="kk-KZ"/>
              </w:rPr>
            </w:pPr>
            <w:r w:rsidRPr="004A3BF1">
              <w:rPr>
                <w:rStyle w:val="s0"/>
                <w:color w:val="auto"/>
                <w:sz w:val="24"/>
                <w:szCs w:val="24"/>
                <w:lang w:val="kk-KZ"/>
              </w:rPr>
              <w:t>Шалкарский район, г. Шалкар, улица Жалмагамбетова, 51а,</w:t>
            </w:r>
          </w:p>
          <w:p w:rsidR="00E71EB7" w:rsidRPr="004A3BF1" w:rsidRDefault="00E71EB7" w:rsidP="00E71EB7">
            <w:pPr>
              <w:rPr>
                <w:rStyle w:val="s0"/>
                <w:color w:val="auto"/>
                <w:sz w:val="24"/>
                <w:szCs w:val="24"/>
                <w:lang w:val="kk-KZ"/>
              </w:rPr>
            </w:pPr>
            <w:r w:rsidRPr="004A3BF1">
              <w:rPr>
                <w:rStyle w:val="s0"/>
                <w:color w:val="auto"/>
                <w:sz w:val="24"/>
                <w:szCs w:val="24"/>
                <w:lang w:val="kk-KZ"/>
              </w:rPr>
              <w:t xml:space="preserve">8(71335) 27-4-13 </w:t>
            </w:r>
          </w:p>
          <w:p w:rsidR="00E71EB7" w:rsidRPr="004A3BF1" w:rsidRDefault="00E71EB7" w:rsidP="00E71EB7">
            <w:pPr>
              <w:rPr>
                <w:rStyle w:val="s0"/>
                <w:color w:val="auto"/>
                <w:sz w:val="24"/>
                <w:szCs w:val="24"/>
                <w:lang w:val="kk-KZ"/>
              </w:rPr>
            </w:pPr>
            <w:r w:rsidRPr="004A3BF1">
              <w:rPr>
                <w:rStyle w:val="s0"/>
                <w:color w:val="auto"/>
                <w:sz w:val="24"/>
                <w:szCs w:val="24"/>
                <w:lang w:val="kk-KZ"/>
              </w:rPr>
              <w:t>Мугалжарский район, г. Эмба, ул.Тлепбергенов 5,</w:t>
            </w:r>
          </w:p>
          <w:p w:rsidR="00E71EB7" w:rsidRPr="004A3BF1" w:rsidRDefault="00E71EB7" w:rsidP="00E71EB7">
            <w:pPr>
              <w:rPr>
                <w:rStyle w:val="s0"/>
                <w:color w:val="auto"/>
                <w:sz w:val="24"/>
                <w:szCs w:val="24"/>
                <w:lang w:val="kk-KZ"/>
              </w:rPr>
            </w:pPr>
            <w:r w:rsidRPr="004A3BF1">
              <w:rPr>
                <w:rStyle w:val="s0"/>
                <w:color w:val="auto"/>
                <w:sz w:val="24"/>
                <w:szCs w:val="24"/>
                <w:lang w:val="kk-KZ"/>
              </w:rPr>
              <w:t>8(71334) 22-7-94</w:t>
            </w:r>
          </w:p>
          <w:p w:rsidR="00E71EB7" w:rsidRPr="004A3BF1" w:rsidRDefault="00E71EB7" w:rsidP="00E71EB7">
            <w:pPr>
              <w:rPr>
                <w:rStyle w:val="s0"/>
                <w:color w:val="auto"/>
                <w:sz w:val="24"/>
                <w:szCs w:val="24"/>
                <w:lang w:val="kk-KZ"/>
              </w:rPr>
            </w:pPr>
            <w:r w:rsidRPr="004A3BF1">
              <w:rPr>
                <w:rStyle w:val="s0"/>
                <w:color w:val="auto"/>
                <w:sz w:val="24"/>
                <w:szCs w:val="24"/>
                <w:lang w:val="kk-KZ"/>
              </w:rPr>
              <w:t>Байганинский район, с. Караулкельды, ул, Асау батыра, 36</w:t>
            </w:r>
          </w:p>
          <w:p w:rsidR="00E71EB7" w:rsidRPr="004A3BF1" w:rsidRDefault="00E71EB7" w:rsidP="00E71EB7">
            <w:pPr>
              <w:rPr>
                <w:rStyle w:val="s0"/>
                <w:color w:val="auto"/>
                <w:sz w:val="24"/>
                <w:szCs w:val="24"/>
                <w:lang w:val="kk-KZ"/>
              </w:rPr>
            </w:pPr>
            <w:r w:rsidRPr="004A3BF1">
              <w:rPr>
                <w:rStyle w:val="s0"/>
                <w:color w:val="auto"/>
                <w:sz w:val="24"/>
                <w:szCs w:val="24"/>
                <w:lang w:val="kk-KZ"/>
              </w:rPr>
              <w:t>8(71345) 22-8-47</w:t>
            </w:r>
          </w:p>
          <w:p w:rsidR="00E71EB7" w:rsidRPr="004A3BF1" w:rsidRDefault="00E71EB7" w:rsidP="00E71EB7">
            <w:pPr>
              <w:rPr>
                <w:rStyle w:val="s0"/>
                <w:color w:val="auto"/>
                <w:sz w:val="24"/>
                <w:szCs w:val="24"/>
                <w:lang w:val="kk-KZ"/>
              </w:rPr>
            </w:pPr>
            <w:r w:rsidRPr="004A3BF1">
              <w:rPr>
                <w:rStyle w:val="s0"/>
                <w:color w:val="auto"/>
                <w:sz w:val="24"/>
                <w:szCs w:val="24"/>
                <w:lang w:val="kk-KZ"/>
              </w:rPr>
              <w:t xml:space="preserve">Кобдинский район, с. Кобда, ул. Астана., Д. 46, </w:t>
            </w:r>
          </w:p>
          <w:p w:rsidR="00E71EB7" w:rsidRPr="004A3BF1" w:rsidRDefault="00E71EB7" w:rsidP="00E71EB7">
            <w:pPr>
              <w:rPr>
                <w:rStyle w:val="s0"/>
                <w:color w:val="auto"/>
                <w:sz w:val="24"/>
                <w:szCs w:val="24"/>
                <w:lang w:val="kk-KZ"/>
              </w:rPr>
            </w:pPr>
            <w:r w:rsidRPr="004A3BF1">
              <w:rPr>
                <w:rStyle w:val="s0"/>
                <w:color w:val="auto"/>
                <w:sz w:val="24"/>
                <w:szCs w:val="24"/>
                <w:lang w:val="kk-KZ"/>
              </w:rPr>
              <w:t>8(71341) 21-5-37</w:t>
            </w:r>
          </w:p>
          <w:p w:rsidR="00E71EB7" w:rsidRPr="004A3BF1" w:rsidRDefault="00E71EB7" w:rsidP="00E71EB7">
            <w:pPr>
              <w:rPr>
                <w:rStyle w:val="s0"/>
                <w:color w:val="auto"/>
                <w:sz w:val="24"/>
                <w:szCs w:val="24"/>
                <w:lang w:val="kk-KZ"/>
              </w:rPr>
            </w:pPr>
            <w:r w:rsidRPr="004A3BF1">
              <w:rPr>
                <w:rStyle w:val="s0"/>
                <w:color w:val="auto"/>
                <w:sz w:val="24"/>
                <w:szCs w:val="24"/>
                <w:lang w:val="kk-KZ"/>
              </w:rPr>
              <w:t>Иргизский район, с. Иргиз, ул. И. Алтынсарина.,</w:t>
            </w:r>
            <w:r w:rsidR="00D017D4">
              <w:rPr>
                <w:rStyle w:val="s0"/>
                <w:color w:val="auto"/>
                <w:sz w:val="24"/>
                <w:szCs w:val="24"/>
                <w:lang w:val="kk-KZ"/>
              </w:rPr>
              <w:t xml:space="preserve"> 12,</w:t>
            </w:r>
          </w:p>
          <w:p w:rsidR="00E71EB7" w:rsidRPr="004A3BF1" w:rsidRDefault="00D017D4" w:rsidP="00E71EB7">
            <w:pPr>
              <w:rPr>
                <w:rStyle w:val="s0"/>
                <w:color w:val="auto"/>
                <w:sz w:val="24"/>
                <w:szCs w:val="24"/>
                <w:lang w:val="kk-KZ"/>
              </w:rPr>
            </w:pPr>
            <w:r>
              <w:rPr>
                <w:rStyle w:val="s0"/>
                <w:color w:val="auto"/>
                <w:sz w:val="24"/>
                <w:szCs w:val="24"/>
                <w:lang w:val="kk-KZ"/>
              </w:rPr>
              <w:t>8(71343) 21-6-7</w:t>
            </w:r>
            <w:r w:rsidR="00E71EB7" w:rsidRPr="004A3BF1">
              <w:rPr>
                <w:rStyle w:val="s0"/>
                <w:color w:val="auto"/>
                <w:sz w:val="24"/>
                <w:szCs w:val="24"/>
                <w:lang w:val="kk-KZ"/>
              </w:rPr>
              <w:t>2</w:t>
            </w:r>
          </w:p>
          <w:p w:rsidR="00E71EB7" w:rsidRPr="004A3BF1" w:rsidRDefault="00E71EB7" w:rsidP="00E71EB7">
            <w:pPr>
              <w:rPr>
                <w:rStyle w:val="s0"/>
                <w:color w:val="auto"/>
                <w:sz w:val="24"/>
                <w:szCs w:val="24"/>
                <w:lang w:val="kk-KZ"/>
              </w:rPr>
            </w:pPr>
            <w:r w:rsidRPr="004A3BF1">
              <w:rPr>
                <w:rStyle w:val="s0"/>
                <w:color w:val="auto"/>
                <w:sz w:val="24"/>
                <w:szCs w:val="24"/>
                <w:lang w:val="kk-KZ"/>
              </w:rPr>
              <w:t>Айтекебийский район, с. Комсомольское, ул. Балдыргана., Дом 6,</w:t>
            </w:r>
          </w:p>
          <w:p w:rsidR="00E71EB7" w:rsidRPr="004A3BF1" w:rsidRDefault="00E71EB7" w:rsidP="00E71EB7">
            <w:pPr>
              <w:rPr>
                <w:rStyle w:val="s0"/>
                <w:color w:val="auto"/>
                <w:sz w:val="24"/>
                <w:szCs w:val="24"/>
                <w:lang w:val="kk-KZ"/>
              </w:rPr>
            </w:pPr>
            <w:r w:rsidRPr="004A3BF1">
              <w:rPr>
                <w:rStyle w:val="s0"/>
                <w:color w:val="auto"/>
                <w:sz w:val="24"/>
                <w:szCs w:val="24"/>
                <w:lang w:val="kk-KZ"/>
              </w:rPr>
              <w:t>8(71339) 22-0-53</w:t>
            </w:r>
          </w:p>
          <w:p w:rsidR="00E71EB7" w:rsidRPr="004A3BF1" w:rsidRDefault="007C13D4" w:rsidP="00E71EB7">
            <w:pPr>
              <w:rPr>
                <w:rStyle w:val="s0"/>
                <w:color w:val="auto"/>
                <w:sz w:val="24"/>
                <w:szCs w:val="24"/>
                <w:lang w:val="kk-KZ"/>
              </w:rPr>
            </w:pPr>
            <w:r w:rsidRPr="004A3BF1">
              <w:rPr>
                <w:rStyle w:val="s0"/>
                <w:color w:val="auto"/>
                <w:sz w:val="24"/>
                <w:szCs w:val="24"/>
                <w:lang w:val="kk-KZ"/>
              </w:rPr>
              <w:t>Мартукский район, с. Мартук, З</w:t>
            </w:r>
            <w:r w:rsidR="00E71EB7" w:rsidRPr="004A3BF1">
              <w:rPr>
                <w:rStyle w:val="s0"/>
                <w:color w:val="auto"/>
                <w:sz w:val="24"/>
                <w:szCs w:val="24"/>
                <w:lang w:val="kk-KZ"/>
              </w:rPr>
              <w:t xml:space="preserve">дание, 3, </w:t>
            </w:r>
          </w:p>
          <w:p w:rsidR="00FF7E6D" w:rsidRPr="004A3BF1" w:rsidRDefault="00E71EB7" w:rsidP="00E71EB7">
            <w:pPr>
              <w:rPr>
                <w:rStyle w:val="s0"/>
                <w:color w:val="auto"/>
                <w:sz w:val="24"/>
                <w:szCs w:val="24"/>
                <w:lang w:val="kk-KZ"/>
              </w:rPr>
            </w:pPr>
            <w:r w:rsidRPr="004A3BF1">
              <w:rPr>
                <w:rStyle w:val="s0"/>
                <w:color w:val="auto"/>
                <w:sz w:val="24"/>
                <w:szCs w:val="24"/>
                <w:lang w:val="kk-KZ"/>
              </w:rPr>
              <w:t>8(71331) 21-8-54</w:t>
            </w:r>
          </w:p>
          <w:p w:rsidR="007C13D4" w:rsidRPr="004A3BF1" w:rsidRDefault="007C13D4" w:rsidP="00E71EB7">
            <w:pPr>
              <w:rPr>
                <w:rStyle w:val="s0"/>
                <w:color w:val="auto"/>
                <w:sz w:val="24"/>
                <w:szCs w:val="24"/>
                <w:lang w:val="kk-KZ"/>
              </w:rPr>
            </w:pPr>
          </w:p>
          <w:p w:rsidR="00F14F5B" w:rsidRPr="005A0E1D" w:rsidRDefault="00FF7E6D" w:rsidP="00FF7E6D">
            <w:pPr>
              <w:tabs>
                <w:tab w:val="left" w:pos="-5207"/>
                <w:tab w:val="left" w:pos="-5065"/>
              </w:tabs>
              <w:rPr>
                <w:rFonts w:ascii="Times New Roman" w:hAnsi="Times New Roman" w:cs="Times New Roman"/>
                <w:sz w:val="24"/>
                <w:szCs w:val="24"/>
              </w:rPr>
            </w:pPr>
            <w:r w:rsidRPr="004A3BF1">
              <w:rPr>
                <w:rFonts w:ascii="Times New Roman" w:eastAsia="Times New Roman" w:hAnsi="Times New Roman" w:cs="Times New Roman"/>
                <w:sz w:val="24"/>
                <w:szCs w:val="24"/>
                <w:lang w:eastAsia="ru-RU"/>
              </w:rPr>
              <w:t xml:space="preserve">Поставщик должен заключить договор на услугу по адресу: Республика Казахстан г. </w:t>
            </w:r>
            <w:proofErr w:type="spellStart"/>
            <w:r w:rsidRPr="004A3BF1">
              <w:rPr>
                <w:rFonts w:ascii="Times New Roman" w:eastAsia="Times New Roman" w:hAnsi="Times New Roman" w:cs="Times New Roman"/>
                <w:sz w:val="24"/>
                <w:szCs w:val="24"/>
                <w:lang w:eastAsia="ru-RU"/>
              </w:rPr>
              <w:t>Актобе</w:t>
            </w:r>
            <w:proofErr w:type="spellEnd"/>
            <w:r w:rsidRPr="004A3BF1">
              <w:rPr>
                <w:rFonts w:ascii="Times New Roman" w:eastAsia="Times New Roman" w:hAnsi="Times New Roman" w:cs="Times New Roman"/>
                <w:sz w:val="24"/>
                <w:szCs w:val="24"/>
                <w:lang w:eastAsia="ru-RU"/>
              </w:rPr>
              <w:t xml:space="preserve"> ул. Летняя  25.</w:t>
            </w:r>
          </w:p>
        </w:tc>
      </w:tr>
    </w:tbl>
    <w:p w:rsidR="00392475" w:rsidRDefault="0077465B"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lastRenderedPageBreak/>
        <w:tab/>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Примечание:</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946F3"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2. Установление требований технической спецификации в иных документах не допускается.</w:t>
      </w:r>
    </w:p>
    <w:p w:rsidR="006550CC" w:rsidRPr="00F32503"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F32503">
        <w:rPr>
          <w:rFonts w:ascii="Times New Roman" w:eastAsia="Times New Roman" w:hAnsi="Times New Roman" w:cs="Times New Roman"/>
          <w:sz w:val="24"/>
          <w:szCs w:val="24"/>
          <w:lang w:eastAsia="ru-RU"/>
        </w:rPr>
        <w:tab/>
      </w:r>
      <w:r w:rsidR="006550CC" w:rsidRPr="00F32503">
        <w:rPr>
          <w:rFonts w:ascii="Times New Roman" w:eastAsia="Times New Roman" w:hAnsi="Times New Roman" w:cs="Times New Roman"/>
          <w:sz w:val="24"/>
          <w:szCs w:val="24"/>
          <w:lang w:eastAsia="ru-RU"/>
        </w:rPr>
        <w:t>3. Техническая спецификация</w:t>
      </w:r>
      <w:r w:rsidR="006550CC" w:rsidRPr="00F32503">
        <w:rPr>
          <w:rFonts w:ascii="Times New Roman" w:hAnsi="Times New Roman" w:cs="Times New Roman"/>
          <w:sz w:val="24"/>
          <w:szCs w:val="24"/>
          <w:shd w:val="clear" w:color="auto" w:fill="FFFFFF"/>
        </w:rPr>
        <w:t xml:space="preserve"> разрабатывается на казахском и русском языках.</w:t>
      </w:r>
    </w:p>
    <w:p w:rsidR="00392475" w:rsidRDefault="003946F3" w:rsidP="00735081">
      <w:pPr>
        <w:suppressAutoHyphens/>
        <w:spacing w:after="0" w:line="360" w:lineRule="auto"/>
        <w:ind w:left="-142" w:right="-284"/>
        <w:rPr>
          <w:rFonts w:ascii="Times New Roman" w:eastAsia="Times New Roman" w:hAnsi="Times New Roman" w:cs="Times New Roman"/>
          <w:sz w:val="24"/>
          <w:szCs w:val="24"/>
          <w:lang w:val="kk-KZ" w:eastAsia="ru-RU"/>
        </w:rPr>
      </w:pPr>
      <w:r w:rsidRPr="00F32503">
        <w:rPr>
          <w:rFonts w:ascii="Times New Roman" w:eastAsia="Times New Roman" w:hAnsi="Times New Roman" w:cs="Times New Roman"/>
          <w:sz w:val="24"/>
          <w:szCs w:val="24"/>
          <w:lang w:val="kk-KZ" w:eastAsia="ru-RU"/>
        </w:rPr>
        <w:tab/>
      </w:r>
    </w:p>
    <w:p w:rsidR="007E2DC1" w:rsidRPr="00F32503" w:rsidRDefault="007E2DC1" w:rsidP="006550CC">
      <w:pPr>
        <w:shd w:val="clear" w:color="auto" w:fill="FFFFFF"/>
        <w:spacing w:after="0" w:line="240" w:lineRule="auto"/>
        <w:jc w:val="right"/>
        <w:outlineLvl w:val="2"/>
        <w:rPr>
          <w:rFonts w:ascii="Times New Roman" w:hAnsi="Times New Roman" w:cs="Times New Roman"/>
          <w:sz w:val="24"/>
          <w:szCs w:val="24"/>
          <w:lang w:val="kk-KZ"/>
        </w:rPr>
      </w:pPr>
    </w:p>
    <w:sectPr w:rsidR="007E2DC1" w:rsidRPr="00F32503" w:rsidSect="00EE4B8A">
      <w:pgSz w:w="11906" w:h="16838"/>
      <w:pgMar w:top="568"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40DF"/>
    <w:multiLevelType w:val="hybridMultilevel"/>
    <w:tmpl w:val="70E0B9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DB26D0"/>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FB1318"/>
    <w:multiLevelType w:val="multilevel"/>
    <w:tmpl w:val="80A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FB6D9D"/>
    <w:multiLevelType w:val="multilevel"/>
    <w:tmpl w:val="D554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CC"/>
    <w:rsid w:val="00006174"/>
    <w:rsid w:val="00071514"/>
    <w:rsid w:val="000C74D0"/>
    <w:rsid w:val="000F7603"/>
    <w:rsid w:val="00107B93"/>
    <w:rsid w:val="0013318B"/>
    <w:rsid w:val="001555F6"/>
    <w:rsid w:val="0015764C"/>
    <w:rsid w:val="0016601F"/>
    <w:rsid w:val="00180FDA"/>
    <w:rsid w:val="00195B0D"/>
    <w:rsid w:val="00196727"/>
    <w:rsid w:val="002078DD"/>
    <w:rsid w:val="00212A43"/>
    <w:rsid w:val="00274795"/>
    <w:rsid w:val="00305853"/>
    <w:rsid w:val="00307130"/>
    <w:rsid w:val="003144AB"/>
    <w:rsid w:val="00347A57"/>
    <w:rsid w:val="00354C84"/>
    <w:rsid w:val="00382122"/>
    <w:rsid w:val="00392475"/>
    <w:rsid w:val="003946F3"/>
    <w:rsid w:val="00397750"/>
    <w:rsid w:val="003B3C45"/>
    <w:rsid w:val="003B75D3"/>
    <w:rsid w:val="003C2104"/>
    <w:rsid w:val="003D1FDB"/>
    <w:rsid w:val="003D445C"/>
    <w:rsid w:val="003F0736"/>
    <w:rsid w:val="004303DC"/>
    <w:rsid w:val="00431651"/>
    <w:rsid w:val="004452CB"/>
    <w:rsid w:val="00474EA1"/>
    <w:rsid w:val="00485BE0"/>
    <w:rsid w:val="004A3BF1"/>
    <w:rsid w:val="004B0AC4"/>
    <w:rsid w:val="004B11D3"/>
    <w:rsid w:val="004B1814"/>
    <w:rsid w:val="005A0E1D"/>
    <w:rsid w:val="005A0FA7"/>
    <w:rsid w:val="005B16FB"/>
    <w:rsid w:val="00624107"/>
    <w:rsid w:val="006307B0"/>
    <w:rsid w:val="00640019"/>
    <w:rsid w:val="00640AC1"/>
    <w:rsid w:val="006550CC"/>
    <w:rsid w:val="00676298"/>
    <w:rsid w:val="006B03EE"/>
    <w:rsid w:val="006D77DC"/>
    <w:rsid w:val="00705551"/>
    <w:rsid w:val="007104DB"/>
    <w:rsid w:val="00735081"/>
    <w:rsid w:val="007574EC"/>
    <w:rsid w:val="007712B3"/>
    <w:rsid w:val="00771503"/>
    <w:rsid w:val="0077465B"/>
    <w:rsid w:val="007B2D6D"/>
    <w:rsid w:val="007C13D4"/>
    <w:rsid w:val="007E2DC1"/>
    <w:rsid w:val="00801E71"/>
    <w:rsid w:val="0082239A"/>
    <w:rsid w:val="00863EB3"/>
    <w:rsid w:val="00873854"/>
    <w:rsid w:val="00883847"/>
    <w:rsid w:val="008D043F"/>
    <w:rsid w:val="008D522E"/>
    <w:rsid w:val="008F49BF"/>
    <w:rsid w:val="008F6362"/>
    <w:rsid w:val="00915805"/>
    <w:rsid w:val="009350EA"/>
    <w:rsid w:val="00A3489F"/>
    <w:rsid w:val="00A463B9"/>
    <w:rsid w:val="00A833D8"/>
    <w:rsid w:val="00A8759E"/>
    <w:rsid w:val="00A92567"/>
    <w:rsid w:val="00AB3245"/>
    <w:rsid w:val="00AD33F4"/>
    <w:rsid w:val="00AD4820"/>
    <w:rsid w:val="00AD666F"/>
    <w:rsid w:val="00B415EF"/>
    <w:rsid w:val="00B51AA5"/>
    <w:rsid w:val="00B82E87"/>
    <w:rsid w:val="00B95CF6"/>
    <w:rsid w:val="00BD3F3F"/>
    <w:rsid w:val="00BD5B25"/>
    <w:rsid w:val="00BE3C5E"/>
    <w:rsid w:val="00BE7A41"/>
    <w:rsid w:val="00C365A7"/>
    <w:rsid w:val="00C52CCE"/>
    <w:rsid w:val="00C70438"/>
    <w:rsid w:val="00C81CDB"/>
    <w:rsid w:val="00CB2282"/>
    <w:rsid w:val="00CD276F"/>
    <w:rsid w:val="00CF1460"/>
    <w:rsid w:val="00D017D4"/>
    <w:rsid w:val="00D17428"/>
    <w:rsid w:val="00D41A0F"/>
    <w:rsid w:val="00D41A6A"/>
    <w:rsid w:val="00D541EA"/>
    <w:rsid w:val="00D67194"/>
    <w:rsid w:val="00D71F96"/>
    <w:rsid w:val="00D72070"/>
    <w:rsid w:val="00DB0337"/>
    <w:rsid w:val="00DD5B86"/>
    <w:rsid w:val="00E00E79"/>
    <w:rsid w:val="00E153CE"/>
    <w:rsid w:val="00E4270B"/>
    <w:rsid w:val="00E4526D"/>
    <w:rsid w:val="00E53759"/>
    <w:rsid w:val="00E65BB9"/>
    <w:rsid w:val="00E71EB7"/>
    <w:rsid w:val="00E74B85"/>
    <w:rsid w:val="00E74BA2"/>
    <w:rsid w:val="00E84E97"/>
    <w:rsid w:val="00EC0667"/>
    <w:rsid w:val="00EC1752"/>
    <w:rsid w:val="00EE1729"/>
    <w:rsid w:val="00EE4B8A"/>
    <w:rsid w:val="00F14F5B"/>
    <w:rsid w:val="00F14FB4"/>
    <w:rsid w:val="00F32503"/>
    <w:rsid w:val="00F358AC"/>
    <w:rsid w:val="00F44A3A"/>
    <w:rsid w:val="00F62CA3"/>
    <w:rsid w:val="00FB3555"/>
    <w:rsid w:val="00FB5057"/>
    <w:rsid w:val="00FB6ABB"/>
    <w:rsid w:val="00FF7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character" w:customStyle="1" w:styleId="s0">
    <w:name w:val="s0"/>
    <w:rsid w:val="00EE4B8A"/>
    <w:rPr>
      <w:rFonts w:ascii="Times New Roman" w:hAnsi="Times New Roman" w:cs="Times New Roman" w:hint="default"/>
      <w:b w:val="0"/>
      <w:bCs w:val="0"/>
      <w:i w:val="0"/>
      <w:iCs w:val="0"/>
      <w:color w:val="000000"/>
    </w:rPr>
  </w:style>
  <w:style w:type="paragraph" w:styleId="a7">
    <w:name w:val="Balloon Text"/>
    <w:basedOn w:val="a"/>
    <w:link w:val="a8"/>
    <w:uiPriority w:val="99"/>
    <w:semiHidden/>
    <w:unhideWhenUsed/>
    <w:rsid w:val="00EC17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C1752"/>
    <w:rPr>
      <w:rFonts w:ascii="Tahoma" w:hAnsi="Tahoma" w:cs="Tahoma"/>
      <w:sz w:val="16"/>
      <w:szCs w:val="16"/>
    </w:rPr>
  </w:style>
  <w:style w:type="paragraph" w:customStyle="1" w:styleId="pc">
    <w:name w:val="pc"/>
    <w:basedOn w:val="a"/>
    <w:rsid w:val="00735081"/>
    <w:pPr>
      <w:spacing w:after="0" w:line="240" w:lineRule="auto"/>
      <w:jc w:val="center"/>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150797">
      <w:bodyDiv w:val="1"/>
      <w:marLeft w:val="0"/>
      <w:marRight w:val="0"/>
      <w:marTop w:val="0"/>
      <w:marBottom w:val="0"/>
      <w:divBdr>
        <w:top w:val="none" w:sz="0" w:space="0" w:color="auto"/>
        <w:left w:val="none" w:sz="0" w:space="0" w:color="auto"/>
        <w:bottom w:val="none" w:sz="0" w:space="0" w:color="auto"/>
        <w:right w:val="none" w:sz="0" w:space="0" w:color="auto"/>
      </w:divBdr>
      <w:divsChild>
        <w:div w:id="979921370">
          <w:marLeft w:val="0"/>
          <w:marRight w:val="0"/>
          <w:marTop w:val="0"/>
          <w:marBottom w:val="0"/>
          <w:divBdr>
            <w:top w:val="none" w:sz="0" w:space="0" w:color="auto"/>
            <w:left w:val="none" w:sz="0" w:space="0" w:color="auto"/>
            <w:bottom w:val="none" w:sz="0" w:space="0" w:color="auto"/>
            <w:right w:val="none" w:sz="0" w:space="0" w:color="auto"/>
          </w:divBdr>
          <w:divsChild>
            <w:div w:id="1069499722">
              <w:marLeft w:val="0"/>
              <w:marRight w:val="0"/>
              <w:marTop w:val="0"/>
              <w:marBottom w:val="0"/>
              <w:divBdr>
                <w:top w:val="none" w:sz="0" w:space="0" w:color="auto"/>
                <w:left w:val="none" w:sz="0" w:space="0" w:color="auto"/>
                <w:bottom w:val="none" w:sz="0" w:space="0" w:color="auto"/>
                <w:right w:val="none" w:sz="0" w:space="0" w:color="auto"/>
              </w:divBdr>
              <w:divsChild>
                <w:div w:id="2007828052">
                  <w:marLeft w:val="0"/>
                  <w:marRight w:val="0"/>
                  <w:marTop w:val="0"/>
                  <w:marBottom w:val="0"/>
                  <w:divBdr>
                    <w:top w:val="none" w:sz="0" w:space="0" w:color="auto"/>
                    <w:left w:val="none" w:sz="0" w:space="0" w:color="auto"/>
                    <w:bottom w:val="none" w:sz="0" w:space="0" w:color="auto"/>
                    <w:right w:val="none" w:sz="0" w:space="0" w:color="auto"/>
                  </w:divBdr>
                  <w:divsChild>
                    <w:div w:id="690883067">
                      <w:marLeft w:val="-240"/>
                      <w:marRight w:val="-240"/>
                      <w:marTop w:val="0"/>
                      <w:marBottom w:val="0"/>
                      <w:divBdr>
                        <w:top w:val="none" w:sz="0" w:space="0" w:color="auto"/>
                        <w:left w:val="none" w:sz="0" w:space="0" w:color="auto"/>
                        <w:bottom w:val="none" w:sz="0" w:space="0" w:color="auto"/>
                        <w:right w:val="none" w:sz="0" w:space="0" w:color="auto"/>
                      </w:divBdr>
                      <w:divsChild>
                        <w:div w:id="2097479694">
                          <w:marLeft w:val="0"/>
                          <w:marRight w:val="0"/>
                          <w:marTop w:val="0"/>
                          <w:marBottom w:val="0"/>
                          <w:divBdr>
                            <w:top w:val="none" w:sz="0" w:space="0" w:color="auto"/>
                            <w:left w:val="none" w:sz="0" w:space="0" w:color="auto"/>
                            <w:bottom w:val="none" w:sz="0" w:space="0" w:color="auto"/>
                            <w:right w:val="none" w:sz="0" w:space="0" w:color="auto"/>
                          </w:divBdr>
                          <w:divsChild>
                            <w:div w:id="986278175">
                              <w:marLeft w:val="0"/>
                              <w:marRight w:val="465"/>
                              <w:marTop w:val="105"/>
                              <w:marBottom w:val="600"/>
                              <w:divBdr>
                                <w:top w:val="none" w:sz="0" w:space="0" w:color="auto"/>
                                <w:left w:val="none" w:sz="0" w:space="0" w:color="auto"/>
                                <w:bottom w:val="none" w:sz="0" w:space="0" w:color="auto"/>
                                <w:right w:val="none" w:sz="0" w:space="0" w:color="auto"/>
                              </w:divBdr>
                              <w:divsChild>
                                <w:div w:id="11083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8479">
          <w:marLeft w:val="0"/>
          <w:marRight w:val="0"/>
          <w:marTop w:val="0"/>
          <w:marBottom w:val="0"/>
          <w:divBdr>
            <w:top w:val="none" w:sz="0" w:space="0" w:color="auto"/>
            <w:left w:val="none" w:sz="0" w:space="0" w:color="auto"/>
            <w:bottom w:val="none" w:sz="0" w:space="0" w:color="auto"/>
            <w:right w:val="none" w:sz="0" w:space="0" w:color="auto"/>
          </w:divBdr>
          <w:divsChild>
            <w:div w:id="627201571">
              <w:marLeft w:val="0"/>
              <w:marRight w:val="0"/>
              <w:marTop w:val="0"/>
              <w:marBottom w:val="0"/>
              <w:divBdr>
                <w:top w:val="none" w:sz="0" w:space="0" w:color="auto"/>
                <w:left w:val="none" w:sz="0" w:space="0" w:color="auto"/>
                <w:bottom w:val="none" w:sz="0" w:space="0" w:color="auto"/>
                <w:right w:val="none" w:sz="0" w:space="0" w:color="auto"/>
              </w:divBdr>
              <w:divsChild>
                <w:div w:id="1581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E9826-EFE2-4579-9106-4B769591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Kazteleradio</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Нуржан Асхатұлы Искаков</cp:lastModifiedBy>
  <cp:revision>7</cp:revision>
  <cp:lastPrinted>2025-01-28T12:10:00Z</cp:lastPrinted>
  <dcterms:created xsi:type="dcterms:W3CDTF">2025-12-29T05:55:00Z</dcterms:created>
  <dcterms:modified xsi:type="dcterms:W3CDTF">2026-01-06T10:41:00Z</dcterms:modified>
</cp:coreProperties>
</file>