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67265B" w:rsidRPr="0067265B">
        <w:rPr>
          <w:rStyle w:val="s0"/>
        </w:rPr>
        <w:t>Переходник BNC</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112F82">
              <w:rPr>
                <w:color w:val="auto"/>
              </w:rPr>
              <w:t>2</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1701E6" w:rsidRDefault="006C3ED2" w:rsidP="003072A2">
            <w:pPr>
              <w:tabs>
                <w:tab w:val="left" w:pos="226"/>
              </w:tabs>
            </w:pPr>
            <w:proofErr w:type="gramStart"/>
            <w:r w:rsidRPr="00CB172E">
              <w:t xml:space="preserve">Настоящая техническая спецификация разработана для закупки </w:t>
            </w:r>
            <w:r w:rsidR="0067265B" w:rsidRPr="0067265B">
              <w:rPr>
                <w:rStyle w:val="s0"/>
                <w:lang w:val="kk-KZ"/>
              </w:rPr>
              <w:t>Переходник BNC</w:t>
            </w:r>
            <w:r w:rsidR="000E03DE">
              <w:rPr>
                <w:rStyle w:val="s0"/>
                <w:lang w:val="kk-KZ"/>
              </w:rPr>
              <w:t>,</w:t>
            </w:r>
            <w:r w:rsidR="0067265B" w:rsidRPr="0067265B">
              <w:rPr>
                <w:rStyle w:val="s0"/>
              </w:rPr>
              <w:t xml:space="preserve"> </w:t>
            </w:r>
            <w:r w:rsidR="000E03DE">
              <w:rPr>
                <w:rStyle w:val="s0"/>
                <w:lang w:val="kk-KZ"/>
              </w:rPr>
              <w:t>который</w:t>
            </w:r>
            <w:r w:rsidR="005102BC">
              <w:rPr>
                <w:rStyle w:val="s0"/>
                <w:lang w:val="kk-KZ"/>
              </w:rPr>
              <w:t xml:space="preserve"> </w:t>
            </w:r>
            <w:r w:rsidR="005102BC">
              <w:rPr>
                <w:rFonts w:ascii="Arial" w:hAnsi="Arial" w:cs="Arial"/>
                <w:sz w:val="27"/>
                <w:szCs w:val="27"/>
                <w:shd w:val="clear" w:color="auto" w:fill="FFFFFF"/>
              </w:rPr>
              <w:t> </w:t>
            </w:r>
            <w:r w:rsidR="005102BC" w:rsidRPr="005102BC">
              <w:rPr>
                <w:shd w:val="clear" w:color="auto" w:fill="FFFFFF"/>
              </w:rPr>
              <w:t>предназначен для соединения двух частей радиочастотного кабел</w:t>
            </w:r>
            <w:r w:rsidR="00283FFD">
              <w:rPr>
                <w:shd w:val="clear" w:color="auto" w:fill="FFFFFF"/>
              </w:rPr>
              <w:t>я</w:t>
            </w:r>
            <w:r w:rsidR="000E03DE">
              <w:rPr>
                <w:shd w:val="clear" w:color="auto" w:fill="FFFFFF"/>
                <w:lang w:val="kk-KZ"/>
              </w:rPr>
              <w:t xml:space="preserve"> с</w:t>
            </w:r>
            <w:r w:rsidR="00283FFD">
              <w:rPr>
                <w:shd w:val="clear" w:color="auto" w:fill="FFFFFF"/>
              </w:rPr>
              <w:t xml:space="preserve"> волновым сопротивлением</w:t>
            </w:r>
            <w:r w:rsidR="005102BC" w:rsidRPr="005102BC">
              <w:rPr>
                <w:shd w:val="clear" w:color="auto" w:fill="FFFFFF"/>
              </w:rPr>
              <w:t xml:space="preserve"> 75 Ом (идущие к видеокамерам, видеорегистраторам, мониторам и другим радиоэлектр</w:t>
            </w:r>
            <w:r w:rsidR="00283FFD">
              <w:rPr>
                <w:shd w:val="clear" w:color="auto" w:fill="FFFFFF"/>
              </w:rPr>
              <w:t xml:space="preserve">онным устройствам), </w:t>
            </w:r>
            <w:proofErr w:type="spellStart"/>
            <w:r w:rsidR="00283FFD">
              <w:rPr>
                <w:shd w:val="clear" w:color="auto" w:fill="FFFFFF"/>
              </w:rPr>
              <w:t>оконцованного</w:t>
            </w:r>
            <w:proofErr w:type="spellEnd"/>
            <w:r w:rsidR="005102BC" w:rsidRPr="005102BC">
              <w:rPr>
                <w:shd w:val="clear" w:color="auto" w:fill="FFFFFF"/>
              </w:rPr>
              <w:t xml:space="preserve"> разъемами штекер BNC.</w:t>
            </w:r>
            <w:proofErr w:type="gramEnd"/>
            <w:r w:rsidR="005102BC" w:rsidRPr="005102BC">
              <w:rPr>
                <w:shd w:val="clear" w:color="auto" w:fill="FFFFFF"/>
              </w:rPr>
              <w:t xml:space="preserve"> BNC-переходник (BNC сокр. от </w:t>
            </w:r>
            <w:proofErr w:type="spellStart"/>
            <w:r w:rsidR="005102BC" w:rsidRPr="005102BC">
              <w:rPr>
                <w:shd w:val="clear" w:color="auto" w:fill="FFFFFF"/>
              </w:rPr>
              <w:t>Bayonet</w:t>
            </w:r>
            <w:proofErr w:type="spellEnd"/>
            <w:r w:rsidR="005102BC" w:rsidRPr="005102BC">
              <w:rPr>
                <w:shd w:val="clear" w:color="auto" w:fill="FFFFFF"/>
              </w:rPr>
              <w:t xml:space="preserve"> </w:t>
            </w:r>
            <w:proofErr w:type="spellStart"/>
            <w:r w:rsidR="005102BC" w:rsidRPr="005102BC">
              <w:rPr>
                <w:shd w:val="clear" w:color="auto" w:fill="FFFFFF"/>
              </w:rPr>
              <w:t>Neill</w:t>
            </w:r>
            <w:proofErr w:type="spellEnd"/>
            <w:r w:rsidR="005102BC" w:rsidRPr="005102BC">
              <w:rPr>
                <w:shd w:val="clear" w:color="auto" w:fill="FFFFFF"/>
              </w:rPr>
              <w:t xml:space="preserve"> </w:t>
            </w:r>
            <w:proofErr w:type="spellStart"/>
            <w:r w:rsidR="005102BC" w:rsidRPr="005102BC">
              <w:rPr>
                <w:shd w:val="clear" w:color="auto" w:fill="FFFFFF"/>
              </w:rPr>
              <w:t>Concelman</w:t>
            </w:r>
            <w:proofErr w:type="spellEnd"/>
            <w:r w:rsidR="005102BC" w:rsidRPr="005102BC">
              <w:rPr>
                <w:shd w:val="clear" w:color="auto" w:fill="FFFFFF"/>
              </w:rPr>
              <w:t xml:space="preserve">) – электрический соединитель с </w:t>
            </w:r>
            <w:proofErr w:type="spellStart"/>
            <w:r w:rsidR="005102BC" w:rsidRPr="005102BC">
              <w:rPr>
                <w:shd w:val="clear" w:color="auto" w:fill="FFFFFF"/>
              </w:rPr>
              <w:t>байонетной</w:t>
            </w:r>
            <w:proofErr w:type="spellEnd"/>
            <w:r w:rsidR="005102BC" w:rsidRPr="005102BC">
              <w:rPr>
                <w:shd w:val="clear" w:color="auto" w:fill="FFFFFF"/>
              </w:rPr>
              <w:t xml:space="preserve"> фиксацией, устойчивый к механическим воздействиям и представляющий собой прямой разъем, с двух сторон которого находятся гнезда BNC. Такое соединение позволит удлинить видеокабель и обеспечит безопасную, качественную и долговечную эксплуатацию видеоаппаратуры.</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1D6BF3" w:rsidRDefault="00447FCB" w:rsidP="00785660">
            <w:pPr>
              <w:tabs>
                <w:tab w:val="left" w:pos="1134"/>
              </w:tabs>
              <w:ind w:right="-1"/>
              <w:jc w:val="both"/>
              <w:rPr>
                <w:rFonts w:cs="Arial"/>
              </w:rPr>
            </w:pPr>
            <w:r w:rsidRPr="00CB172E">
              <w:rPr>
                <w:rFonts w:cs="Arial"/>
              </w:rPr>
              <w:t xml:space="preserve">1) </w:t>
            </w:r>
            <w:r w:rsidR="00746FE3" w:rsidRPr="00746FE3">
              <w:rPr>
                <w:rStyle w:val="s0"/>
              </w:rPr>
              <w:t>Разъем</w:t>
            </w:r>
            <w:r w:rsidR="00292A8D">
              <w:rPr>
                <w:rStyle w:val="s0"/>
                <w:lang w:val="kk-KZ"/>
              </w:rPr>
              <w:t xml:space="preserve"> </w:t>
            </w:r>
            <w:r w:rsidR="0067265B">
              <w:rPr>
                <w:rStyle w:val="s0"/>
                <w:lang w:val="kk-KZ"/>
              </w:rPr>
              <w:t>п</w:t>
            </w:r>
            <w:r w:rsidR="0067265B" w:rsidRPr="0067265B">
              <w:rPr>
                <w:rStyle w:val="s0"/>
                <w:lang w:val="kk-KZ"/>
              </w:rPr>
              <w:t>ереходник BNC (штекер) - BNC 2 (гнездо)</w:t>
            </w:r>
            <w:r w:rsidR="003072A2">
              <w:rPr>
                <w:rStyle w:val="s0"/>
                <w:lang w:val="kk-KZ"/>
              </w:rPr>
              <w:t xml:space="preserve"> - 30шт</w:t>
            </w:r>
            <w:r w:rsidRPr="00CB172E">
              <w:rPr>
                <w:rFonts w:cs="Arial"/>
              </w:rPr>
              <w:t>;</w:t>
            </w:r>
          </w:p>
          <w:p w:rsidR="003072A2" w:rsidRPr="003072A2" w:rsidRDefault="003072A2" w:rsidP="003072A2">
            <w:pPr>
              <w:tabs>
                <w:tab w:val="left" w:pos="1134"/>
              </w:tabs>
              <w:ind w:right="-1"/>
              <w:jc w:val="both"/>
              <w:rPr>
                <w:rFonts w:cs="Arial"/>
              </w:rPr>
            </w:pPr>
            <w:r>
              <w:rPr>
                <w:rFonts w:cs="Arial"/>
              </w:rPr>
              <w:t xml:space="preserve">2) </w:t>
            </w:r>
            <w:r w:rsidRPr="00746FE3">
              <w:rPr>
                <w:rStyle w:val="s0"/>
              </w:rPr>
              <w:t>Разъем</w:t>
            </w:r>
            <w:r>
              <w:rPr>
                <w:rStyle w:val="s0"/>
                <w:lang w:val="kk-KZ"/>
              </w:rPr>
              <w:t xml:space="preserve"> п</w:t>
            </w:r>
            <w:r w:rsidRPr="0067265B">
              <w:rPr>
                <w:rStyle w:val="s0"/>
                <w:lang w:val="kk-KZ"/>
              </w:rPr>
              <w:t>ереходник BNC (</w:t>
            </w:r>
            <w:r>
              <w:rPr>
                <w:rStyle w:val="s0"/>
                <w:lang w:val="kk-KZ"/>
              </w:rPr>
              <w:t>гнездо</w:t>
            </w:r>
            <w:r w:rsidRPr="0067265B">
              <w:rPr>
                <w:rStyle w:val="s0"/>
                <w:lang w:val="kk-KZ"/>
              </w:rPr>
              <w:t>) - BNC 2 (гнездо)</w:t>
            </w:r>
            <w:r>
              <w:rPr>
                <w:rStyle w:val="s0"/>
                <w:lang w:val="kk-KZ"/>
              </w:rPr>
              <w:t xml:space="preserve"> </w:t>
            </w:r>
            <w:r>
              <w:rPr>
                <w:rStyle w:val="s0"/>
                <w:lang w:val="kk-KZ"/>
              </w:rPr>
              <w:t>- 30шт</w:t>
            </w:r>
            <w:r w:rsidRPr="00CB172E">
              <w:rPr>
                <w:rFonts w:cs="Arial"/>
              </w:rPr>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67265B" w:rsidP="003072A2">
            <w:r w:rsidRPr="0067265B">
              <w:rPr>
                <w:rStyle w:val="s0"/>
                <w:lang w:val="kk-KZ"/>
              </w:rPr>
              <w:t xml:space="preserve">Переходник BNC </w:t>
            </w:r>
            <w:r w:rsidR="00292A8D">
              <w:t>должна быть новой</w:t>
            </w:r>
            <w:r w:rsidR="00A06B11" w:rsidRPr="00724D46">
              <w:t xml:space="preserve">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746FE3" w:rsidRPr="00EB00CB" w:rsidRDefault="0067265B" w:rsidP="00041B6E">
            <w:pPr>
              <w:rPr>
                <w:rStyle w:val="s0"/>
              </w:rPr>
            </w:pPr>
            <w:proofErr w:type="gramStart"/>
            <w:r w:rsidRPr="0067265B">
              <w:rPr>
                <w:rStyle w:val="s0"/>
              </w:rPr>
              <w:t>Переходник BNC (штекер) - BNC 2 (гнездо)</w:t>
            </w:r>
            <w:r w:rsidR="002A63BB" w:rsidRPr="00204882">
              <w:t xml:space="preserve"> проходной, для аналоговых и цифровых видеосигналов HD-SDI, &lt;гнездо/мама&gt; - &lt;гнездо/мама&gt;, корпус -</w:t>
            </w:r>
            <w:r w:rsidR="00204882" w:rsidRPr="00204882">
              <w:t xml:space="preserve"> латунь оцинкованный, изолятор - фторопласт</w:t>
            </w:r>
            <w:r w:rsidR="002A63BB" w:rsidRPr="00204882">
              <w:t>, центральный контакт - покрытие золото, 75 Ом.</w:t>
            </w:r>
            <w:proofErr w:type="gramEnd"/>
            <w:r w:rsidR="002A63BB" w:rsidRPr="00204882">
              <w:t xml:space="preserve"> Поддерживает сигналы типа - HD, SDI, </w:t>
            </w:r>
            <w:proofErr w:type="spellStart"/>
            <w:r w:rsidR="002A63BB" w:rsidRPr="00204882">
              <w:t>Video</w:t>
            </w:r>
            <w:proofErr w:type="spellEnd"/>
            <w:r w:rsidR="002A63BB" w:rsidRPr="00204882">
              <w:t xml:space="preserve">, AES/EBU, </w:t>
            </w:r>
            <w:proofErr w:type="spellStart"/>
            <w:r w:rsidR="002A63BB" w:rsidRPr="00204882">
              <w:t>Composit</w:t>
            </w:r>
            <w:proofErr w:type="spellEnd"/>
            <w:r w:rsidR="002A63BB" w:rsidRPr="00204882">
              <w:t>, YUV, RGB, RGBH, RGBHV.</w:t>
            </w:r>
            <w:r w:rsidR="00B66564">
              <w:rPr>
                <w:shd w:val="clear" w:color="auto" w:fill="FFFFFF"/>
              </w:rPr>
              <w:t xml:space="preserve"> </w:t>
            </w:r>
          </w:p>
          <w:p w:rsidR="00746FE3" w:rsidRPr="003D713E" w:rsidRDefault="00746FE3" w:rsidP="00746FE3">
            <w:r w:rsidRPr="003D713E">
              <w:t xml:space="preserve">Категория: </w:t>
            </w:r>
            <w:r w:rsidR="003D713E">
              <w:t xml:space="preserve">Адаптеры </w:t>
            </w:r>
          </w:p>
          <w:p w:rsidR="003D713E" w:rsidRDefault="00896A8E" w:rsidP="00746FE3">
            <w:pPr>
              <w:rPr>
                <w:rFonts w:ascii="Arial" w:hAnsi="Arial" w:cs="Arial"/>
                <w:shd w:val="clear" w:color="auto" w:fill="FFFFFF"/>
              </w:rPr>
            </w:pPr>
            <w:r>
              <w:t xml:space="preserve">Серия: </w:t>
            </w:r>
            <w:proofErr w:type="gramStart"/>
            <w:r w:rsidR="003D713E" w:rsidRPr="00112F82">
              <w:rPr>
                <w:shd w:val="clear" w:color="auto" w:fill="FFFFFF"/>
              </w:rPr>
              <w:t>коаксиальный</w:t>
            </w:r>
            <w:proofErr w:type="gramEnd"/>
          </w:p>
          <w:p w:rsidR="003D713E" w:rsidRPr="00896A8E" w:rsidRDefault="003D713E" w:rsidP="00746FE3">
            <w:pPr>
              <w:rPr>
                <w:shd w:val="clear" w:color="auto" w:fill="FFFFFF"/>
              </w:rPr>
            </w:pPr>
            <w:r w:rsidRPr="00896A8E">
              <w:rPr>
                <w:shd w:val="clear" w:color="auto" w:fill="FFFFFF"/>
              </w:rPr>
              <w:t>Тип разъёма: BNC</w:t>
            </w:r>
            <w:r w:rsidR="00EB00CB">
              <w:rPr>
                <w:shd w:val="clear" w:color="auto" w:fill="FFFFFF"/>
              </w:rPr>
              <w:t>75-</w:t>
            </w:r>
            <w:r w:rsidR="00EB00CB" w:rsidRPr="00896A8E">
              <w:rPr>
                <w:shd w:val="clear" w:color="auto" w:fill="FFFFFF"/>
              </w:rPr>
              <w:t xml:space="preserve"> BNC</w:t>
            </w:r>
            <w:r w:rsidR="00EB00CB">
              <w:rPr>
                <w:shd w:val="clear" w:color="auto" w:fill="FFFFFF"/>
              </w:rPr>
              <w:t>75</w:t>
            </w:r>
            <w:r w:rsidRPr="00896A8E">
              <w:rPr>
                <w:shd w:val="clear" w:color="auto" w:fill="FFFFFF"/>
              </w:rPr>
              <w:t xml:space="preserve"> - BNC 75</w:t>
            </w:r>
          </w:p>
          <w:p w:rsidR="003D713E" w:rsidRPr="00896A8E" w:rsidRDefault="003D713E" w:rsidP="00746FE3">
            <w:pPr>
              <w:rPr>
                <w:shd w:val="clear" w:color="auto" w:fill="FFFFFF"/>
              </w:rPr>
            </w:pPr>
            <w:r w:rsidRPr="00896A8E">
              <w:rPr>
                <w:shd w:val="clear" w:color="auto" w:fill="FFFFFF"/>
              </w:rPr>
              <w:t xml:space="preserve">Пол: </w:t>
            </w:r>
            <w:r w:rsidR="00EB00CB">
              <w:rPr>
                <w:shd w:val="clear" w:color="auto" w:fill="FFFFFF"/>
              </w:rPr>
              <w:t>папа-</w:t>
            </w:r>
            <w:r w:rsidRPr="00896A8E">
              <w:rPr>
                <w:shd w:val="clear" w:color="auto" w:fill="FFFFFF"/>
              </w:rPr>
              <w:t>мама-мама</w:t>
            </w:r>
          </w:p>
          <w:p w:rsidR="003D713E" w:rsidRPr="00896A8E" w:rsidRDefault="003D713E" w:rsidP="00746FE3">
            <w:pPr>
              <w:rPr>
                <w:shd w:val="clear" w:color="auto" w:fill="FFFFFF"/>
              </w:rPr>
            </w:pPr>
            <w:r w:rsidRPr="00896A8E">
              <w:rPr>
                <w:shd w:val="clear" w:color="auto" w:fill="FFFFFF"/>
              </w:rPr>
              <w:lastRenderedPageBreak/>
              <w:t xml:space="preserve">Установка: </w:t>
            </w:r>
            <w:proofErr w:type="gramStart"/>
            <w:r w:rsidRPr="00896A8E">
              <w:rPr>
                <w:shd w:val="clear" w:color="auto" w:fill="FFFFFF"/>
              </w:rPr>
              <w:t>кабельный</w:t>
            </w:r>
            <w:proofErr w:type="gramEnd"/>
            <w:r w:rsidRPr="00896A8E">
              <w:rPr>
                <w:shd w:val="clear" w:color="auto" w:fill="FFFFFF"/>
              </w:rPr>
              <w:t>/проходной</w:t>
            </w:r>
          </w:p>
          <w:p w:rsidR="003D713E" w:rsidRPr="00896A8E" w:rsidRDefault="003D713E" w:rsidP="00746FE3">
            <w:pPr>
              <w:rPr>
                <w:shd w:val="clear" w:color="auto" w:fill="FFFFFF"/>
              </w:rPr>
            </w:pPr>
            <w:r w:rsidRPr="00896A8E">
              <w:rPr>
                <w:shd w:val="clear" w:color="auto" w:fill="FFFFFF"/>
              </w:rPr>
              <w:t>Цвет корпуса: никель</w:t>
            </w:r>
          </w:p>
          <w:p w:rsidR="00746FE3" w:rsidRPr="00677713" w:rsidRDefault="00677713" w:rsidP="00677713">
            <w:pPr>
              <w:shd w:val="clear" w:color="auto" w:fill="FFFFFF"/>
              <w:spacing w:line="240" w:lineRule="atLeast"/>
              <w:rPr>
                <w:rFonts w:ascii="Arial" w:hAnsi="Arial" w:cs="Arial"/>
                <w:color w:val="2B2B2B"/>
                <w:sz w:val="21"/>
                <w:szCs w:val="21"/>
              </w:rPr>
            </w:pPr>
            <w:r>
              <w:t>Тип:</w:t>
            </w:r>
            <w:r w:rsidRPr="00677713">
              <w:t xml:space="preserve"> </w:t>
            </w:r>
            <w:r w:rsidRPr="00112F82">
              <w:rPr>
                <w:color w:val="auto"/>
              </w:rPr>
              <w:t>переходник/адаптер</w:t>
            </w:r>
          </w:p>
          <w:p w:rsidR="00041B6E" w:rsidRDefault="00896A8E" w:rsidP="00041B6E">
            <w:pPr>
              <w:tabs>
                <w:tab w:val="left" w:pos="226"/>
              </w:tabs>
              <w:rPr>
                <w:shd w:val="clear" w:color="auto" w:fill="FFFFFF"/>
              </w:rPr>
            </w:pPr>
            <w:r w:rsidRPr="00AD7542">
              <w:t>Тип монтажа:</w:t>
            </w:r>
            <w:r w:rsidRPr="00AD7542">
              <w:tab/>
            </w:r>
            <w:proofErr w:type="spellStart"/>
            <w:r w:rsidR="00204882" w:rsidRPr="00AD7542">
              <w:rPr>
                <w:shd w:val="clear" w:color="auto" w:fill="FFFFFF"/>
              </w:rPr>
              <w:t>байонетная</w:t>
            </w:r>
            <w:proofErr w:type="spellEnd"/>
            <w:r w:rsidR="00204882" w:rsidRPr="00AD7542">
              <w:rPr>
                <w:shd w:val="clear" w:color="auto" w:fill="FFFFFF"/>
              </w:rPr>
              <w:t xml:space="preserve"> фиксация</w:t>
            </w:r>
          </w:p>
          <w:p w:rsidR="00EB00CB" w:rsidRDefault="00EB00CB" w:rsidP="00EB00CB">
            <w:pPr>
              <w:tabs>
                <w:tab w:val="left" w:pos="226"/>
              </w:tabs>
              <w:rPr>
                <w:shd w:val="clear" w:color="auto" w:fill="FFFFFF"/>
              </w:rPr>
            </w:pPr>
            <w:r>
              <w:rPr>
                <w:shd w:val="clear" w:color="auto" w:fill="FFFFFF"/>
              </w:rPr>
              <w:t xml:space="preserve">Серия: </w:t>
            </w:r>
            <w:r w:rsidRPr="00EB00CB">
              <w:rPr>
                <w:shd w:val="clear" w:color="auto" w:fill="FFFFFF"/>
              </w:rPr>
              <w:t>EB-001-0078</w:t>
            </w:r>
          </w:p>
          <w:p w:rsidR="003072A2" w:rsidRDefault="003072A2" w:rsidP="003072A2">
            <w:pPr>
              <w:rPr>
                <w:rStyle w:val="s0"/>
              </w:rPr>
            </w:pPr>
          </w:p>
          <w:p w:rsidR="003072A2" w:rsidRPr="00177809" w:rsidRDefault="003072A2" w:rsidP="003072A2">
            <w:pPr>
              <w:rPr>
                <w:rStyle w:val="s0"/>
              </w:rPr>
            </w:pPr>
            <w:r w:rsidRPr="00A11123">
              <w:rPr>
                <w:rStyle w:val="s0"/>
              </w:rPr>
              <w:t xml:space="preserve">Переходник BNC (гнездо) </w:t>
            </w:r>
            <w:r w:rsidRPr="00031ACC">
              <w:rPr>
                <w:rStyle w:val="s0"/>
              </w:rPr>
              <w:t>- BNC 2 (гнездо)</w:t>
            </w:r>
            <w:r>
              <w:rPr>
                <w:rStyle w:val="s0"/>
              </w:rPr>
              <w:t xml:space="preserve"> </w:t>
            </w:r>
            <w:r w:rsidRPr="00746FE3">
              <w:rPr>
                <w:rStyle w:val="s0"/>
              </w:rPr>
              <w:t>для аналоговых и</w:t>
            </w:r>
            <w:r>
              <w:rPr>
                <w:rStyle w:val="s0"/>
              </w:rPr>
              <w:t xml:space="preserve"> цифровых видеосигналов HD-SDI,</w:t>
            </w:r>
            <w:r>
              <w:rPr>
                <w:rFonts w:ascii="Arial" w:hAnsi="Arial" w:cs="Arial"/>
                <w:color w:val="555555"/>
                <w:sz w:val="21"/>
                <w:szCs w:val="21"/>
                <w:shd w:val="clear" w:color="auto" w:fill="FFFFFF"/>
              </w:rPr>
              <w:t> </w:t>
            </w:r>
            <w:r w:rsidRPr="0088120F">
              <w:t>изготовлен переходник из никелированного сплава первичной меди (биметалл)</w:t>
            </w:r>
            <w:r>
              <w:rPr>
                <w:color w:val="555555"/>
                <w:shd w:val="clear" w:color="auto" w:fill="FFFFFF"/>
              </w:rPr>
              <w:t xml:space="preserve">; </w:t>
            </w:r>
            <w:r w:rsidRPr="00425F64">
              <w:t>центральный контакт - латунь с напылением технического золота;</w:t>
            </w:r>
            <w:r w:rsidRPr="00425F64">
              <w:br/>
              <w:t>диэлектрик - фторопласт;</w:t>
            </w:r>
            <w:r>
              <w:t xml:space="preserve"> волновое сопротивление</w:t>
            </w:r>
            <w:r w:rsidRPr="00204882">
              <w:t xml:space="preserve"> 75 Ом. Поддерживает сигналы типа - HD, SDI, </w:t>
            </w:r>
            <w:proofErr w:type="spellStart"/>
            <w:r w:rsidRPr="00204882">
              <w:t>Video</w:t>
            </w:r>
            <w:proofErr w:type="spellEnd"/>
            <w:r w:rsidRPr="00204882">
              <w:t xml:space="preserve">, AES/EBU, </w:t>
            </w:r>
            <w:proofErr w:type="spellStart"/>
            <w:r w:rsidRPr="00204882">
              <w:t>Composit</w:t>
            </w:r>
            <w:proofErr w:type="spellEnd"/>
            <w:r w:rsidRPr="00204882">
              <w:t>, YUV, RGB, RGBH, RGBHV.</w:t>
            </w:r>
          </w:p>
          <w:p w:rsidR="003072A2" w:rsidRPr="00532435" w:rsidRDefault="003072A2" w:rsidP="003072A2">
            <w:r w:rsidRPr="00532435">
              <w:t>Категория: Коаксиальный</w:t>
            </w:r>
          </w:p>
          <w:p w:rsidR="003072A2" w:rsidRPr="003072A2" w:rsidRDefault="003072A2" w:rsidP="003072A2">
            <w:pPr>
              <w:rPr>
                <w:color w:val="auto"/>
              </w:rPr>
            </w:pPr>
            <w:r>
              <w:t>Тип разъёма:</w:t>
            </w:r>
            <w:r>
              <w:tab/>
            </w:r>
            <w:r w:rsidRPr="003072A2">
              <w:rPr>
                <w:color w:val="auto"/>
                <w:shd w:val="clear" w:color="auto" w:fill="FFFFFF"/>
              </w:rPr>
              <w:t>BNC - 2 x BNC</w:t>
            </w:r>
          </w:p>
          <w:p w:rsidR="003072A2" w:rsidRPr="0033623E" w:rsidRDefault="003072A2" w:rsidP="003072A2">
            <w:pPr>
              <w:rPr>
                <w:rStyle w:val="s0"/>
                <w:lang w:val="kk-KZ"/>
              </w:rPr>
            </w:pPr>
            <w:r w:rsidRPr="00746FE3">
              <w:rPr>
                <w:lang w:val="kk-KZ"/>
              </w:rPr>
              <w:t>Установка:кабельный</w:t>
            </w:r>
          </w:p>
          <w:p w:rsidR="003072A2" w:rsidRPr="0033623E" w:rsidRDefault="003072A2" w:rsidP="003072A2">
            <w:r w:rsidRPr="0033623E">
              <w:t>Категория: Коаксиальный</w:t>
            </w:r>
          </w:p>
          <w:p w:rsidR="003072A2" w:rsidRDefault="003072A2" w:rsidP="003072A2">
            <w:r>
              <w:t>Пол: мама-мама</w:t>
            </w:r>
            <w:r>
              <w:t>-мама</w:t>
            </w:r>
          </w:p>
          <w:p w:rsidR="003072A2" w:rsidRPr="003072A2" w:rsidRDefault="003072A2" w:rsidP="00EB00CB">
            <w:pPr>
              <w:tabs>
                <w:tab w:val="left" w:pos="226"/>
              </w:tabs>
              <w:rPr>
                <w:b/>
              </w:rPr>
            </w:pPr>
          </w:p>
          <w:p w:rsidR="00F13CC2" w:rsidRPr="00CB172E" w:rsidRDefault="00022BF7" w:rsidP="00041B6E">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 xml:space="preserve">нижняя граница: от </w:t>
            </w:r>
            <w:r w:rsidR="009F0521">
              <w:rPr>
                <w:color w:val="auto"/>
              </w:rPr>
              <w:t>-</w:t>
            </w:r>
            <w:r w:rsidR="00204882">
              <w:rPr>
                <w:color w:val="auto"/>
              </w:rPr>
              <w:t>4</w:t>
            </w:r>
            <w:r w:rsidR="00A95B9B">
              <w:rPr>
                <w:color w:val="auto"/>
              </w:rPr>
              <w:t>0</w:t>
            </w:r>
            <w:r w:rsidRPr="00CB172E">
              <w:rPr>
                <w:color w:val="auto"/>
              </w:rPr>
              <w:t>°C;</w:t>
            </w:r>
            <w:r w:rsidR="00204882">
              <w:rPr>
                <w:color w:val="auto"/>
              </w:rPr>
              <w:t xml:space="preserve"> </w:t>
            </w:r>
          </w:p>
          <w:p w:rsidR="002C7623" w:rsidRPr="00CB172E" w:rsidRDefault="002C7623" w:rsidP="002C7623">
            <w:pPr>
              <w:tabs>
                <w:tab w:val="left" w:pos="226"/>
              </w:tabs>
              <w:rPr>
                <w:color w:val="auto"/>
              </w:rPr>
            </w:pPr>
            <w:r w:rsidRPr="00CB172E">
              <w:rPr>
                <w:color w:val="auto"/>
              </w:rPr>
              <w:t>верхняя граница: до +</w:t>
            </w:r>
            <w:r w:rsidR="00204882">
              <w:rPr>
                <w:color w:val="auto"/>
              </w:rPr>
              <w:t>11</w:t>
            </w:r>
            <w:r w:rsidR="00A95B9B">
              <w:rPr>
                <w:color w:val="auto"/>
              </w:rPr>
              <w:t>0</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sidR="00204882">
              <w:rPr>
                <w:color w:val="auto"/>
              </w:rPr>
              <w:t>4</w:t>
            </w:r>
            <w:r w:rsidR="00283FFD">
              <w:rPr>
                <w:color w:val="auto"/>
              </w:rPr>
              <w:t>0</w:t>
            </w:r>
            <w:r w:rsidRPr="00CB172E">
              <w:rPr>
                <w:color w:val="auto"/>
              </w:rPr>
              <w:t>°C;</w:t>
            </w:r>
          </w:p>
          <w:p w:rsidR="009F0521" w:rsidRPr="009F0521" w:rsidRDefault="002C7623" w:rsidP="00A95B9B">
            <w:pPr>
              <w:tabs>
                <w:tab w:val="left" w:pos="226"/>
              </w:tabs>
              <w:rPr>
                <w:color w:val="auto"/>
              </w:rPr>
            </w:pPr>
            <w:r w:rsidRPr="00CB172E">
              <w:rPr>
                <w:color w:val="auto"/>
              </w:rPr>
              <w:t>в</w:t>
            </w:r>
            <w:r>
              <w:rPr>
                <w:color w:val="auto"/>
              </w:rPr>
              <w:t>ерхняя граница: до +</w:t>
            </w:r>
            <w:r w:rsidR="00204882">
              <w:rPr>
                <w:color w:val="auto"/>
              </w:rPr>
              <w:t>11</w:t>
            </w:r>
            <w:r w:rsidR="00A95B9B">
              <w:rPr>
                <w:color w:val="auto"/>
              </w:rPr>
              <w:t>0</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 xml:space="preserve">Сопутствующие услуги (указываются при необходимости) (монтаж, наладка, </w:t>
            </w:r>
            <w:r w:rsidRPr="00CB172E">
              <w:lastRenderedPageBreak/>
              <w:t>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lastRenderedPageBreak/>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0E03DE">
        <w:rPr>
          <w:lang w:val="kk-KZ"/>
        </w:rPr>
        <w:t>BNC адаптері</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3072A2"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3072A2"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B12FD4" w:rsidP="00E95D15">
            <w:pPr>
              <w:spacing w:line="276" w:lineRule="auto"/>
              <w:rPr>
                <w:color w:val="auto"/>
                <w:lang w:val="kk-KZ" w:eastAsia="en-US"/>
              </w:rPr>
            </w:pPr>
            <w:r>
              <w:rPr>
                <w:color w:val="auto"/>
                <w:lang w:val="kk-KZ" w:eastAsia="en-US"/>
              </w:rPr>
              <w:t>2022</w:t>
            </w:r>
            <w:r w:rsidR="00E95D15" w:rsidRPr="00CB172E">
              <w:rPr>
                <w:color w:val="auto"/>
                <w:lang w:val="kk-KZ" w:eastAsia="en-US"/>
              </w:rPr>
              <w:t xml:space="preserve">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3072A2"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55047B" w:rsidRDefault="00AE1617" w:rsidP="00CD0DAA">
            <w:pPr>
              <w:tabs>
                <w:tab w:val="left" w:pos="226"/>
              </w:tabs>
              <w:rPr>
                <w:lang w:val="kk-KZ"/>
              </w:rPr>
            </w:pPr>
            <w:r w:rsidRPr="0055047B">
              <w:rPr>
                <w:b/>
                <w:lang w:val="kk-KZ"/>
              </w:rPr>
              <w:t>1</w:t>
            </w:r>
            <w:r w:rsidRPr="0055047B">
              <w:rPr>
                <w:lang w:val="kk-KZ"/>
              </w:rPr>
              <w:t>. КІРІСПЕ</w:t>
            </w:r>
          </w:p>
          <w:p w:rsidR="00AE1617" w:rsidRPr="00E43CE7" w:rsidRDefault="0055047B" w:rsidP="003072A2">
            <w:pPr>
              <w:rPr>
                <w:color w:val="auto"/>
                <w:highlight w:val="yellow"/>
                <w:lang w:val="kk-KZ"/>
              </w:rPr>
            </w:pPr>
            <w:r>
              <w:rPr>
                <w:color w:val="auto"/>
                <w:lang w:val="kk-KZ"/>
              </w:rPr>
              <w:t>Осы</w:t>
            </w:r>
            <w:r w:rsidRPr="0055047B">
              <w:rPr>
                <w:color w:val="auto"/>
                <w:lang w:val="kk-KZ"/>
              </w:rPr>
              <w:t xml:space="preserve"> техникалы</w:t>
            </w:r>
            <w:r>
              <w:rPr>
                <w:color w:val="auto"/>
                <w:lang w:val="kk-KZ"/>
              </w:rPr>
              <w:t>қ сипаттама сатып алуға әзірленген BNC адаптері</w:t>
            </w:r>
            <w:r w:rsidRPr="0055047B">
              <w:rPr>
                <w:color w:val="auto"/>
                <w:lang w:val="kk-KZ"/>
              </w:rPr>
              <w:t xml:space="preserve">, ол 75 Ом толқындық кедергісі бар радиожиілік кабелінің екі бөлігін (бейнекамераларға, бақылау камераларына, мониторларға және басқа радиоэлектрондық құрылғыларға баратын) </w:t>
            </w:r>
            <w:r>
              <w:rPr>
                <w:color w:val="auto"/>
                <w:lang w:val="kk-KZ"/>
              </w:rPr>
              <w:t>қосқышт</w:t>
            </w:r>
            <w:r w:rsidRPr="0055047B">
              <w:rPr>
                <w:color w:val="auto"/>
                <w:lang w:val="kk-KZ"/>
              </w:rPr>
              <w:t>армен аяқтауға арналған BNC ште</w:t>
            </w:r>
            <w:r>
              <w:rPr>
                <w:color w:val="auto"/>
                <w:lang w:val="kk-KZ"/>
              </w:rPr>
              <w:t xml:space="preserve">пселі. BNC адаптері (BNC сокр. </w:t>
            </w:r>
            <w:r w:rsidRPr="0055047B">
              <w:rPr>
                <w:color w:val="auto"/>
                <w:lang w:val="kk-KZ"/>
              </w:rPr>
              <w:t>Bayonet Neill Concelman) - механикалық кернеуге төзімді және екі жағында BNC ұялары бар тікеле</w:t>
            </w:r>
            <w:r>
              <w:rPr>
                <w:color w:val="auto"/>
                <w:lang w:val="kk-KZ"/>
              </w:rPr>
              <w:t>й қосқыш болып табылатын байонеттік</w:t>
            </w:r>
            <w:r w:rsidRPr="0055047B">
              <w:rPr>
                <w:color w:val="auto"/>
                <w:lang w:val="kk-KZ"/>
              </w:rPr>
              <w:t xml:space="preserve"> бекітпесі бар электр қосқышы. Мұндай байланыс бейне кабелін ұзартуға мүмкіндік береді және бейнеаппаратураның қауіпсіз, сапалы және ұзақ қызмет етуін қамтамасыз етеді.</w:t>
            </w:r>
          </w:p>
        </w:tc>
      </w:tr>
      <w:tr w:rsidR="00AE1617" w:rsidRPr="003072A2" w:rsidTr="003072A2">
        <w:trPr>
          <w:trHeight w:val="832"/>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A42B37" w:rsidRDefault="00AE1617" w:rsidP="00CD0DAA">
            <w:pPr>
              <w:tabs>
                <w:tab w:val="left" w:pos="226"/>
              </w:tabs>
              <w:rPr>
                <w:lang w:val="kk-KZ"/>
              </w:rPr>
            </w:pPr>
            <w:r w:rsidRPr="00A42B37">
              <w:rPr>
                <w:b/>
                <w:lang w:val="kk-KZ"/>
              </w:rPr>
              <w:t>2</w:t>
            </w:r>
            <w:r w:rsidRPr="00A42B37">
              <w:rPr>
                <w:lang w:val="kk-KZ"/>
              </w:rPr>
              <w:t>. ЖАБДЫҚ ҚҰРАМЫ:</w:t>
            </w:r>
          </w:p>
          <w:p w:rsidR="00AE1617" w:rsidRDefault="00AE1617" w:rsidP="00A42B37">
            <w:pPr>
              <w:tabs>
                <w:tab w:val="left" w:pos="1134"/>
              </w:tabs>
              <w:ind w:right="-1"/>
              <w:jc w:val="both"/>
              <w:rPr>
                <w:rFonts w:cs="Arial"/>
                <w:lang w:val="kk-KZ"/>
              </w:rPr>
            </w:pPr>
            <w:r w:rsidRPr="00A42B37">
              <w:rPr>
                <w:rFonts w:cs="Arial"/>
                <w:lang w:val="kk-KZ"/>
              </w:rPr>
              <w:t xml:space="preserve">1) </w:t>
            </w:r>
            <w:r w:rsidR="00A42B37">
              <w:rPr>
                <w:lang w:val="kk-KZ"/>
              </w:rPr>
              <w:t>BNC адаптері</w:t>
            </w:r>
            <w:r w:rsidR="009A3EAD">
              <w:rPr>
                <w:lang w:val="kk-KZ"/>
              </w:rPr>
              <w:t xml:space="preserve"> қосқыш</w:t>
            </w:r>
            <w:r w:rsidR="00A42B37">
              <w:rPr>
                <w:lang w:val="kk-KZ"/>
              </w:rPr>
              <w:t xml:space="preserve"> (штекер) - BNC 2 (ұя</w:t>
            </w:r>
            <w:r w:rsidR="00A42B37" w:rsidRPr="000E03DE">
              <w:rPr>
                <w:lang w:val="kk-KZ"/>
              </w:rPr>
              <w:t>)</w:t>
            </w:r>
            <w:r w:rsidR="003072A2">
              <w:rPr>
                <w:lang w:val="kk-KZ"/>
              </w:rPr>
              <w:t xml:space="preserve"> – 30дана</w:t>
            </w:r>
            <w:r w:rsidRPr="00A42B37">
              <w:rPr>
                <w:rFonts w:cs="Arial"/>
                <w:lang w:val="kk-KZ"/>
              </w:rPr>
              <w:t>;</w:t>
            </w:r>
          </w:p>
          <w:p w:rsidR="003072A2" w:rsidRPr="009A3EAD" w:rsidRDefault="003072A2" w:rsidP="003072A2">
            <w:pPr>
              <w:tabs>
                <w:tab w:val="left" w:pos="1134"/>
              </w:tabs>
              <w:ind w:right="-1"/>
              <w:jc w:val="both"/>
              <w:rPr>
                <w:rFonts w:cs="Arial"/>
                <w:lang w:val="kk-KZ"/>
              </w:rPr>
            </w:pPr>
            <w:r>
              <w:rPr>
                <w:rFonts w:cs="Arial"/>
                <w:lang w:val="kk-KZ"/>
              </w:rPr>
              <w:t xml:space="preserve">2) </w:t>
            </w:r>
            <w:r>
              <w:rPr>
                <w:lang w:val="kk-KZ"/>
              </w:rPr>
              <w:t>BNC адаптері қосқыш (ұя) - BNC 2 (ұя</w:t>
            </w:r>
            <w:r w:rsidRPr="000E03DE">
              <w:rPr>
                <w:lang w:val="kk-KZ"/>
              </w:rPr>
              <w:t>)</w:t>
            </w:r>
            <w:r>
              <w:rPr>
                <w:lang w:val="kk-KZ"/>
              </w:rPr>
              <w:t xml:space="preserve"> 30 дана</w:t>
            </w:r>
            <w:r w:rsidRPr="00A42B37">
              <w:rPr>
                <w:rFonts w:cs="Arial"/>
                <w:lang w:val="kk-KZ"/>
              </w:rPr>
              <w:t>;</w:t>
            </w:r>
          </w:p>
        </w:tc>
      </w:tr>
      <w:tr w:rsidR="00AE1617" w:rsidRPr="003072A2" w:rsidTr="003072A2">
        <w:trPr>
          <w:trHeight w:val="920"/>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9A3EAD" w:rsidRDefault="00AE1617" w:rsidP="00CD0DAA">
            <w:pPr>
              <w:tabs>
                <w:tab w:val="left" w:pos="226"/>
              </w:tabs>
              <w:rPr>
                <w:lang w:val="kk-KZ"/>
              </w:rPr>
            </w:pPr>
            <w:r w:rsidRPr="009A3EAD">
              <w:rPr>
                <w:b/>
                <w:lang w:val="kk-KZ"/>
              </w:rPr>
              <w:t>3</w:t>
            </w:r>
            <w:r w:rsidRPr="009A3EAD">
              <w:rPr>
                <w:lang w:val="kk-KZ"/>
              </w:rPr>
              <w:t>. ЖАЛПЫ ТАЛАПТАР</w:t>
            </w:r>
          </w:p>
          <w:p w:rsidR="00AE1617" w:rsidRPr="009A3EAD" w:rsidRDefault="009A3EAD" w:rsidP="003072A2">
            <w:pPr>
              <w:tabs>
                <w:tab w:val="left" w:pos="226"/>
              </w:tabs>
              <w:rPr>
                <w:highlight w:val="yellow"/>
                <w:lang w:val="kk-KZ"/>
              </w:rPr>
            </w:pPr>
            <w:r>
              <w:rPr>
                <w:lang w:val="kk-KZ"/>
              </w:rPr>
              <w:t xml:space="preserve">BNC адаптері </w:t>
            </w:r>
            <w:r w:rsidRPr="001B0358">
              <w:rPr>
                <w:lang w:val="kk-KZ"/>
              </w:rPr>
              <w:t>жаңа болуы керек (пайдаланылмаған) және қаптамада және т.б., тұтастығын бұзбай, құжаттардың толық жиынтығымен жеткізілуі керек.</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B12FD4" w:rsidRDefault="00AE1617" w:rsidP="00145809">
            <w:pPr>
              <w:tabs>
                <w:tab w:val="left" w:pos="226"/>
              </w:tabs>
              <w:rPr>
                <w:lang w:val="kk-KZ"/>
              </w:rPr>
            </w:pPr>
            <w:r w:rsidRPr="00B12FD4">
              <w:rPr>
                <w:b/>
                <w:lang w:val="kk-KZ"/>
              </w:rPr>
              <w:t>4</w:t>
            </w:r>
            <w:r w:rsidRPr="00B12FD4">
              <w:rPr>
                <w:lang w:val="kk-KZ"/>
              </w:rPr>
              <w:t>. ЖАЛПЫ ТЕХНИКАЛЫҚ СИПАТТАМАЛАРЫ</w:t>
            </w:r>
          </w:p>
          <w:p w:rsidR="00630893" w:rsidRPr="00630893" w:rsidRDefault="00630893" w:rsidP="00630893">
            <w:pPr>
              <w:jc w:val="both"/>
              <w:textAlignment w:val="top"/>
              <w:outlineLvl w:val="2"/>
              <w:rPr>
                <w:lang w:val="kk-KZ"/>
              </w:rPr>
            </w:pPr>
            <w:r>
              <w:rPr>
                <w:lang w:val="kk-KZ"/>
              </w:rPr>
              <w:t>BNC адаптері (штекер) - BNC 2 (ұя</w:t>
            </w:r>
            <w:r w:rsidRPr="000E03DE">
              <w:rPr>
                <w:lang w:val="kk-KZ"/>
              </w:rPr>
              <w:t>)</w:t>
            </w:r>
            <w:r w:rsidRPr="00630893">
              <w:rPr>
                <w:lang w:val="kk-KZ"/>
              </w:rPr>
              <w:t xml:space="preserve"> өту, HD - SDI аналогтық және сандық</w:t>
            </w:r>
            <w:r>
              <w:rPr>
                <w:lang w:val="kk-KZ"/>
              </w:rPr>
              <w:t xml:space="preserve"> бейне сигналдары үшін, &lt;ұя/ана&gt; - &lt;ұя/ана</w:t>
            </w:r>
            <w:r w:rsidRPr="00630893">
              <w:rPr>
                <w:lang w:val="kk-KZ"/>
              </w:rPr>
              <w:t>&gt;, корпус - мырыштал</w:t>
            </w:r>
            <w:r>
              <w:rPr>
                <w:lang w:val="kk-KZ"/>
              </w:rPr>
              <w:t>ған латунь</w:t>
            </w:r>
            <w:r w:rsidRPr="00630893">
              <w:rPr>
                <w:lang w:val="kk-KZ"/>
              </w:rPr>
              <w:t>, изолятор - фторопласт, орталық байланыс-жабын алтын, 75 Ом. HD, SDI, Video, AES/EBU, Composite, YUV, RGB, RGBS, RGBHV типті сигналдарды қолдайды.</w:t>
            </w:r>
          </w:p>
          <w:p w:rsidR="00630893" w:rsidRPr="00630893" w:rsidRDefault="00630893" w:rsidP="00630893">
            <w:pPr>
              <w:jc w:val="both"/>
              <w:textAlignment w:val="top"/>
              <w:outlineLvl w:val="2"/>
              <w:rPr>
                <w:lang w:val="kk-KZ"/>
              </w:rPr>
            </w:pPr>
            <w:r w:rsidRPr="00630893">
              <w:rPr>
                <w:lang w:val="kk-KZ"/>
              </w:rPr>
              <w:t>Санат: Адаптерлер</w:t>
            </w:r>
          </w:p>
          <w:p w:rsidR="00630893" w:rsidRPr="00630893" w:rsidRDefault="00630893" w:rsidP="00630893">
            <w:pPr>
              <w:jc w:val="both"/>
              <w:textAlignment w:val="top"/>
              <w:outlineLvl w:val="2"/>
              <w:rPr>
                <w:lang w:val="kk-KZ"/>
              </w:rPr>
            </w:pPr>
            <w:r w:rsidRPr="00630893">
              <w:rPr>
                <w:lang w:val="kk-KZ"/>
              </w:rPr>
              <w:t>Серия: коаксиалды</w:t>
            </w:r>
          </w:p>
          <w:p w:rsidR="00630893" w:rsidRPr="00630893" w:rsidRDefault="00630893" w:rsidP="00630893">
            <w:pPr>
              <w:jc w:val="both"/>
              <w:textAlignment w:val="top"/>
              <w:outlineLvl w:val="2"/>
              <w:rPr>
                <w:lang w:val="kk-KZ"/>
              </w:rPr>
            </w:pPr>
            <w:r>
              <w:rPr>
                <w:lang w:val="kk-KZ"/>
              </w:rPr>
              <w:t>Қосқыш</w:t>
            </w:r>
            <w:r w:rsidRPr="00630893">
              <w:rPr>
                <w:lang w:val="kk-KZ"/>
              </w:rPr>
              <w:t xml:space="preserve"> түрі: BNC 75-BNC 75 - BNC 75</w:t>
            </w:r>
          </w:p>
          <w:p w:rsidR="00630893" w:rsidRPr="00630893" w:rsidRDefault="00630893" w:rsidP="00630893">
            <w:pPr>
              <w:jc w:val="both"/>
              <w:textAlignment w:val="top"/>
              <w:outlineLvl w:val="2"/>
              <w:rPr>
                <w:lang w:val="kk-KZ"/>
              </w:rPr>
            </w:pPr>
            <w:r w:rsidRPr="00630893">
              <w:rPr>
                <w:lang w:val="kk-KZ"/>
              </w:rPr>
              <w:t>Жынысы: Әке-ана-ана</w:t>
            </w:r>
          </w:p>
          <w:p w:rsidR="00630893" w:rsidRPr="00630893" w:rsidRDefault="00630893" w:rsidP="00630893">
            <w:pPr>
              <w:jc w:val="both"/>
              <w:textAlignment w:val="top"/>
              <w:outlineLvl w:val="2"/>
              <w:rPr>
                <w:lang w:val="kk-KZ"/>
              </w:rPr>
            </w:pPr>
            <w:r w:rsidRPr="00630893">
              <w:rPr>
                <w:lang w:val="kk-KZ"/>
              </w:rPr>
              <w:t>Орнату: Кабель/өту</w:t>
            </w:r>
          </w:p>
          <w:p w:rsidR="00630893" w:rsidRPr="00630893" w:rsidRDefault="00630893" w:rsidP="00630893">
            <w:pPr>
              <w:jc w:val="both"/>
              <w:textAlignment w:val="top"/>
              <w:outlineLvl w:val="2"/>
              <w:rPr>
                <w:lang w:val="kk-KZ"/>
              </w:rPr>
            </w:pPr>
            <w:r w:rsidRPr="00630893">
              <w:rPr>
                <w:lang w:val="kk-KZ"/>
              </w:rPr>
              <w:t>Корпустың түсі: никель</w:t>
            </w:r>
          </w:p>
          <w:p w:rsidR="00630893" w:rsidRPr="00630893" w:rsidRDefault="00630893" w:rsidP="00630893">
            <w:pPr>
              <w:jc w:val="both"/>
              <w:textAlignment w:val="top"/>
              <w:outlineLvl w:val="2"/>
              <w:rPr>
                <w:lang w:val="kk-KZ"/>
              </w:rPr>
            </w:pPr>
            <w:r w:rsidRPr="00630893">
              <w:rPr>
                <w:lang w:val="kk-KZ"/>
              </w:rPr>
              <w:t>Түрі: адаптер / адаптер</w:t>
            </w:r>
          </w:p>
          <w:p w:rsidR="00AE1617" w:rsidRDefault="00630893" w:rsidP="00630893">
            <w:pPr>
              <w:jc w:val="both"/>
              <w:textAlignment w:val="top"/>
              <w:outlineLvl w:val="2"/>
              <w:rPr>
                <w:lang w:val="kk-KZ"/>
              </w:rPr>
            </w:pPr>
            <w:r w:rsidRPr="00630893">
              <w:rPr>
                <w:lang w:val="kk-KZ"/>
              </w:rPr>
              <w:t xml:space="preserve">Орнату түрі: </w:t>
            </w:r>
            <w:r>
              <w:rPr>
                <w:lang w:val="kk-KZ"/>
              </w:rPr>
              <w:t>байонетті</w:t>
            </w:r>
            <w:r w:rsidRPr="00630893">
              <w:rPr>
                <w:lang w:val="kk-KZ"/>
              </w:rPr>
              <w:t xml:space="preserve"> бекіту</w:t>
            </w:r>
          </w:p>
          <w:p w:rsidR="003072A2" w:rsidRDefault="003072A2" w:rsidP="003072A2">
            <w:pPr>
              <w:jc w:val="both"/>
              <w:textAlignment w:val="top"/>
              <w:outlineLvl w:val="2"/>
              <w:rPr>
                <w:lang w:val="kk-KZ"/>
              </w:rPr>
            </w:pPr>
          </w:p>
          <w:p w:rsidR="003072A2" w:rsidRPr="00BB78DF" w:rsidRDefault="003072A2" w:rsidP="003072A2">
            <w:pPr>
              <w:jc w:val="both"/>
              <w:textAlignment w:val="top"/>
              <w:outlineLvl w:val="2"/>
              <w:rPr>
                <w:lang w:val="kk-KZ"/>
              </w:rPr>
            </w:pPr>
            <w:r w:rsidRPr="00BB78DF">
              <w:rPr>
                <w:lang w:val="kk-KZ"/>
              </w:rPr>
              <w:t>BNC адаптері (ұя) - BNC 2 (ұя) HD-SDI аналогтық және сандық бейне сигналдары үшін никельмен қапталған бастапқы мыс қорытпасынан (биметалл) адаптер жасалған; орталық контакт</w:t>
            </w:r>
            <w:r>
              <w:rPr>
                <w:lang w:val="kk-KZ"/>
              </w:rPr>
              <w:t xml:space="preserve"> - техникалық алтын бүріккіш латунь; </w:t>
            </w:r>
            <w:r w:rsidRPr="00BB78DF">
              <w:rPr>
                <w:lang w:val="kk-KZ"/>
              </w:rPr>
              <w:t>диэлектрик-фторопласт; толқын кедергісі 75 Ом. HD, SDI, Video, AES/EBU, Composite, YUV, RGB, RGBS, RGBHV типті сигналдарды қолдайды.</w:t>
            </w:r>
          </w:p>
          <w:p w:rsidR="003072A2" w:rsidRPr="00BB78DF" w:rsidRDefault="003072A2" w:rsidP="003072A2">
            <w:pPr>
              <w:jc w:val="both"/>
              <w:textAlignment w:val="top"/>
              <w:outlineLvl w:val="2"/>
              <w:rPr>
                <w:lang w:val="kk-KZ"/>
              </w:rPr>
            </w:pPr>
            <w:r w:rsidRPr="00BB78DF">
              <w:rPr>
                <w:lang w:val="kk-KZ"/>
              </w:rPr>
              <w:t>Санат: Коаксиалды</w:t>
            </w:r>
          </w:p>
          <w:p w:rsidR="003072A2" w:rsidRPr="00BB78DF" w:rsidRDefault="003072A2" w:rsidP="003072A2">
            <w:pPr>
              <w:jc w:val="both"/>
              <w:textAlignment w:val="top"/>
              <w:outlineLvl w:val="2"/>
              <w:rPr>
                <w:lang w:val="kk-KZ"/>
              </w:rPr>
            </w:pPr>
            <w:r w:rsidRPr="00BB78DF">
              <w:rPr>
                <w:lang w:val="kk-KZ"/>
              </w:rPr>
              <w:t>Қосқыш түрі: BNC-2 x BNC</w:t>
            </w:r>
          </w:p>
          <w:p w:rsidR="003072A2" w:rsidRPr="00BB78DF" w:rsidRDefault="003072A2" w:rsidP="003072A2">
            <w:pPr>
              <w:jc w:val="both"/>
              <w:textAlignment w:val="top"/>
              <w:outlineLvl w:val="2"/>
              <w:rPr>
                <w:lang w:val="kk-KZ"/>
              </w:rPr>
            </w:pPr>
            <w:r w:rsidRPr="00BB78DF">
              <w:rPr>
                <w:lang w:val="kk-KZ"/>
              </w:rPr>
              <w:t>Орнату: Кабель</w:t>
            </w:r>
          </w:p>
          <w:p w:rsidR="003072A2" w:rsidRPr="00BB78DF" w:rsidRDefault="003072A2" w:rsidP="003072A2">
            <w:pPr>
              <w:jc w:val="both"/>
              <w:textAlignment w:val="top"/>
              <w:outlineLvl w:val="2"/>
              <w:rPr>
                <w:lang w:val="kk-KZ"/>
              </w:rPr>
            </w:pPr>
            <w:r w:rsidRPr="00BB78DF">
              <w:rPr>
                <w:lang w:val="kk-KZ"/>
              </w:rPr>
              <w:t>Санат: Коаксиалды</w:t>
            </w:r>
            <w:bookmarkStart w:id="1" w:name="_GoBack"/>
            <w:bookmarkEnd w:id="1"/>
          </w:p>
          <w:p w:rsidR="003072A2" w:rsidRPr="00E43CE7" w:rsidRDefault="003072A2" w:rsidP="003072A2">
            <w:pPr>
              <w:jc w:val="both"/>
              <w:textAlignment w:val="top"/>
              <w:outlineLvl w:val="2"/>
              <w:rPr>
                <w:highlight w:val="yellow"/>
                <w:lang w:val="kk-KZ"/>
              </w:rPr>
            </w:pPr>
            <w:r w:rsidRPr="00BB78DF">
              <w:rPr>
                <w:lang w:val="kk-KZ"/>
              </w:rPr>
              <w:t>Жынысы: ұя</w:t>
            </w:r>
            <w:r>
              <w:rPr>
                <w:lang w:val="kk-KZ"/>
              </w:rPr>
              <w:t>-</w:t>
            </w:r>
            <w:r w:rsidRPr="00BB78DF">
              <w:rPr>
                <w:lang w:val="kk-KZ"/>
              </w:rPr>
              <w:t xml:space="preserve"> </w:t>
            </w:r>
            <w:r w:rsidRPr="00BB78DF">
              <w:rPr>
                <w:lang w:val="kk-KZ"/>
              </w:rPr>
              <w:t>ұя</w:t>
            </w:r>
            <w:r w:rsidRPr="00BB78DF">
              <w:rPr>
                <w:lang w:val="kk-KZ"/>
              </w:rPr>
              <w:t xml:space="preserve"> </w:t>
            </w:r>
            <w:r>
              <w:rPr>
                <w:lang w:val="kk-KZ"/>
              </w:rPr>
              <w:t>-</w:t>
            </w:r>
            <w:r w:rsidRPr="00BB78DF">
              <w:rPr>
                <w:lang w:val="kk-KZ"/>
              </w:rPr>
              <w:t xml:space="preserve"> </w:t>
            </w:r>
            <w:r w:rsidRPr="00BB78DF">
              <w:rPr>
                <w:lang w:val="kk-KZ"/>
              </w:rPr>
              <w:t>ұя</w:t>
            </w:r>
            <w:r w:rsidRPr="00BB78DF">
              <w:rPr>
                <w:lang w:val="kk-KZ"/>
              </w:rPr>
              <w:t xml:space="preserve"> </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145809">
            <w:pPr>
              <w:tabs>
                <w:tab w:val="left" w:pos="226"/>
              </w:tabs>
              <w:rPr>
                <w:highlight w:val="yellow"/>
                <w:lang w:val="kk-KZ"/>
              </w:rPr>
            </w:pPr>
          </w:p>
          <w:p w:rsidR="00AE1617" w:rsidRPr="00630893" w:rsidRDefault="00AE1617" w:rsidP="00145809">
            <w:pPr>
              <w:tabs>
                <w:tab w:val="left" w:pos="226"/>
              </w:tabs>
              <w:rPr>
                <w:lang w:val="kk-KZ"/>
              </w:rPr>
            </w:pPr>
            <w:r w:rsidRPr="00630893">
              <w:rPr>
                <w:b/>
                <w:lang w:val="kk-KZ"/>
              </w:rPr>
              <w:t>5</w:t>
            </w:r>
            <w:r w:rsidRPr="00630893">
              <w:rPr>
                <w:lang w:val="kk-KZ"/>
              </w:rPr>
              <w:t>. ПАЙДАЛАНУ ЖӘНЕ САҚТАУ ШАРТТАРЫ.</w:t>
            </w:r>
          </w:p>
          <w:p w:rsidR="00AE1617" w:rsidRPr="0009058C" w:rsidRDefault="00AE1617" w:rsidP="00145809">
            <w:pPr>
              <w:tabs>
                <w:tab w:val="left" w:pos="226"/>
              </w:tabs>
              <w:rPr>
                <w:color w:val="auto"/>
                <w:lang w:val="kk-KZ"/>
              </w:rPr>
            </w:pPr>
            <w:r w:rsidRPr="0009058C">
              <w:rPr>
                <w:color w:val="auto"/>
                <w:lang w:val="kk-KZ"/>
              </w:rPr>
              <w:t>Жұмыс температурасының диапазоны:</w:t>
            </w:r>
          </w:p>
          <w:p w:rsidR="00AE1617" w:rsidRPr="0009058C" w:rsidRDefault="00AE1617" w:rsidP="00145809">
            <w:pPr>
              <w:tabs>
                <w:tab w:val="left" w:pos="226"/>
              </w:tabs>
              <w:rPr>
                <w:color w:val="auto"/>
                <w:lang w:val="kk-KZ"/>
              </w:rPr>
            </w:pPr>
            <w:r w:rsidRPr="0009058C">
              <w:rPr>
                <w:color w:val="auto"/>
                <w:lang w:val="kk-KZ"/>
              </w:rPr>
              <w:t xml:space="preserve">төменгі шекара: </w:t>
            </w:r>
            <w:r w:rsidR="00630893">
              <w:rPr>
                <w:color w:val="auto"/>
                <w:lang w:val="kk-KZ"/>
              </w:rPr>
              <w:t>-4</w:t>
            </w:r>
            <w:r w:rsidRPr="0009058C">
              <w:rPr>
                <w:color w:val="auto"/>
                <w:lang w:val="kk-KZ"/>
              </w:rPr>
              <w:t>0°C-тан;</w:t>
            </w:r>
          </w:p>
          <w:p w:rsidR="00AE1617" w:rsidRPr="00630893" w:rsidRDefault="00630893" w:rsidP="00145809">
            <w:pPr>
              <w:tabs>
                <w:tab w:val="left" w:pos="226"/>
              </w:tabs>
              <w:rPr>
                <w:color w:val="auto"/>
              </w:rPr>
            </w:pPr>
            <w:proofErr w:type="spellStart"/>
            <w:r>
              <w:rPr>
                <w:color w:val="auto"/>
              </w:rPr>
              <w:t>Жоғарғы</w:t>
            </w:r>
            <w:proofErr w:type="spellEnd"/>
            <w:r>
              <w:rPr>
                <w:color w:val="auto"/>
              </w:rPr>
              <w:t xml:space="preserve"> </w:t>
            </w:r>
            <w:proofErr w:type="spellStart"/>
            <w:r>
              <w:rPr>
                <w:color w:val="auto"/>
              </w:rPr>
              <w:t>шекара</w:t>
            </w:r>
            <w:proofErr w:type="spellEnd"/>
            <w:r>
              <w:rPr>
                <w:color w:val="auto"/>
              </w:rPr>
              <w:t>: +</w:t>
            </w:r>
            <w:r>
              <w:rPr>
                <w:color w:val="auto"/>
                <w:lang w:val="kk-KZ"/>
              </w:rPr>
              <w:t>110</w:t>
            </w:r>
            <w:r w:rsidR="00AE1617" w:rsidRPr="00630893">
              <w:rPr>
                <w:color w:val="auto"/>
              </w:rPr>
              <w:t xml:space="preserve">°C </w:t>
            </w:r>
            <w:proofErr w:type="spellStart"/>
            <w:r w:rsidR="00AE1617" w:rsidRPr="00630893">
              <w:rPr>
                <w:color w:val="auto"/>
              </w:rPr>
              <w:t>дейін</w:t>
            </w:r>
            <w:proofErr w:type="spellEnd"/>
            <w:r w:rsidR="00AE1617" w:rsidRPr="00630893">
              <w:rPr>
                <w:color w:val="auto"/>
              </w:rPr>
              <w:t>.</w:t>
            </w:r>
          </w:p>
          <w:p w:rsidR="00AE1617" w:rsidRPr="00630893" w:rsidRDefault="00AE1617" w:rsidP="00145809">
            <w:pPr>
              <w:tabs>
                <w:tab w:val="left" w:pos="226"/>
              </w:tabs>
              <w:rPr>
                <w:color w:val="auto"/>
              </w:rPr>
            </w:pPr>
            <w:proofErr w:type="spellStart"/>
            <w:r w:rsidRPr="00630893">
              <w:rPr>
                <w:color w:val="auto"/>
              </w:rPr>
              <w:t>Сақтау</w:t>
            </w:r>
            <w:proofErr w:type="spellEnd"/>
            <w:r w:rsidRPr="00630893">
              <w:rPr>
                <w:color w:val="auto"/>
              </w:rPr>
              <w:t xml:space="preserve"> </w:t>
            </w:r>
            <w:proofErr w:type="spellStart"/>
            <w:r w:rsidRPr="00630893">
              <w:rPr>
                <w:color w:val="auto"/>
              </w:rPr>
              <w:t>температурасы</w:t>
            </w:r>
            <w:proofErr w:type="spellEnd"/>
            <w:r w:rsidRPr="00630893">
              <w:rPr>
                <w:color w:val="auto"/>
              </w:rPr>
              <w:t>:</w:t>
            </w:r>
          </w:p>
          <w:p w:rsidR="00AE1617" w:rsidRPr="00630893" w:rsidRDefault="00AE1617" w:rsidP="00145809">
            <w:pPr>
              <w:tabs>
                <w:tab w:val="left" w:pos="226"/>
              </w:tabs>
              <w:rPr>
                <w:color w:val="auto"/>
              </w:rPr>
            </w:pPr>
            <w:proofErr w:type="spellStart"/>
            <w:r w:rsidRPr="00630893">
              <w:rPr>
                <w:color w:val="auto"/>
              </w:rPr>
              <w:t>төменгі</w:t>
            </w:r>
            <w:proofErr w:type="spellEnd"/>
            <w:r w:rsidRPr="00630893">
              <w:rPr>
                <w:color w:val="auto"/>
              </w:rPr>
              <w:t xml:space="preserve"> </w:t>
            </w:r>
            <w:proofErr w:type="spellStart"/>
            <w:r w:rsidRPr="00630893">
              <w:rPr>
                <w:color w:val="auto"/>
              </w:rPr>
              <w:t>шекара</w:t>
            </w:r>
            <w:proofErr w:type="spellEnd"/>
            <w:r w:rsidRPr="00630893">
              <w:rPr>
                <w:color w:val="auto"/>
              </w:rPr>
              <w:t xml:space="preserve">: </w:t>
            </w:r>
            <w:r w:rsidR="00630893">
              <w:rPr>
                <w:color w:val="auto"/>
                <w:lang w:val="kk-KZ"/>
              </w:rPr>
              <w:t>-</w:t>
            </w:r>
            <w:r w:rsidRPr="00630893">
              <w:rPr>
                <w:color w:val="auto"/>
              </w:rPr>
              <w:t>40°C-тан;</w:t>
            </w:r>
          </w:p>
          <w:p w:rsidR="00AE1617" w:rsidRPr="00E43CE7" w:rsidRDefault="00AE1617" w:rsidP="00145809">
            <w:pPr>
              <w:tabs>
                <w:tab w:val="left" w:pos="226"/>
              </w:tabs>
              <w:rPr>
                <w:highlight w:val="yellow"/>
                <w:lang w:val="kk-KZ"/>
              </w:rPr>
            </w:pPr>
            <w:proofErr w:type="spellStart"/>
            <w:r w:rsidRPr="00630893">
              <w:rPr>
                <w:color w:val="auto"/>
              </w:rPr>
              <w:t>Жоғарғы</w:t>
            </w:r>
            <w:proofErr w:type="spellEnd"/>
            <w:r w:rsidRPr="00630893">
              <w:rPr>
                <w:color w:val="auto"/>
              </w:rPr>
              <w:t xml:space="preserve"> </w:t>
            </w:r>
            <w:proofErr w:type="spellStart"/>
            <w:r w:rsidR="00630893">
              <w:rPr>
                <w:color w:val="auto"/>
              </w:rPr>
              <w:t>шекара</w:t>
            </w:r>
            <w:proofErr w:type="spellEnd"/>
            <w:r w:rsidR="00630893">
              <w:rPr>
                <w:color w:val="auto"/>
              </w:rPr>
              <w:t>: +</w:t>
            </w:r>
            <w:r w:rsidR="00630893">
              <w:rPr>
                <w:color w:val="auto"/>
                <w:lang w:val="kk-KZ"/>
              </w:rPr>
              <w:t>11</w:t>
            </w:r>
            <w:r w:rsidRPr="00630893">
              <w:rPr>
                <w:color w:val="auto"/>
              </w:rPr>
              <w:t xml:space="preserve">0°C </w:t>
            </w:r>
            <w:proofErr w:type="spellStart"/>
            <w:r w:rsidRPr="00630893">
              <w:rPr>
                <w:color w:val="auto"/>
              </w:rPr>
              <w:t>дейін</w:t>
            </w:r>
            <w:proofErr w:type="spellEnd"/>
            <w:r w:rsidRPr="00630893">
              <w:rPr>
                <w:color w:val="auto"/>
              </w:rPr>
              <w:t>.</w:t>
            </w:r>
          </w:p>
        </w:tc>
      </w:tr>
      <w:tr w:rsidR="00AE1617" w:rsidRPr="003F019B" w:rsidTr="00AE1617">
        <w:trPr>
          <w:trHeight w:val="243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145809">
            <w:pPr>
              <w:tabs>
                <w:tab w:val="left" w:pos="226"/>
              </w:tabs>
              <w:rPr>
                <w:color w:val="auto"/>
                <w:highlight w:val="yellow"/>
                <w:lang w:val="kk-KZ"/>
              </w:rPr>
            </w:pPr>
          </w:p>
          <w:p w:rsidR="00AE1617" w:rsidRPr="00630893" w:rsidRDefault="00AE1617" w:rsidP="00022BF7">
            <w:pPr>
              <w:rPr>
                <w:lang w:val="kk-KZ"/>
              </w:rPr>
            </w:pPr>
            <w:r w:rsidRPr="00630893">
              <w:rPr>
                <w:b/>
                <w:lang w:val="kk-KZ"/>
              </w:rPr>
              <w:t>6</w:t>
            </w:r>
            <w:r w:rsidRPr="00630893">
              <w:rPr>
                <w:lang w:val="kk-KZ"/>
              </w:rPr>
              <w:t>. ТЕХНИКАЛЫҚ ҚҰЖАТТАМАҒА ҚОЙЫЛАТЫН ТАЛАПТАР</w:t>
            </w:r>
          </w:p>
          <w:p w:rsidR="00AE1617" w:rsidRPr="00630893" w:rsidRDefault="00AE1617" w:rsidP="00022BF7">
            <w:pPr>
              <w:tabs>
                <w:tab w:val="left" w:pos="226"/>
              </w:tabs>
              <w:rPr>
                <w:color w:val="auto"/>
                <w:lang w:val="kk-KZ"/>
              </w:rPr>
            </w:pPr>
            <w:r w:rsidRPr="00630893">
              <w:rPr>
                <w:color w:val="auto"/>
                <w:lang w:val="kk-KZ"/>
              </w:rPr>
              <w:t>Құжаттама жиынтығы мыналарды қамтуы тиіс (төменде көрсетілгендермен шектелмей):</w:t>
            </w:r>
          </w:p>
          <w:p w:rsidR="00AE1617" w:rsidRPr="00630893" w:rsidRDefault="00AE1617" w:rsidP="00022BF7">
            <w:pPr>
              <w:tabs>
                <w:tab w:val="left" w:pos="226"/>
              </w:tabs>
              <w:rPr>
                <w:color w:val="auto"/>
                <w:lang w:val="kk-KZ"/>
              </w:rPr>
            </w:pPr>
            <w:r w:rsidRPr="00630893">
              <w:rPr>
                <w:color w:val="auto"/>
                <w:lang w:val="kk-KZ"/>
              </w:rPr>
              <w:t>1) пайдалану жөніндегі нұсқаулық (орыс және / немесе ағылшын тілдерінде);</w:t>
            </w:r>
          </w:p>
          <w:p w:rsidR="00AE1617" w:rsidRPr="00630893" w:rsidRDefault="00AE1617" w:rsidP="00022BF7">
            <w:pPr>
              <w:tabs>
                <w:tab w:val="left" w:pos="226"/>
              </w:tabs>
              <w:rPr>
                <w:color w:val="auto"/>
              </w:rPr>
            </w:pPr>
            <w:r w:rsidRPr="00630893">
              <w:rPr>
                <w:color w:val="auto"/>
              </w:rPr>
              <w:t xml:space="preserve">2) Паспорт </w:t>
            </w:r>
            <w:proofErr w:type="spellStart"/>
            <w:r w:rsidRPr="00630893">
              <w:rPr>
                <w:color w:val="auto"/>
              </w:rPr>
              <w:t>деректері</w:t>
            </w:r>
            <w:proofErr w:type="spellEnd"/>
            <w:r w:rsidRPr="00630893">
              <w:rPr>
                <w:color w:val="auto"/>
              </w:rPr>
              <w:t xml:space="preserve"> бар </w:t>
            </w:r>
            <w:proofErr w:type="spellStart"/>
            <w:r w:rsidRPr="00630893">
              <w:rPr>
                <w:color w:val="auto"/>
              </w:rPr>
              <w:t>құжаттар</w:t>
            </w:r>
            <w:proofErr w:type="spellEnd"/>
            <w:r w:rsidRPr="00630893">
              <w:rPr>
                <w:color w:val="auto"/>
              </w:rPr>
              <w:t xml:space="preserve"> (</w:t>
            </w:r>
            <w:proofErr w:type="spellStart"/>
            <w:r w:rsidRPr="00630893">
              <w:rPr>
                <w:color w:val="auto"/>
              </w:rPr>
              <w:t>орыс</w:t>
            </w:r>
            <w:proofErr w:type="spellEnd"/>
            <w:r w:rsidRPr="00630893">
              <w:rPr>
                <w:color w:val="auto"/>
              </w:rPr>
              <w:t xml:space="preserve"> </w:t>
            </w:r>
            <w:proofErr w:type="spellStart"/>
            <w:proofErr w:type="gramStart"/>
            <w:r w:rsidRPr="00630893">
              <w:rPr>
                <w:color w:val="auto"/>
              </w:rPr>
              <w:t>немесе</w:t>
            </w:r>
            <w:proofErr w:type="spellEnd"/>
            <w:proofErr w:type="gramEnd"/>
            <w:r w:rsidRPr="00630893">
              <w:rPr>
                <w:color w:val="auto"/>
              </w:rPr>
              <w:t xml:space="preserve"> </w:t>
            </w:r>
            <w:proofErr w:type="spellStart"/>
            <w:r w:rsidRPr="00630893">
              <w:rPr>
                <w:color w:val="auto"/>
              </w:rPr>
              <w:t>ағылшын</w:t>
            </w:r>
            <w:proofErr w:type="spellEnd"/>
            <w:r w:rsidRPr="00630893">
              <w:rPr>
                <w:color w:val="auto"/>
              </w:rPr>
              <w:t xml:space="preserve"> </w:t>
            </w:r>
            <w:proofErr w:type="spellStart"/>
            <w:r w:rsidRPr="00630893">
              <w:rPr>
                <w:color w:val="auto"/>
              </w:rPr>
              <w:t>тілдерінде</w:t>
            </w:r>
            <w:proofErr w:type="spellEnd"/>
            <w:r w:rsidRPr="00630893">
              <w:rPr>
                <w:color w:val="auto"/>
              </w:rPr>
              <w:t>).</w:t>
            </w:r>
          </w:p>
          <w:p w:rsidR="00AE1617" w:rsidRPr="00E43CE7" w:rsidRDefault="00AE1617" w:rsidP="009C0CA9">
            <w:pPr>
              <w:tabs>
                <w:tab w:val="left" w:pos="226"/>
              </w:tabs>
              <w:rPr>
                <w:highlight w:val="yellow"/>
                <w:lang w:val="kk-KZ"/>
              </w:rPr>
            </w:pPr>
            <w:proofErr w:type="spellStart"/>
            <w:r w:rsidRPr="00630893">
              <w:rPr>
                <w:color w:val="auto"/>
              </w:rPr>
              <w:t>Жеткізілетін</w:t>
            </w:r>
            <w:proofErr w:type="spellEnd"/>
            <w:r w:rsidRPr="00630893">
              <w:rPr>
                <w:color w:val="auto"/>
              </w:rPr>
              <w:t xml:space="preserve"> </w:t>
            </w:r>
            <w:proofErr w:type="spellStart"/>
            <w:r w:rsidRPr="00630893">
              <w:rPr>
                <w:color w:val="auto"/>
              </w:rPr>
              <w:t>тауарды</w:t>
            </w:r>
            <w:proofErr w:type="spellEnd"/>
            <w:r w:rsidRPr="00630893">
              <w:rPr>
                <w:color w:val="auto"/>
              </w:rPr>
              <w:t xml:space="preserve"> </w:t>
            </w:r>
            <w:proofErr w:type="spellStart"/>
            <w:r w:rsidRPr="00630893">
              <w:rPr>
                <w:color w:val="auto"/>
              </w:rPr>
              <w:t>дайындаушы</w:t>
            </w:r>
            <w:proofErr w:type="spellEnd"/>
            <w:r w:rsidRPr="00630893">
              <w:rPr>
                <w:color w:val="auto"/>
              </w:rPr>
              <w:t xml:space="preserve"> </w:t>
            </w:r>
            <w:proofErr w:type="spellStart"/>
            <w:r w:rsidRPr="00630893">
              <w:rPr>
                <w:color w:val="auto"/>
              </w:rPr>
              <w:t>зауыттың</w:t>
            </w:r>
            <w:proofErr w:type="spellEnd"/>
            <w:r w:rsidRPr="00630893">
              <w:rPr>
                <w:color w:val="auto"/>
              </w:rPr>
              <w:t xml:space="preserve"> </w:t>
            </w:r>
            <w:proofErr w:type="spellStart"/>
            <w:r w:rsidRPr="00630893">
              <w:rPr>
                <w:color w:val="auto"/>
              </w:rPr>
              <w:t>шығарылатын</w:t>
            </w:r>
            <w:proofErr w:type="spellEnd"/>
            <w:r w:rsidRPr="00630893">
              <w:rPr>
                <w:color w:val="auto"/>
              </w:rPr>
              <w:t xml:space="preserve"> </w:t>
            </w:r>
            <w:proofErr w:type="spellStart"/>
            <w:r w:rsidRPr="00630893">
              <w:rPr>
                <w:color w:val="auto"/>
              </w:rPr>
              <w:t>өнімнің</w:t>
            </w:r>
            <w:proofErr w:type="spellEnd"/>
            <w:r w:rsidRPr="00630893">
              <w:rPr>
                <w:color w:val="auto"/>
              </w:rPr>
              <w:t xml:space="preserve"> </w:t>
            </w:r>
            <w:proofErr w:type="spellStart"/>
            <w:r w:rsidRPr="00630893">
              <w:rPr>
                <w:color w:val="auto"/>
              </w:rPr>
              <w:t>каталогы</w:t>
            </w:r>
            <w:proofErr w:type="spellEnd"/>
            <w:r w:rsidRPr="00630893">
              <w:rPr>
                <w:color w:val="auto"/>
              </w:rPr>
              <w:t xml:space="preserve">, </w:t>
            </w:r>
            <w:proofErr w:type="spellStart"/>
            <w:r w:rsidRPr="00630893">
              <w:rPr>
                <w:color w:val="auto"/>
              </w:rPr>
              <w:t>сипаттамалары</w:t>
            </w:r>
            <w:proofErr w:type="spellEnd"/>
            <w:r w:rsidRPr="00630893">
              <w:rPr>
                <w:color w:val="auto"/>
              </w:rPr>
              <w:t xml:space="preserve">, </w:t>
            </w:r>
            <w:r w:rsidRPr="00630893">
              <w:rPr>
                <w:color w:val="auto"/>
                <w:lang w:val="kk-KZ"/>
              </w:rPr>
              <w:t>т</w:t>
            </w:r>
            <w:proofErr w:type="spellStart"/>
            <w:r w:rsidRPr="00630893">
              <w:rPr>
                <w:color w:val="auto"/>
              </w:rPr>
              <w:t>ехникалық</w:t>
            </w:r>
            <w:proofErr w:type="spellEnd"/>
            <w:r w:rsidRPr="00630893">
              <w:rPr>
                <w:color w:val="auto"/>
              </w:rPr>
              <w:t xml:space="preserve"> </w:t>
            </w:r>
            <w:proofErr w:type="spellStart"/>
            <w:r w:rsidRPr="00630893">
              <w:rPr>
                <w:color w:val="auto"/>
              </w:rPr>
              <w:t>сипаттамалары</w:t>
            </w:r>
            <w:proofErr w:type="spellEnd"/>
            <w:r w:rsidRPr="00630893">
              <w:rPr>
                <w:color w:val="auto"/>
              </w:rPr>
              <w:t xml:space="preserve"> </w:t>
            </w:r>
            <w:proofErr w:type="spellStart"/>
            <w:r w:rsidRPr="00630893">
              <w:rPr>
                <w:color w:val="auto"/>
              </w:rPr>
              <w:t>және</w:t>
            </w:r>
            <w:proofErr w:type="spellEnd"/>
            <w:r w:rsidRPr="00630893">
              <w:rPr>
                <w:color w:val="auto"/>
              </w:rPr>
              <w:t xml:space="preserve"> </w:t>
            </w:r>
            <w:proofErr w:type="spellStart"/>
            <w:r w:rsidRPr="00630893">
              <w:rPr>
                <w:color w:val="auto"/>
              </w:rPr>
              <w:t>жеткізілетін</w:t>
            </w:r>
            <w:proofErr w:type="spellEnd"/>
            <w:r w:rsidRPr="00630893">
              <w:rPr>
                <w:color w:val="auto"/>
              </w:rPr>
              <w:t xml:space="preserve"> </w:t>
            </w:r>
            <w:proofErr w:type="spellStart"/>
            <w:r w:rsidRPr="00630893">
              <w:rPr>
                <w:color w:val="auto"/>
              </w:rPr>
              <w:t>тауар</w:t>
            </w:r>
            <w:proofErr w:type="spellEnd"/>
            <w:r w:rsidRPr="00630893">
              <w:rPr>
                <w:color w:val="auto"/>
              </w:rPr>
              <w:t xml:space="preserve"> </w:t>
            </w:r>
            <w:proofErr w:type="spellStart"/>
            <w:r w:rsidRPr="00630893">
              <w:rPr>
                <w:color w:val="auto"/>
              </w:rPr>
              <w:t>туралы</w:t>
            </w:r>
            <w:proofErr w:type="spellEnd"/>
            <w:r w:rsidRPr="00630893">
              <w:rPr>
                <w:color w:val="auto"/>
              </w:rPr>
              <w:t xml:space="preserve"> </w:t>
            </w:r>
            <w:proofErr w:type="spellStart"/>
            <w:r w:rsidRPr="00630893">
              <w:rPr>
                <w:color w:val="auto"/>
              </w:rPr>
              <w:t>басқа</w:t>
            </w:r>
            <w:proofErr w:type="spellEnd"/>
            <w:r w:rsidRPr="00630893">
              <w:rPr>
                <w:color w:val="auto"/>
              </w:rPr>
              <w:t xml:space="preserve"> да </w:t>
            </w:r>
            <w:proofErr w:type="spellStart"/>
            <w:r w:rsidRPr="00630893">
              <w:rPr>
                <w:color w:val="auto"/>
              </w:rPr>
              <w:t>ақпарат</w:t>
            </w:r>
            <w:proofErr w:type="spellEnd"/>
            <w:r w:rsidRPr="00630893">
              <w:rPr>
                <w:color w:val="auto"/>
              </w:rPr>
              <w:t xml:space="preserve"> </w:t>
            </w:r>
            <w:proofErr w:type="spellStart"/>
            <w:r w:rsidRPr="00630893">
              <w:rPr>
                <w:color w:val="auto"/>
              </w:rPr>
              <w:t>орналастырылатын</w:t>
            </w:r>
            <w:proofErr w:type="spellEnd"/>
            <w:r w:rsidRPr="00630893">
              <w:rPr>
                <w:color w:val="auto"/>
              </w:rPr>
              <w:t xml:space="preserve"> </w:t>
            </w:r>
            <w:proofErr w:type="spellStart"/>
            <w:r w:rsidRPr="00630893">
              <w:rPr>
                <w:color w:val="auto"/>
              </w:rPr>
              <w:t>электрондық</w:t>
            </w:r>
            <w:proofErr w:type="spellEnd"/>
            <w:r w:rsidRPr="00630893">
              <w:rPr>
                <w:color w:val="auto"/>
              </w:rPr>
              <w:t xml:space="preserve"> сайты </w:t>
            </w:r>
            <w:proofErr w:type="spellStart"/>
            <w:r w:rsidRPr="00630893">
              <w:rPr>
                <w:color w:val="auto"/>
              </w:rPr>
              <w:t>болуы</w:t>
            </w:r>
            <w:proofErr w:type="spellEnd"/>
            <w:r w:rsidRPr="00630893">
              <w:rPr>
                <w:color w:val="auto"/>
              </w:rPr>
              <w:t xml:space="preserve"> </w:t>
            </w:r>
            <w:proofErr w:type="spellStart"/>
            <w:proofErr w:type="gramStart"/>
            <w:r w:rsidRPr="00630893">
              <w:rPr>
                <w:color w:val="auto"/>
              </w:rPr>
              <w:t>тиіс</w:t>
            </w:r>
            <w:proofErr w:type="spellEnd"/>
            <w:proofErr w:type="gramEnd"/>
            <w:r w:rsidRPr="00630893">
              <w:rPr>
                <w:color w:val="auto"/>
                <w:lang w:val="kk-KZ"/>
              </w:rPr>
              <w:t>.</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 xml:space="preserve">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w:t>
            </w:r>
            <w:r w:rsidRPr="00CB172E">
              <w:rPr>
                <w:lang w:val="kk-KZ"/>
              </w:rPr>
              <w:lastRenderedPageBreak/>
              <w:t>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lastRenderedPageBreak/>
              <w:t>жоқ</w:t>
            </w:r>
          </w:p>
        </w:tc>
      </w:tr>
    </w:tbl>
    <w:p w:rsidR="001B5324" w:rsidRPr="00CB172E" w:rsidRDefault="001B5324" w:rsidP="001B5324">
      <w:pPr>
        <w:ind w:firstLine="397"/>
        <w:jc w:val="both"/>
        <w:rPr>
          <w:lang w:val="kk-KZ"/>
        </w:rPr>
      </w:pPr>
      <w:r w:rsidRPr="00CB172E">
        <w:rPr>
          <w:lang w:val="kk-KZ"/>
        </w:rPr>
        <w:lastRenderedPageBreak/>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9E5BE6"/>
    <w:rsid w:val="0000098C"/>
    <w:rsid w:val="000042FE"/>
    <w:rsid w:val="00014E0B"/>
    <w:rsid w:val="00022166"/>
    <w:rsid w:val="00022BF7"/>
    <w:rsid w:val="000271EF"/>
    <w:rsid w:val="00041B6E"/>
    <w:rsid w:val="00046E8A"/>
    <w:rsid w:val="00062C95"/>
    <w:rsid w:val="0006416C"/>
    <w:rsid w:val="00065225"/>
    <w:rsid w:val="00065371"/>
    <w:rsid w:val="00087BD1"/>
    <w:rsid w:val="0009058C"/>
    <w:rsid w:val="0009291E"/>
    <w:rsid w:val="000A2106"/>
    <w:rsid w:val="000B257D"/>
    <w:rsid w:val="000B7D62"/>
    <w:rsid w:val="000C0D8D"/>
    <w:rsid w:val="000C181F"/>
    <w:rsid w:val="000D4308"/>
    <w:rsid w:val="000E03DE"/>
    <w:rsid w:val="000E170C"/>
    <w:rsid w:val="000E3E0E"/>
    <w:rsid w:val="000E66F4"/>
    <w:rsid w:val="000F7190"/>
    <w:rsid w:val="00112F82"/>
    <w:rsid w:val="0012007B"/>
    <w:rsid w:val="001215A6"/>
    <w:rsid w:val="00144CFE"/>
    <w:rsid w:val="00145809"/>
    <w:rsid w:val="00146109"/>
    <w:rsid w:val="001701E6"/>
    <w:rsid w:val="00172359"/>
    <w:rsid w:val="001A3557"/>
    <w:rsid w:val="001A5A89"/>
    <w:rsid w:val="001B5324"/>
    <w:rsid w:val="001C1833"/>
    <w:rsid w:val="001D6BF3"/>
    <w:rsid w:val="001E0D4C"/>
    <w:rsid w:val="001E2AEC"/>
    <w:rsid w:val="00204882"/>
    <w:rsid w:val="002063FC"/>
    <w:rsid w:val="00230B01"/>
    <w:rsid w:val="00232BDD"/>
    <w:rsid w:val="0027624B"/>
    <w:rsid w:val="00283FFD"/>
    <w:rsid w:val="002870A4"/>
    <w:rsid w:val="00292A8D"/>
    <w:rsid w:val="002A0015"/>
    <w:rsid w:val="002A63BB"/>
    <w:rsid w:val="002B2442"/>
    <w:rsid w:val="002C4C3E"/>
    <w:rsid w:val="002C7623"/>
    <w:rsid w:val="002E1456"/>
    <w:rsid w:val="002F2EA0"/>
    <w:rsid w:val="00300637"/>
    <w:rsid w:val="00300DC1"/>
    <w:rsid w:val="0030166F"/>
    <w:rsid w:val="003072A2"/>
    <w:rsid w:val="003100CA"/>
    <w:rsid w:val="00330F5E"/>
    <w:rsid w:val="00334438"/>
    <w:rsid w:val="00337022"/>
    <w:rsid w:val="00340611"/>
    <w:rsid w:val="00356FDB"/>
    <w:rsid w:val="003570D4"/>
    <w:rsid w:val="003761B2"/>
    <w:rsid w:val="003A45B1"/>
    <w:rsid w:val="003B3C9A"/>
    <w:rsid w:val="003D326A"/>
    <w:rsid w:val="003D713E"/>
    <w:rsid w:val="003D74F9"/>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D4D94"/>
    <w:rsid w:val="004E309A"/>
    <w:rsid w:val="004F1957"/>
    <w:rsid w:val="004F2F5A"/>
    <w:rsid w:val="00503EC1"/>
    <w:rsid w:val="005102BC"/>
    <w:rsid w:val="00514703"/>
    <w:rsid w:val="0055047B"/>
    <w:rsid w:val="00556900"/>
    <w:rsid w:val="00574C9C"/>
    <w:rsid w:val="005A5511"/>
    <w:rsid w:val="005B122B"/>
    <w:rsid w:val="005B1402"/>
    <w:rsid w:val="005B6FFB"/>
    <w:rsid w:val="005F0A74"/>
    <w:rsid w:val="00603D23"/>
    <w:rsid w:val="00613A9F"/>
    <w:rsid w:val="00623531"/>
    <w:rsid w:val="00630893"/>
    <w:rsid w:val="00632D00"/>
    <w:rsid w:val="00640582"/>
    <w:rsid w:val="0064285A"/>
    <w:rsid w:val="00642FBF"/>
    <w:rsid w:val="00650664"/>
    <w:rsid w:val="00652509"/>
    <w:rsid w:val="00663809"/>
    <w:rsid w:val="00671A95"/>
    <w:rsid w:val="0067265B"/>
    <w:rsid w:val="00674E08"/>
    <w:rsid w:val="00676906"/>
    <w:rsid w:val="00677713"/>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46FE3"/>
    <w:rsid w:val="00764605"/>
    <w:rsid w:val="00765F1E"/>
    <w:rsid w:val="007675B9"/>
    <w:rsid w:val="007703E0"/>
    <w:rsid w:val="0078144A"/>
    <w:rsid w:val="00782E33"/>
    <w:rsid w:val="00785660"/>
    <w:rsid w:val="0079224C"/>
    <w:rsid w:val="00793767"/>
    <w:rsid w:val="0079732F"/>
    <w:rsid w:val="007B3F2A"/>
    <w:rsid w:val="007D6E11"/>
    <w:rsid w:val="007F01A3"/>
    <w:rsid w:val="007F22CA"/>
    <w:rsid w:val="008068E5"/>
    <w:rsid w:val="00806B25"/>
    <w:rsid w:val="008126BD"/>
    <w:rsid w:val="00821CE0"/>
    <w:rsid w:val="00836CD9"/>
    <w:rsid w:val="008639F5"/>
    <w:rsid w:val="008646E1"/>
    <w:rsid w:val="008648B8"/>
    <w:rsid w:val="00865031"/>
    <w:rsid w:val="00873F33"/>
    <w:rsid w:val="00874E87"/>
    <w:rsid w:val="0088062B"/>
    <w:rsid w:val="00884A57"/>
    <w:rsid w:val="00884AC7"/>
    <w:rsid w:val="00896A8E"/>
    <w:rsid w:val="00896F60"/>
    <w:rsid w:val="008A27A3"/>
    <w:rsid w:val="008B07D5"/>
    <w:rsid w:val="008B1E45"/>
    <w:rsid w:val="008C33DE"/>
    <w:rsid w:val="008C3A1F"/>
    <w:rsid w:val="008C623B"/>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3EAD"/>
    <w:rsid w:val="009A4658"/>
    <w:rsid w:val="009A7FF0"/>
    <w:rsid w:val="009C0CA9"/>
    <w:rsid w:val="009D449A"/>
    <w:rsid w:val="009E15D8"/>
    <w:rsid w:val="009E3DC2"/>
    <w:rsid w:val="009E457B"/>
    <w:rsid w:val="009E5BE6"/>
    <w:rsid w:val="009E6D1B"/>
    <w:rsid w:val="009F0521"/>
    <w:rsid w:val="00A06B11"/>
    <w:rsid w:val="00A16271"/>
    <w:rsid w:val="00A164BC"/>
    <w:rsid w:val="00A17503"/>
    <w:rsid w:val="00A21421"/>
    <w:rsid w:val="00A225E0"/>
    <w:rsid w:val="00A229BE"/>
    <w:rsid w:val="00A243B8"/>
    <w:rsid w:val="00A42B37"/>
    <w:rsid w:val="00A45819"/>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D7542"/>
    <w:rsid w:val="00AE0932"/>
    <w:rsid w:val="00AE1617"/>
    <w:rsid w:val="00AE2F24"/>
    <w:rsid w:val="00AF7235"/>
    <w:rsid w:val="00B0372F"/>
    <w:rsid w:val="00B03902"/>
    <w:rsid w:val="00B04AAF"/>
    <w:rsid w:val="00B12FD4"/>
    <w:rsid w:val="00B15AE5"/>
    <w:rsid w:val="00B15F8E"/>
    <w:rsid w:val="00B24F3A"/>
    <w:rsid w:val="00B65F45"/>
    <w:rsid w:val="00B66564"/>
    <w:rsid w:val="00B7739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10B83"/>
    <w:rsid w:val="00D20F26"/>
    <w:rsid w:val="00D40CB3"/>
    <w:rsid w:val="00D415DE"/>
    <w:rsid w:val="00D7138B"/>
    <w:rsid w:val="00D77362"/>
    <w:rsid w:val="00D81527"/>
    <w:rsid w:val="00D9074D"/>
    <w:rsid w:val="00D97D3C"/>
    <w:rsid w:val="00DA12CA"/>
    <w:rsid w:val="00DA3AA0"/>
    <w:rsid w:val="00DC7F0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00CB"/>
    <w:rsid w:val="00EB62B1"/>
    <w:rsid w:val="00EC0D68"/>
    <w:rsid w:val="00EC4A23"/>
    <w:rsid w:val="00ED3129"/>
    <w:rsid w:val="00EE5D02"/>
    <w:rsid w:val="00EE7667"/>
    <w:rsid w:val="00EF342C"/>
    <w:rsid w:val="00EF4E62"/>
    <w:rsid w:val="00EF7233"/>
    <w:rsid w:val="00F11609"/>
    <w:rsid w:val="00F12F7B"/>
    <w:rsid w:val="00F13CC2"/>
    <w:rsid w:val="00F2216F"/>
    <w:rsid w:val="00F26C8C"/>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325010385">
      <w:bodyDiv w:val="1"/>
      <w:marLeft w:val="0"/>
      <w:marRight w:val="0"/>
      <w:marTop w:val="0"/>
      <w:marBottom w:val="0"/>
      <w:divBdr>
        <w:top w:val="none" w:sz="0" w:space="0" w:color="auto"/>
        <w:left w:val="none" w:sz="0" w:space="0" w:color="auto"/>
        <w:bottom w:val="none" w:sz="0" w:space="0" w:color="auto"/>
        <w:right w:val="none" w:sz="0" w:space="0" w:color="auto"/>
      </w:divBdr>
      <w:divsChild>
        <w:div w:id="1011295421">
          <w:marLeft w:val="0"/>
          <w:marRight w:val="0"/>
          <w:marTop w:val="0"/>
          <w:marBottom w:val="0"/>
          <w:divBdr>
            <w:top w:val="none" w:sz="0" w:space="0" w:color="auto"/>
            <w:left w:val="none" w:sz="0" w:space="0" w:color="auto"/>
            <w:bottom w:val="none" w:sz="0" w:space="0" w:color="auto"/>
            <w:right w:val="none" w:sz="0" w:space="0" w:color="auto"/>
          </w:divBdr>
          <w:divsChild>
            <w:div w:id="1661156865">
              <w:marLeft w:val="0"/>
              <w:marRight w:val="0"/>
              <w:marTop w:val="0"/>
              <w:marBottom w:val="0"/>
              <w:divBdr>
                <w:top w:val="none" w:sz="0" w:space="0" w:color="auto"/>
                <w:left w:val="none" w:sz="0" w:space="0" w:color="auto"/>
                <w:bottom w:val="none" w:sz="0" w:space="0" w:color="auto"/>
                <w:right w:val="none" w:sz="0" w:space="0" w:color="auto"/>
              </w:divBdr>
              <w:divsChild>
                <w:div w:id="979920862">
                  <w:marLeft w:val="0"/>
                  <w:marRight w:val="0"/>
                  <w:marTop w:val="0"/>
                  <w:marBottom w:val="0"/>
                  <w:divBdr>
                    <w:top w:val="none" w:sz="0" w:space="0" w:color="auto"/>
                    <w:left w:val="none" w:sz="0" w:space="0" w:color="auto"/>
                    <w:bottom w:val="none" w:sz="0" w:space="0" w:color="auto"/>
                    <w:right w:val="none" w:sz="0" w:space="0" w:color="auto"/>
                  </w:divBdr>
                  <w:divsChild>
                    <w:div w:id="14948347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6352457">
          <w:marLeft w:val="0"/>
          <w:marRight w:val="0"/>
          <w:marTop w:val="0"/>
          <w:marBottom w:val="0"/>
          <w:divBdr>
            <w:top w:val="none" w:sz="0" w:space="0" w:color="auto"/>
            <w:left w:val="none" w:sz="0" w:space="0" w:color="auto"/>
            <w:bottom w:val="none" w:sz="0" w:space="0" w:color="auto"/>
            <w:right w:val="none" w:sz="0" w:space="0" w:color="auto"/>
          </w:divBdr>
        </w:div>
        <w:div w:id="1788043890">
          <w:marLeft w:val="0"/>
          <w:marRight w:val="0"/>
          <w:marTop w:val="0"/>
          <w:marBottom w:val="0"/>
          <w:divBdr>
            <w:top w:val="none" w:sz="0" w:space="0" w:color="auto"/>
            <w:left w:val="none" w:sz="0" w:space="0" w:color="auto"/>
            <w:bottom w:val="none" w:sz="0" w:space="0" w:color="auto"/>
            <w:right w:val="none" w:sz="0" w:space="0" w:color="auto"/>
          </w:divBdr>
          <w:divsChild>
            <w:div w:id="1904483192">
              <w:marLeft w:val="0"/>
              <w:marRight w:val="0"/>
              <w:marTop w:val="0"/>
              <w:marBottom w:val="0"/>
              <w:divBdr>
                <w:top w:val="none" w:sz="0" w:space="0" w:color="auto"/>
                <w:left w:val="none" w:sz="0" w:space="0" w:color="auto"/>
                <w:bottom w:val="none" w:sz="0" w:space="0" w:color="auto"/>
                <w:right w:val="none" w:sz="0" w:space="0" w:color="auto"/>
              </w:divBdr>
              <w:divsChild>
                <w:div w:id="547961980">
                  <w:marLeft w:val="0"/>
                  <w:marRight w:val="0"/>
                  <w:marTop w:val="0"/>
                  <w:marBottom w:val="0"/>
                  <w:divBdr>
                    <w:top w:val="none" w:sz="0" w:space="0" w:color="auto"/>
                    <w:left w:val="none" w:sz="0" w:space="0" w:color="auto"/>
                    <w:bottom w:val="none" w:sz="0" w:space="0" w:color="auto"/>
                    <w:right w:val="none" w:sz="0" w:space="0" w:color="auto"/>
                  </w:divBdr>
                  <w:divsChild>
                    <w:div w:id="188718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D4197-9803-4719-B6F8-EB1D07F7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5564</TotalTime>
  <Pages>9</Pages>
  <Words>1464</Words>
  <Characters>8346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69</cp:revision>
  <cp:lastPrinted>2021-07-02T09:45:00Z</cp:lastPrinted>
  <dcterms:created xsi:type="dcterms:W3CDTF">2022-02-14T05:37:00Z</dcterms:created>
  <dcterms:modified xsi:type="dcterms:W3CDTF">2023-02-03T10:01:00Z</dcterms:modified>
</cp:coreProperties>
</file>