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BF0" w:rsidRDefault="00BB5BF0" w:rsidP="00BB5BF0">
      <w:pPr>
        <w:ind w:firstLine="397"/>
        <w:jc w:val="right"/>
        <w:textAlignment w:val="baseline"/>
      </w:pPr>
      <w:r>
        <w:t>Приложение 1-4</w:t>
      </w:r>
    </w:p>
    <w:p w:rsidR="00BB5BF0" w:rsidRDefault="00BB5BF0" w:rsidP="00BB5BF0">
      <w:pPr>
        <w:ind w:firstLine="397"/>
        <w:jc w:val="right"/>
        <w:textAlignment w:val="baseline"/>
      </w:pPr>
      <w:r>
        <w:t xml:space="preserve">к </w:t>
      </w:r>
      <w:hyperlink r:id="rId5" w:history="1">
        <w:r>
          <w:rPr>
            <w:rStyle w:val="a3"/>
            <w:color w:val="000080"/>
          </w:rPr>
          <w:t>Конкурсной документации</w:t>
        </w:r>
      </w:hyperlink>
    </w:p>
    <w:p w:rsidR="00BB5BF0" w:rsidRDefault="00BB5BF0" w:rsidP="00BB5BF0">
      <w:pPr>
        <w:ind w:firstLine="397"/>
        <w:jc w:val="center"/>
        <w:textAlignment w:val="baseline"/>
      </w:pPr>
      <w:r>
        <w:t> </w:t>
      </w:r>
    </w:p>
    <w:p w:rsidR="00BB5BF0" w:rsidRDefault="00BB5BF0" w:rsidP="00BB5BF0">
      <w:pPr>
        <w:ind w:firstLine="397"/>
        <w:jc w:val="center"/>
        <w:textAlignment w:val="baseline"/>
      </w:pPr>
      <w:r>
        <w:t> </w:t>
      </w:r>
    </w:p>
    <w:p w:rsidR="00BB5BF0" w:rsidRDefault="00BB5BF0" w:rsidP="00BB5BF0">
      <w:pPr>
        <w:jc w:val="center"/>
      </w:pPr>
      <w:r>
        <w:rPr>
          <w:rStyle w:val="s1"/>
        </w:rPr>
        <w:t>Квалификационные требования,</w:t>
      </w:r>
      <w:r>
        <w:rPr>
          <w:rStyle w:val="s1"/>
        </w:rPr>
        <w:br/>
        <w:t>предъявляемые к потенциальному поставщику при осуществлении государственных закупок услуг (заполняется заказчиком)</w:t>
      </w:r>
    </w:p>
    <w:p w:rsidR="00BB5BF0" w:rsidRDefault="00BB5BF0" w:rsidP="00BB5BF0">
      <w:r>
        <w:t> </w:t>
      </w:r>
    </w:p>
    <w:p w:rsidR="00BB5BF0" w:rsidRDefault="00BB5BF0" w:rsidP="00B625A6">
      <w:pPr>
        <w:ind w:firstLine="397"/>
        <w:jc w:val="both"/>
      </w:pPr>
      <w:r>
        <w:rPr>
          <w:rStyle w:val="s0"/>
        </w:rPr>
        <w:t xml:space="preserve">Наименование заказчика </w:t>
      </w:r>
      <w:r w:rsidR="00B625A6" w:rsidRPr="00B625A6">
        <w:rPr>
          <w:i/>
          <w:u w:val="single"/>
        </w:rPr>
        <w:t>Служба метрологического обеспечения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 xml:space="preserve">Наименование организатора </w:t>
      </w:r>
      <w:r w:rsidR="00B625A6" w:rsidRPr="00B625A6">
        <w:rPr>
          <w:i/>
          <w:u w:val="single"/>
        </w:rPr>
        <w:t>АО «</w:t>
      </w:r>
      <w:proofErr w:type="spellStart"/>
      <w:r w:rsidR="00B625A6" w:rsidRPr="00B625A6">
        <w:rPr>
          <w:i/>
          <w:u w:val="single"/>
        </w:rPr>
        <w:t>Казтелерадио</w:t>
      </w:r>
      <w:proofErr w:type="spellEnd"/>
      <w:r w:rsidR="00B625A6" w:rsidRPr="00B625A6">
        <w:rPr>
          <w:i/>
          <w:u w:val="single"/>
        </w:rPr>
        <w:t>»</w:t>
      </w:r>
    </w:p>
    <w:p w:rsidR="00BB5BF0" w:rsidRPr="00A62A3F" w:rsidRDefault="00BB5BF0" w:rsidP="00986AD6">
      <w:pPr>
        <w:ind w:firstLine="397"/>
        <w:jc w:val="both"/>
        <w:rPr>
          <w:b/>
          <w:i/>
          <w:u w:val="single"/>
        </w:rPr>
      </w:pPr>
      <w:r>
        <w:rPr>
          <w:rStyle w:val="s0"/>
        </w:rPr>
        <w:t xml:space="preserve">№ конкурса </w:t>
      </w:r>
    </w:p>
    <w:p w:rsidR="00564C8E" w:rsidRPr="00564C8E" w:rsidRDefault="00BB5BF0" w:rsidP="00564C8E">
      <w:pPr>
        <w:ind w:firstLine="397"/>
        <w:jc w:val="both"/>
        <w:rPr>
          <w:i/>
          <w:u w:val="single"/>
        </w:rPr>
      </w:pPr>
      <w:r>
        <w:rPr>
          <w:rStyle w:val="s0"/>
        </w:rPr>
        <w:t>Наименование конкурса</w:t>
      </w:r>
      <w:r w:rsidR="00B625A6">
        <w:rPr>
          <w:rStyle w:val="s0"/>
        </w:rPr>
        <w:t xml:space="preserve"> </w:t>
      </w:r>
      <w:r w:rsidR="00B625A6" w:rsidRPr="00B625A6">
        <w:rPr>
          <w:i/>
          <w:color w:val="auto"/>
          <w:u w:val="single"/>
        </w:rPr>
        <w:t xml:space="preserve"> </w:t>
      </w:r>
      <w:r w:rsidR="00C52D88" w:rsidRPr="00772EC3">
        <w:rPr>
          <w:rStyle w:val="s0"/>
          <w:bCs/>
          <w:i/>
          <w:u w:val="single"/>
        </w:rPr>
        <w:t xml:space="preserve">Поверка </w:t>
      </w:r>
      <w:proofErr w:type="spellStart"/>
      <w:r w:rsidR="00C52D88" w:rsidRPr="00772EC3">
        <w:rPr>
          <w:rStyle w:val="s0"/>
          <w:bCs/>
          <w:i/>
          <w:u w:val="single"/>
        </w:rPr>
        <w:t>электроизмрительных</w:t>
      </w:r>
      <w:proofErr w:type="spellEnd"/>
      <w:r w:rsidR="00C52D88" w:rsidRPr="00772EC3">
        <w:rPr>
          <w:rStyle w:val="s0"/>
          <w:bCs/>
          <w:i/>
          <w:u w:val="single"/>
        </w:rPr>
        <w:t xml:space="preserve"> исходных эталонов, </w:t>
      </w:r>
      <w:r w:rsidR="00A62A3F">
        <w:rPr>
          <w:rStyle w:val="s0"/>
          <w:bCs/>
          <w:i/>
          <w:u w:val="single"/>
        </w:rPr>
        <w:t>27</w:t>
      </w:r>
      <w:r w:rsidR="00C52D88" w:rsidRPr="00772EC3">
        <w:rPr>
          <w:rStyle w:val="s0"/>
          <w:bCs/>
          <w:i/>
          <w:u w:val="single"/>
        </w:rPr>
        <w:t xml:space="preserve"> ед.</w:t>
      </w:r>
      <w:r w:rsidR="00C52D88" w:rsidRPr="00A02E82">
        <w:rPr>
          <w:rStyle w:val="s0"/>
          <w:bCs/>
          <w:i/>
          <w:u w:val="single"/>
        </w:rPr>
        <w:t xml:space="preserve"> </w:t>
      </w:r>
      <w:r w:rsidR="00C52D88">
        <w:rPr>
          <w:rStyle w:val="s0"/>
          <w:bCs/>
          <w:i/>
          <w:u w:val="single"/>
        </w:rPr>
        <w:t>И</w:t>
      </w:r>
      <w:r w:rsidR="00C52D88" w:rsidRPr="00A02E82">
        <w:rPr>
          <w:rStyle w:val="s0"/>
          <w:bCs/>
          <w:i/>
          <w:u w:val="single"/>
        </w:rPr>
        <w:t>Л СМО</w:t>
      </w:r>
    </w:p>
    <w:p w:rsidR="00BB5BF0" w:rsidRDefault="00BB5BF0" w:rsidP="00564C8E">
      <w:pPr>
        <w:ind w:firstLine="397"/>
        <w:jc w:val="both"/>
      </w:pPr>
      <w:r>
        <w:rPr>
          <w:rStyle w:val="s0"/>
        </w:rPr>
        <w:t>№ лота _________________________________________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Наименование лота_______________________________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Потенциальный поставщик должен соответствовать следующим квалификационным требованиям: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1. Наличие разрешения (уведомления) на оказание услуг в соответствии с законодательством Республики Казахстан о разрешениях и уведомлениях.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В случае если оказание услуг требует получения соответствующего разрешения, направления уведомления необходимо заполнить следующие сведения.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6"/>
        <w:gridCol w:w="8715"/>
      </w:tblGrid>
      <w:tr w:rsidR="00BB5BF0" w:rsidTr="006E437E">
        <w:trPr>
          <w:jc w:val="center"/>
        </w:trPr>
        <w:tc>
          <w:tcPr>
            <w:tcW w:w="4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№</w:t>
            </w:r>
          </w:p>
        </w:tc>
        <w:tc>
          <w:tcPr>
            <w:tcW w:w="45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Наименование разрешения (уведомления)</w:t>
            </w:r>
          </w:p>
        </w:tc>
      </w:tr>
      <w:tr w:rsidR="00BB5BF0" w:rsidTr="006E437E">
        <w:trPr>
          <w:jc w:val="center"/>
        </w:trPr>
        <w:tc>
          <w:tcPr>
            <w:tcW w:w="4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1</w:t>
            </w:r>
          </w:p>
        </w:tc>
        <w:tc>
          <w:tcPr>
            <w:tcW w:w="45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Default="00E820EF" w:rsidP="00BF1E80">
            <w:pPr>
              <w:rPr>
                <w:color w:val="auto"/>
              </w:rPr>
            </w:pPr>
            <w:r w:rsidRPr="00E820EF">
              <w:rPr>
                <w:color w:val="auto"/>
              </w:rPr>
              <w:t>Сертификат аккредитации калибровочной лаборатории в соответствии с ГОСТ ИСО/МЭК (ISO/IEC) 17025 «Общие требования к компетентности испытательных и калибровочных лабораторий».</w:t>
            </w:r>
          </w:p>
        </w:tc>
      </w:tr>
    </w:tbl>
    <w:p w:rsidR="00BB5BF0" w:rsidRPr="00C623B8" w:rsidRDefault="00BB5BF0" w:rsidP="00BB5BF0">
      <w:pPr>
        <w:ind w:firstLine="397"/>
        <w:textAlignment w:val="baseline"/>
      </w:pPr>
      <w:r>
        <w:t> 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Если оказание услуг не требует получения соответствующего разрешения, направления уведомления, то данные сведения не заполняются.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2. Отсутствие налоговой задолженности, превышающей шестикратный размер месячного расчетного показателя, установленного на соответствующий финансовый год законом о республиканском бюджете (определяется веб-порталом автоматически на основании сведений органов государственных доходов).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3. Не подлежать процедуре банкротства либо ликвидации.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4. Наличие необходимых материальных и трудовых ресурсов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Материальные ресурсы:</w:t>
      </w:r>
    </w:p>
    <w:p w:rsidR="00BB5BF0" w:rsidRDefault="00BB5BF0" w:rsidP="00BB5BF0">
      <w:pPr>
        <w:ind w:firstLine="397"/>
        <w:textAlignment w:val="baseline"/>
      </w:pPr>
      <w: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0"/>
        <w:gridCol w:w="6637"/>
        <w:gridCol w:w="2234"/>
      </w:tblGrid>
      <w:tr w:rsidR="00BB5BF0" w:rsidTr="006E437E">
        <w:trPr>
          <w:jc w:val="center"/>
        </w:trPr>
        <w:tc>
          <w:tcPr>
            <w:tcW w:w="3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№</w:t>
            </w:r>
          </w:p>
        </w:tc>
        <w:tc>
          <w:tcPr>
            <w:tcW w:w="34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Наименование материальных ресурсов</w:t>
            </w:r>
          </w:p>
        </w:tc>
        <w:tc>
          <w:tcPr>
            <w:tcW w:w="11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Количество</w:t>
            </w:r>
          </w:p>
        </w:tc>
      </w:tr>
      <w:tr w:rsidR="00BB5BF0" w:rsidTr="006E437E">
        <w:trPr>
          <w:jc w:val="center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1</w:t>
            </w:r>
          </w:p>
        </w:tc>
        <w:tc>
          <w:tcPr>
            <w:tcW w:w="3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Default="00BB5BF0" w:rsidP="006E437E">
            <w:pPr>
              <w:rPr>
                <w:color w:val="auto"/>
              </w:rPr>
            </w:pPr>
          </w:p>
        </w:tc>
        <w:tc>
          <w:tcPr>
            <w:tcW w:w="1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Default="00BB5BF0" w:rsidP="006E437E">
            <w:pPr>
              <w:rPr>
                <w:color w:val="auto"/>
              </w:rPr>
            </w:pPr>
          </w:p>
        </w:tc>
      </w:tr>
    </w:tbl>
    <w:p w:rsidR="00BB5BF0" w:rsidRPr="00C623B8" w:rsidRDefault="00BB5BF0" w:rsidP="00BB5BF0">
      <w:pPr>
        <w:ind w:firstLine="397"/>
        <w:textAlignment w:val="baseline"/>
      </w:pPr>
      <w:r>
        <w:t> 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Трудовые ресурсы: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"/>
        <w:gridCol w:w="3405"/>
        <w:gridCol w:w="1417"/>
        <w:gridCol w:w="4304"/>
      </w:tblGrid>
      <w:tr w:rsidR="00BB5BF0" w:rsidTr="006E437E">
        <w:trPr>
          <w:jc w:val="center"/>
        </w:trPr>
        <w:tc>
          <w:tcPr>
            <w:tcW w:w="1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№</w:t>
            </w:r>
          </w:p>
        </w:tc>
        <w:tc>
          <w:tcPr>
            <w:tcW w:w="152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Наименование трудовых ресурсов (специальность/квалификация)</w:t>
            </w:r>
          </w:p>
        </w:tc>
        <w:tc>
          <w:tcPr>
            <w:tcW w:w="4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Количество</w:t>
            </w:r>
          </w:p>
        </w:tc>
        <w:tc>
          <w:tcPr>
            <w:tcW w:w="28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Стаж работника (при необходимости) не более трех лет (за исключением случаев, когда законодательством Республики Казахстан или утвержденными нормативами предусмотрен более высокий стаж)</w:t>
            </w:r>
          </w:p>
        </w:tc>
      </w:tr>
      <w:tr w:rsidR="00BB5BF0" w:rsidTr="006E437E">
        <w:trPr>
          <w:jc w:val="center"/>
        </w:trPr>
        <w:tc>
          <w:tcPr>
            <w:tcW w:w="1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textAlignment w:val="baseline"/>
            </w:pPr>
            <w:r w:rsidRPr="00C623B8">
              <w:t>1</w:t>
            </w:r>
          </w:p>
        </w:tc>
        <w:tc>
          <w:tcPr>
            <w:tcW w:w="15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Default="00BB5BF0" w:rsidP="006E437E">
            <w:pPr>
              <w:rPr>
                <w:color w:val="auto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Default="00BB5BF0" w:rsidP="006E437E">
            <w:pPr>
              <w:rPr>
                <w:color w:val="auto"/>
              </w:rPr>
            </w:pPr>
          </w:p>
        </w:tc>
        <w:tc>
          <w:tcPr>
            <w:tcW w:w="28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Default="00BB5BF0" w:rsidP="006E437E">
            <w:pPr>
              <w:rPr>
                <w:color w:val="auto"/>
              </w:rPr>
            </w:pPr>
          </w:p>
        </w:tc>
      </w:tr>
    </w:tbl>
    <w:p w:rsidR="00BB5BF0" w:rsidRPr="00C623B8" w:rsidRDefault="00BB5BF0" w:rsidP="00BB5BF0">
      <w:pPr>
        <w:ind w:firstLine="397"/>
        <w:textAlignment w:val="baseline"/>
      </w:pPr>
      <w:r>
        <w:t> 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5. Наличие опыта работы, соответствующего предмету закупаемых услуг за последние десять лет</w:t>
      </w:r>
    </w:p>
    <w:p w:rsidR="00BB5BF0" w:rsidRDefault="00BB5BF0" w:rsidP="00BB5BF0">
      <w:pPr>
        <w:ind w:firstLine="397"/>
        <w:textAlignment w:val="baseline"/>
      </w:pPr>
      <w:r>
        <w:lastRenderedPageBreak/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0"/>
        <w:gridCol w:w="6434"/>
        <w:gridCol w:w="2517"/>
      </w:tblGrid>
      <w:tr w:rsidR="00BB5BF0" w:rsidTr="006E437E">
        <w:trPr>
          <w:jc w:val="center"/>
        </w:trPr>
        <w:tc>
          <w:tcPr>
            <w:tcW w:w="3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textAlignment w:val="baseline"/>
            </w:pPr>
            <w:r w:rsidRPr="00C623B8">
              <w:t>№</w:t>
            </w:r>
          </w:p>
        </w:tc>
        <w:tc>
          <w:tcPr>
            <w:tcW w:w="33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Наименование предмета закупаемых услуг</w:t>
            </w:r>
          </w:p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(наименование лота)</w:t>
            </w:r>
          </w:p>
        </w:tc>
        <w:tc>
          <w:tcPr>
            <w:tcW w:w="13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Количество лет</w:t>
            </w:r>
          </w:p>
        </w:tc>
      </w:tr>
      <w:tr w:rsidR="00BB5BF0" w:rsidTr="006E437E">
        <w:trPr>
          <w:jc w:val="center"/>
        </w:trPr>
        <w:tc>
          <w:tcPr>
            <w:tcW w:w="3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textAlignment w:val="baseline"/>
            </w:pPr>
            <w:r w:rsidRPr="00C623B8">
              <w:t>1</w:t>
            </w:r>
          </w:p>
        </w:tc>
        <w:tc>
          <w:tcPr>
            <w:tcW w:w="3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Default="00BB5BF0" w:rsidP="006E437E">
            <w:pPr>
              <w:rPr>
                <w:color w:val="auto"/>
              </w:rPr>
            </w:pPr>
          </w:p>
        </w:tc>
        <w:tc>
          <w:tcPr>
            <w:tcW w:w="1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Default="00BB5BF0" w:rsidP="006E437E">
            <w:pPr>
              <w:rPr>
                <w:color w:val="auto"/>
              </w:rPr>
            </w:pPr>
          </w:p>
        </w:tc>
      </w:tr>
    </w:tbl>
    <w:p w:rsidR="00BB5BF0" w:rsidRPr="00C623B8" w:rsidRDefault="00BB5BF0" w:rsidP="00BB5BF0">
      <w:pPr>
        <w:ind w:firstLine="397"/>
        <w:jc w:val="both"/>
      </w:pPr>
      <w:r>
        <w:rPr>
          <w:rStyle w:val="s0"/>
        </w:rPr>
        <w:t> 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Примечание.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1. Каждая единица требуемых материальных и трудовых ресурсов указывается отдельной строкой.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2. Установление квалификационных требований, предъявляемых потенциальным поставщикам в иных документах, не допускается.</w:t>
      </w:r>
    </w:p>
    <w:p w:rsidR="000C0D8D" w:rsidRPr="00C213AB" w:rsidRDefault="000C0D8D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 w:rsidP="00C213AB">
      <w:pPr>
        <w:jc w:val="right"/>
      </w:pPr>
      <w:r>
        <w:rPr>
          <w:rStyle w:val="s0"/>
          <w:lang w:val="kk-KZ"/>
        </w:rPr>
        <w:t xml:space="preserve">Конкурстық </w:t>
      </w:r>
      <w:bookmarkStart w:id="0" w:name="sub1004944647"/>
      <w:r>
        <w:rPr>
          <w:rStyle w:val="s2"/>
        </w:rPr>
        <w:fldChar w:fldCharType="begin"/>
      </w:r>
      <w:r w:rsidRPr="00BF1E80">
        <w:rPr>
          <w:rStyle w:val="s2"/>
        </w:rPr>
        <w:instrText xml:space="preserve"> </w:instrText>
      </w:r>
      <w:r w:rsidRPr="00C213AB">
        <w:rPr>
          <w:rStyle w:val="s2"/>
          <w:lang w:val="en-US"/>
        </w:rPr>
        <w:instrText>HYPERLINK</w:instrText>
      </w:r>
      <w:r w:rsidRPr="00BF1E80">
        <w:rPr>
          <w:rStyle w:val="s2"/>
        </w:rPr>
        <w:instrText xml:space="preserve"> "</w:instrText>
      </w:r>
      <w:r w:rsidRPr="00C213AB">
        <w:rPr>
          <w:rStyle w:val="s2"/>
          <w:lang w:val="en-US"/>
        </w:rPr>
        <w:instrText>jl</w:instrText>
      </w:r>
      <w:r w:rsidRPr="00BF1E80">
        <w:rPr>
          <w:rStyle w:val="s2"/>
        </w:rPr>
        <w:instrText xml:space="preserve">:31968033.4%20" </w:instrText>
      </w:r>
      <w:r>
        <w:rPr>
          <w:rStyle w:val="s2"/>
        </w:rPr>
        <w:fldChar w:fldCharType="separate"/>
      </w:r>
      <w:r>
        <w:rPr>
          <w:rStyle w:val="a3"/>
          <w:lang w:val="kk-KZ"/>
        </w:rPr>
        <w:t>құжаттамаға</w:t>
      </w:r>
      <w:r>
        <w:rPr>
          <w:rStyle w:val="s2"/>
        </w:rPr>
        <w:fldChar w:fldCharType="end"/>
      </w:r>
      <w:bookmarkEnd w:id="0"/>
    </w:p>
    <w:p w:rsidR="00C213AB" w:rsidRPr="00BF1E80" w:rsidRDefault="00C213AB" w:rsidP="00C213AB">
      <w:pPr>
        <w:jc w:val="right"/>
      </w:pPr>
      <w:r>
        <w:rPr>
          <w:rStyle w:val="s0"/>
          <w:lang w:val="kk-KZ"/>
        </w:rPr>
        <w:t>1-4-қосымша</w:t>
      </w:r>
    </w:p>
    <w:p w:rsidR="00C213AB" w:rsidRPr="00BF1E80" w:rsidRDefault="00C213AB" w:rsidP="00C213AB">
      <w:pPr>
        <w:jc w:val="right"/>
      </w:pPr>
      <w:r>
        <w:rPr>
          <w:rStyle w:val="s0"/>
          <w:lang w:val="kk-KZ"/>
        </w:rPr>
        <w:t> </w:t>
      </w:r>
    </w:p>
    <w:p w:rsidR="00C213AB" w:rsidRPr="00BF1E80" w:rsidRDefault="00C213AB" w:rsidP="00C213AB">
      <w:pPr>
        <w:jc w:val="right"/>
      </w:pPr>
      <w:r>
        <w:rPr>
          <w:rStyle w:val="s0"/>
          <w:lang w:val="kk-KZ"/>
        </w:rPr>
        <w:t> </w:t>
      </w:r>
    </w:p>
    <w:p w:rsidR="00C213AB" w:rsidRPr="00BF1E80" w:rsidRDefault="00C213AB" w:rsidP="00C213AB">
      <w:pPr>
        <w:jc w:val="center"/>
      </w:pPr>
      <w:r>
        <w:rPr>
          <w:rStyle w:val="s1"/>
          <w:lang w:val="kk-KZ"/>
        </w:rPr>
        <w:t>Көрсетілетін қызметтерді мемлекеттік сатып алужы жүзеге асыру кезінде әлеуетті өнім берушіге қойылатын біліктілік талаптары</w:t>
      </w:r>
    </w:p>
    <w:p w:rsidR="00C213AB" w:rsidRPr="00BF1E80" w:rsidRDefault="00C213AB" w:rsidP="00C213AB">
      <w:pPr>
        <w:ind w:firstLine="397"/>
        <w:jc w:val="center"/>
      </w:pPr>
      <w:r>
        <w:rPr>
          <w:rStyle w:val="s0"/>
          <w:lang w:val="kk-KZ"/>
        </w:rPr>
        <w:t>(тапсырыс беруші толтырады)</w:t>
      </w:r>
    </w:p>
    <w:p w:rsidR="00C213AB" w:rsidRPr="00BF1E80" w:rsidRDefault="00C213AB" w:rsidP="00C213AB">
      <w:pPr>
        <w:ind w:firstLine="397"/>
        <w:jc w:val="center"/>
      </w:pPr>
      <w:r>
        <w:rPr>
          <w:rStyle w:val="s0"/>
          <w:lang w:val="kk-KZ"/>
        </w:rPr>
        <w:t> </w:t>
      </w:r>
    </w:p>
    <w:p w:rsidR="00C213AB" w:rsidRPr="00BF1E80" w:rsidRDefault="00C213AB" w:rsidP="00C213AB">
      <w:pPr>
        <w:ind w:firstLine="397"/>
        <w:jc w:val="both"/>
      </w:pPr>
      <w:r>
        <w:rPr>
          <w:rStyle w:val="s0"/>
          <w:lang w:val="kk-KZ"/>
        </w:rPr>
        <w:t>Тапсырыс берушінің атауы</w:t>
      </w:r>
      <w:r w:rsidR="00B625A6" w:rsidRPr="00B625A6">
        <w:rPr>
          <w:i/>
          <w:u w:val="single"/>
          <w:lang w:val="kk-KZ"/>
        </w:rPr>
        <w:t xml:space="preserve"> Метрологиялық қамтамысыз ету қызметі</w:t>
      </w:r>
    </w:p>
    <w:p w:rsidR="00C213AB" w:rsidRPr="00BF1E80" w:rsidRDefault="00C213AB" w:rsidP="00C213AB">
      <w:pPr>
        <w:ind w:firstLine="397"/>
        <w:jc w:val="both"/>
      </w:pPr>
      <w:r>
        <w:rPr>
          <w:rStyle w:val="s0"/>
          <w:lang w:val="kk-KZ"/>
        </w:rPr>
        <w:t xml:space="preserve">Ұйымдастырушының атауы </w:t>
      </w:r>
      <w:r w:rsidR="00B625A6" w:rsidRPr="00B625A6">
        <w:rPr>
          <w:i/>
          <w:u w:val="single"/>
          <w:lang w:val="kk-KZ"/>
        </w:rPr>
        <w:t>«Қазтелерадио»АҚ</w:t>
      </w:r>
    </w:p>
    <w:p w:rsidR="00C213AB" w:rsidRPr="00986AD6" w:rsidRDefault="00C213AB" w:rsidP="00986AD6">
      <w:pPr>
        <w:ind w:firstLine="397"/>
        <w:jc w:val="both"/>
        <w:rPr>
          <w:b/>
          <w:i/>
          <w:u w:val="single"/>
          <w:lang w:val="kk-KZ"/>
        </w:rPr>
      </w:pPr>
      <w:r>
        <w:rPr>
          <w:rStyle w:val="s0"/>
          <w:lang w:val="kk-KZ"/>
        </w:rPr>
        <w:t>Конкурстың №</w:t>
      </w:r>
      <w:r w:rsidR="00B625A6">
        <w:rPr>
          <w:rStyle w:val="s0"/>
          <w:lang w:val="kk-KZ"/>
        </w:rPr>
        <w:t xml:space="preserve"> </w:t>
      </w:r>
    </w:p>
    <w:p w:rsidR="00C213AB" w:rsidRPr="00986AD6" w:rsidRDefault="00C213AB" w:rsidP="00C213AB">
      <w:pPr>
        <w:ind w:firstLine="397"/>
        <w:jc w:val="both"/>
        <w:rPr>
          <w:lang w:val="kk-KZ"/>
        </w:rPr>
      </w:pPr>
      <w:r>
        <w:rPr>
          <w:rStyle w:val="s0"/>
          <w:lang w:val="kk-KZ"/>
        </w:rPr>
        <w:t xml:space="preserve">Конкурстың атауы </w:t>
      </w:r>
      <w:r w:rsidR="00C52D88">
        <w:rPr>
          <w:u w:val="single"/>
          <w:lang w:val="kk-KZ"/>
        </w:rPr>
        <w:t>Б</w:t>
      </w:r>
      <w:r w:rsidR="00C52D88" w:rsidRPr="00772EC3">
        <w:rPr>
          <w:u w:val="single"/>
          <w:lang w:val="kk-KZ"/>
        </w:rPr>
        <w:t xml:space="preserve">астапқы электр өлшегіш эталондарын салыстырып тексеру , </w:t>
      </w:r>
      <w:r w:rsidR="00A62A3F">
        <w:rPr>
          <w:u w:val="single"/>
          <w:lang w:val="kk-KZ"/>
        </w:rPr>
        <w:t>27</w:t>
      </w:r>
      <w:r w:rsidR="00C52D88" w:rsidRPr="00772EC3">
        <w:rPr>
          <w:u w:val="single"/>
          <w:lang w:val="kk-KZ"/>
        </w:rPr>
        <w:t xml:space="preserve"> бірл.</w:t>
      </w:r>
      <w:r w:rsidR="00C52D88" w:rsidRPr="00A02E82">
        <w:rPr>
          <w:u w:val="single"/>
          <w:lang w:val="kk-KZ"/>
        </w:rPr>
        <w:t>, МҚҚ СЗ</w:t>
      </w:r>
      <w:bookmarkStart w:id="1" w:name="_GoBack"/>
      <w:bookmarkEnd w:id="1"/>
    </w:p>
    <w:p w:rsidR="00C213AB" w:rsidRPr="00B73B55" w:rsidRDefault="00C213AB" w:rsidP="00C213AB">
      <w:pPr>
        <w:ind w:firstLine="397"/>
        <w:jc w:val="both"/>
        <w:rPr>
          <w:lang w:val="kk-KZ"/>
        </w:rPr>
      </w:pPr>
      <w:r>
        <w:rPr>
          <w:rStyle w:val="s0"/>
          <w:lang w:val="kk-KZ"/>
        </w:rPr>
        <w:t>Лоттың № ____________________________________</w:t>
      </w:r>
    </w:p>
    <w:p w:rsidR="00C213AB" w:rsidRPr="00B73B55" w:rsidRDefault="00C213AB" w:rsidP="00C213AB">
      <w:pPr>
        <w:ind w:firstLine="397"/>
        <w:jc w:val="both"/>
        <w:rPr>
          <w:lang w:val="kk-KZ"/>
        </w:rPr>
      </w:pPr>
      <w:r>
        <w:rPr>
          <w:rStyle w:val="s0"/>
          <w:lang w:val="kk-KZ"/>
        </w:rPr>
        <w:t>Лоттың атауы _________________________________</w:t>
      </w:r>
    </w:p>
    <w:p w:rsidR="00C213AB" w:rsidRPr="00B73B55" w:rsidRDefault="00C213AB" w:rsidP="00C213AB">
      <w:pPr>
        <w:ind w:firstLine="397"/>
        <w:jc w:val="both"/>
        <w:rPr>
          <w:lang w:val="kk-KZ"/>
        </w:rPr>
      </w:pPr>
      <w:r>
        <w:rPr>
          <w:rStyle w:val="s0"/>
          <w:lang w:val="kk-KZ"/>
        </w:rPr>
        <w:t>Әлеуетті өнім беруші мынадай біліктілік талаптарына сәйкес келуі тиіс:</w:t>
      </w:r>
    </w:p>
    <w:p w:rsidR="00C213AB" w:rsidRPr="00B73B55" w:rsidRDefault="00C213AB" w:rsidP="00C213AB">
      <w:pPr>
        <w:ind w:firstLine="397"/>
        <w:jc w:val="both"/>
        <w:rPr>
          <w:lang w:val="kk-KZ"/>
        </w:rPr>
      </w:pPr>
      <w:r>
        <w:rPr>
          <w:rStyle w:val="s0"/>
          <w:lang w:val="kk-KZ"/>
        </w:rPr>
        <w:t>1. Рұқсаттар мен хабарламалар туралы Қазақстан Республикасының заңнамасына сәйкес қызметтерді көрсетуге рұқсаттың (хабарламаның) болуы.</w:t>
      </w:r>
    </w:p>
    <w:p w:rsidR="00C213AB" w:rsidRPr="00B73B55" w:rsidRDefault="00C213AB" w:rsidP="00C213AB">
      <w:pPr>
        <w:ind w:firstLine="397"/>
        <w:jc w:val="both"/>
        <w:rPr>
          <w:lang w:val="kk-KZ"/>
        </w:rPr>
      </w:pPr>
      <w:r>
        <w:rPr>
          <w:rStyle w:val="s0"/>
          <w:lang w:val="kk-KZ"/>
        </w:rPr>
        <w:t>Егер қызметтерді көрсету тиісті рұқсатты алуды талап етсе, онда мынадай мәліметтерді толтыру қажет.</w:t>
      </w:r>
    </w:p>
    <w:p w:rsidR="00C213AB" w:rsidRPr="00B73B55" w:rsidRDefault="00C213AB" w:rsidP="00C213AB">
      <w:pPr>
        <w:ind w:firstLine="397"/>
        <w:jc w:val="both"/>
        <w:rPr>
          <w:lang w:val="kk-KZ"/>
        </w:rPr>
      </w:pPr>
      <w:r>
        <w:rPr>
          <w:rStyle w:val="s0"/>
          <w:lang w:val="kk-KZ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7"/>
        <w:gridCol w:w="8534"/>
      </w:tblGrid>
      <w:tr w:rsidR="00C213AB" w:rsidTr="00C213AB">
        <w:trPr>
          <w:jc w:val="center"/>
        </w:trPr>
        <w:tc>
          <w:tcPr>
            <w:tcW w:w="54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jc w:val="center"/>
              <w:textAlignment w:val="baseline"/>
            </w:pPr>
            <w:r>
              <w:t>№</w:t>
            </w:r>
          </w:p>
        </w:tc>
        <w:tc>
          <w:tcPr>
            <w:tcW w:w="445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jc w:val="center"/>
              <w:textAlignment w:val="baseline"/>
            </w:pPr>
            <w:proofErr w:type="spellStart"/>
            <w:proofErr w:type="gramStart"/>
            <w:r>
              <w:t>Р</w:t>
            </w:r>
            <w:proofErr w:type="gramEnd"/>
            <w:r>
              <w:t>ұқсаттың</w:t>
            </w:r>
            <w:proofErr w:type="spellEnd"/>
            <w:r>
              <w:t xml:space="preserve"> (</w:t>
            </w:r>
            <w:proofErr w:type="spellStart"/>
            <w:r>
              <w:t>хабарламаның</w:t>
            </w:r>
            <w:proofErr w:type="spellEnd"/>
            <w:r>
              <w:t xml:space="preserve">) </w:t>
            </w:r>
            <w:proofErr w:type="spellStart"/>
            <w:r>
              <w:t>атауы</w:t>
            </w:r>
            <w:proofErr w:type="spellEnd"/>
          </w:p>
        </w:tc>
      </w:tr>
      <w:tr w:rsidR="00C213AB" w:rsidTr="00C213AB">
        <w:trPr>
          <w:jc w:val="center"/>
        </w:trPr>
        <w:tc>
          <w:tcPr>
            <w:tcW w:w="5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textAlignment w:val="baseline"/>
            </w:pPr>
            <w:r>
              <w:t>1</w:t>
            </w:r>
          </w:p>
        </w:tc>
        <w:tc>
          <w:tcPr>
            <w:tcW w:w="4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E820EF">
            <w:pPr>
              <w:rPr>
                <w:color w:val="auto"/>
              </w:rPr>
            </w:pPr>
            <w:r w:rsidRPr="00E820EF">
              <w:rPr>
                <w:color w:val="auto"/>
              </w:rPr>
              <w:t>"</w:t>
            </w:r>
            <w:proofErr w:type="spellStart"/>
            <w:r w:rsidRPr="00E820EF">
              <w:rPr>
                <w:color w:val="auto"/>
              </w:rPr>
              <w:t>Сынақ</w:t>
            </w:r>
            <w:proofErr w:type="spellEnd"/>
            <w:r w:rsidRPr="00E820EF">
              <w:rPr>
                <w:color w:val="auto"/>
              </w:rPr>
              <w:t xml:space="preserve"> </w:t>
            </w:r>
            <w:proofErr w:type="spellStart"/>
            <w:r w:rsidRPr="00E820EF">
              <w:rPr>
                <w:color w:val="auto"/>
              </w:rPr>
              <w:t>және</w:t>
            </w:r>
            <w:proofErr w:type="spellEnd"/>
            <w:r w:rsidRPr="00E820EF">
              <w:rPr>
                <w:color w:val="auto"/>
              </w:rPr>
              <w:t xml:space="preserve"> </w:t>
            </w:r>
            <w:proofErr w:type="spellStart"/>
            <w:r w:rsidRPr="00E820EF">
              <w:rPr>
                <w:color w:val="auto"/>
              </w:rPr>
              <w:t>мөлшерлеу</w:t>
            </w:r>
            <w:proofErr w:type="spellEnd"/>
            <w:r w:rsidRPr="00E820EF">
              <w:rPr>
                <w:color w:val="auto"/>
              </w:rPr>
              <w:t xml:space="preserve"> </w:t>
            </w:r>
            <w:proofErr w:type="spellStart"/>
            <w:r w:rsidRPr="00E820EF">
              <w:rPr>
                <w:color w:val="auto"/>
              </w:rPr>
              <w:t>зертханаларының</w:t>
            </w:r>
            <w:proofErr w:type="spellEnd"/>
            <w:r w:rsidRPr="00E820EF">
              <w:rPr>
                <w:color w:val="auto"/>
              </w:rPr>
              <w:t xml:space="preserve"> </w:t>
            </w:r>
            <w:proofErr w:type="spellStart"/>
            <w:r w:rsidRPr="00E820EF">
              <w:rPr>
                <w:color w:val="auto"/>
              </w:rPr>
              <w:t>құзыреттілігіне</w:t>
            </w:r>
            <w:proofErr w:type="spellEnd"/>
            <w:r w:rsidRPr="00E820EF">
              <w:rPr>
                <w:color w:val="auto"/>
              </w:rPr>
              <w:t xml:space="preserve"> </w:t>
            </w:r>
            <w:proofErr w:type="spellStart"/>
            <w:r w:rsidRPr="00E820EF">
              <w:rPr>
                <w:color w:val="auto"/>
              </w:rPr>
              <w:t>қойылатын</w:t>
            </w:r>
            <w:proofErr w:type="spellEnd"/>
            <w:r w:rsidRPr="00E820EF">
              <w:rPr>
                <w:color w:val="auto"/>
              </w:rPr>
              <w:t xml:space="preserve"> </w:t>
            </w:r>
            <w:proofErr w:type="spellStart"/>
            <w:r w:rsidRPr="00E820EF">
              <w:rPr>
                <w:color w:val="auto"/>
              </w:rPr>
              <w:t>жалпы</w:t>
            </w:r>
            <w:proofErr w:type="spellEnd"/>
            <w:r w:rsidRPr="00E820EF">
              <w:rPr>
                <w:color w:val="auto"/>
              </w:rPr>
              <w:t xml:space="preserve"> </w:t>
            </w:r>
            <w:proofErr w:type="spellStart"/>
            <w:r w:rsidRPr="00E820EF">
              <w:rPr>
                <w:color w:val="auto"/>
              </w:rPr>
              <w:t>талаптар</w:t>
            </w:r>
            <w:proofErr w:type="gramStart"/>
            <w:r w:rsidRPr="00E820EF">
              <w:rPr>
                <w:color w:val="auto"/>
              </w:rPr>
              <w:t>"М</w:t>
            </w:r>
            <w:proofErr w:type="gramEnd"/>
            <w:r w:rsidRPr="00E820EF">
              <w:rPr>
                <w:color w:val="auto"/>
              </w:rPr>
              <w:t>ЕМСТ</w:t>
            </w:r>
            <w:proofErr w:type="spellEnd"/>
            <w:r w:rsidRPr="00E820EF">
              <w:rPr>
                <w:color w:val="auto"/>
              </w:rPr>
              <w:t xml:space="preserve"> ИСО/МЭК (ISO/IEC) 17025 </w:t>
            </w:r>
            <w:proofErr w:type="spellStart"/>
            <w:r w:rsidRPr="00E820EF">
              <w:rPr>
                <w:color w:val="auto"/>
              </w:rPr>
              <w:t>сәйкес</w:t>
            </w:r>
            <w:proofErr w:type="spellEnd"/>
            <w:r w:rsidRPr="00E820EF">
              <w:rPr>
                <w:color w:val="auto"/>
              </w:rPr>
              <w:t xml:space="preserve"> </w:t>
            </w:r>
            <w:proofErr w:type="spellStart"/>
            <w:r w:rsidRPr="00E820EF">
              <w:rPr>
                <w:color w:val="auto"/>
              </w:rPr>
              <w:t>мөлшерлеу</w:t>
            </w:r>
            <w:proofErr w:type="spellEnd"/>
            <w:r w:rsidRPr="00E820EF">
              <w:rPr>
                <w:color w:val="auto"/>
              </w:rPr>
              <w:t xml:space="preserve"> </w:t>
            </w:r>
            <w:proofErr w:type="spellStart"/>
            <w:r w:rsidRPr="00E820EF">
              <w:rPr>
                <w:color w:val="auto"/>
              </w:rPr>
              <w:t>зертханасын</w:t>
            </w:r>
            <w:proofErr w:type="spellEnd"/>
            <w:r w:rsidRPr="00E820EF">
              <w:rPr>
                <w:color w:val="auto"/>
              </w:rPr>
              <w:t xml:space="preserve"> </w:t>
            </w:r>
            <w:proofErr w:type="spellStart"/>
            <w:r w:rsidRPr="00E820EF">
              <w:rPr>
                <w:color w:val="auto"/>
              </w:rPr>
              <w:t>аккредиттеу</w:t>
            </w:r>
            <w:proofErr w:type="spellEnd"/>
            <w:r w:rsidRPr="00E820EF">
              <w:rPr>
                <w:color w:val="auto"/>
              </w:rPr>
              <w:t xml:space="preserve"> сертификаты.</w:t>
            </w:r>
          </w:p>
        </w:tc>
      </w:tr>
    </w:tbl>
    <w:p w:rsidR="00C213AB" w:rsidRDefault="00C213AB" w:rsidP="00C213AB">
      <w:pPr>
        <w:ind w:firstLine="397"/>
        <w:jc w:val="both"/>
      </w:pPr>
      <w:proofErr w:type="spellStart"/>
      <w:r>
        <w:rPr>
          <w:rStyle w:val="s0"/>
        </w:rPr>
        <w:t>Егер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қызметтерді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көрсету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тиі</w:t>
      </w:r>
      <w:proofErr w:type="gramStart"/>
      <w:r>
        <w:rPr>
          <w:rStyle w:val="s0"/>
        </w:rPr>
        <w:t>ст</w:t>
      </w:r>
      <w:proofErr w:type="gramEnd"/>
      <w:r>
        <w:rPr>
          <w:rStyle w:val="s0"/>
        </w:rPr>
        <w:t>і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рұқсатты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алуды</w:t>
      </w:r>
      <w:proofErr w:type="spellEnd"/>
      <w:r>
        <w:rPr>
          <w:rStyle w:val="s0"/>
        </w:rPr>
        <w:t xml:space="preserve">, </w:t>
      </w:r>
      <w:proofErr w:type="spellStart"/>
      <w:r>
        <w:rPr>
          <w:rStyle w:val="s0"/>
        </w:rPr>
        <w:t>хабарландыру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жіберуді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талап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етпесе</w:t>
      </w:r>
      <w:proofErr w:type="spellEnd"/>
      <w:r>
        <w:rPr>
          <w:rStyle w:val="s0"/>
        </w:rPr>
        <w:t xml:space="preserve">, </w:t>
      </w:r>
      <w:proofErr w:type="spellStart"/>
      <w:r>
        <w:rPr>
          <w:rStyle w:val="s0"/>
        </w:rPr>
        <w:t>онда</w:t>
      </w:r>
      <w:proofErr w:type="spellEnd"/>
      <w:r>
        <w:rPr>
          <w:rStyle w:val="s0"/>
        </w:rPr>
        <w:t xml:space="preserve"> осы </w:t>
      </w:r>
      <w:proofErr w:type="spellStart"/>
      <w:r>
        <w:rPr>
          <w:rStyle w:val="s0"/>
        </w:rPr>
        <w:t>мәліметтер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толтырылмайды</w:t>
      </w:r>
      <w:proofErr w:type="spellEnd"/>
      <w:r>
        <w:rPr>
          <w:rStyle w:val="s0"/>
        </w:rPr>
        <w:t>.</w:t>
      </w:r>
    </w:p>
    <w:p w:rsidR="00C213AB" w:rsidRDefault="00C213AB" w:rsidP="00C213AB">
      <w:pPr>
        <w:ind w:firstLine="397"/>
        <w:jc w:val="both"/>
      </w:pPr>
      <w:r>
        <w:rPr>
          <w:rStyle w:val="s0"/>
        </w:rPr>
        <w:t xml:space="preserve">2. </w:t>
      </w:r>
      <w:proofErr w:type="spellStart"/>
      <w:r>
        <w:rPr>
          <w:rStyle w:val="s0"/>
        </w:rPr>
        <w:t>Республикалық</w:t>
      </w:r>
      <w:proofErr w:type="spellEnd"/>
      <w:r>
        <w:rPr>
          <w:rStyle w:val="s0"/>
        </w:rPr>
        <w:t xml:space="preserve"> бюджет </w:t>
      </w:r>
      <w:proofErr w:type="spellStart"/>
      <w:r>
        <w:rPr>
          <w:rStyle w:val="s0"/>
        </w:rPr>
        <w:t>туралы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заңмен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тиісті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қаржы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жылына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белгіленген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айлық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есептік</w:t>
      </w:r>
      <w:proofErr w:type="spellEnd"/>
      <w:r>
        <w:rPr>
          <w:rStyle w:val="s0"/>
        </w:rPr>
        <w:t xml:space="preserve"> </w:t>
      </w:r>
      <w:proofErr w:type="spellStart"/>
      <w:proofErr w:type="gramStart"/>
      <w:r>
        <w:rPr>
          <w:rStyle w:val="s0"/>
        </w:rPr>
        <w:t>к</w:t>
      </w:r>
      <w:proofErr w:type="gramEnd"/>
      <w:r>
        <w:rPr>
          <w:rStyle w:val="s0"/>
        </w:rPr>
        <w:t>өрсеткіштің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алты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еселенген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мөлшерінен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асатын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салық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берешегінің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болмауы</w:t>
      </w:r>
      <w:proofErr w:type="spellEnd"/>
      <w:r>
        <w:rPr>
          <w:rStyle w:val="s0"/>
        </w:rPr>
        <w:t xml:space="preserve"> (веб-</w:t>
      </w:r>
      <w:proofErr w:type="spellStart"/>
      <w:r>
        <w:rPr>
          <w:rStyle w:val="s0"/>
        </w:rPr>
        <w:t>порталда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мемлекеттік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кірістер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органдарының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мәліметтері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негізінде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автоматты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түрде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анықталады</w:t>
      </w:r>
      <w:proofErr w:type="spellEnd"/>
      <w:r>
        <w:rPr>
          <w:rStyle w:val="s0"/>
        </w:rPr>
        <w:t>).</w:t>
      </w:r>
    </w:p>
    <w:p w:rsidR="00C213AB" w:rsidRDefault="00C213AB" w:rsidP="00C213AB">
      <w:pPr>
        <w:ind w:firstLine="397"/>
        <w:jc w:val="both"/>
      </w:pPr>
      <w:r>
        <w:rPr>
          <w:rStyle w:val="s0"/>
        </w:rPr>
        <w:t xml:space="preserve">3. </w:t>
      </w:r>
      <w:proofErr w:type="spellStart"/>
      <w:r>
        <w:rPr>
          <w:rStyle w:val="s0"/>
        </w:rPr>
        <w:t>Банкроттық</w:t>
      </w:r>
      <w:proofErr w:type="spellEnd"/>
      <w:r>
        <w:rPr>
          <w:rStyle w:val="s0"/>
        </w:rPr>
        <w:t xml:space="preserve"> не </w:t>
      </w:r>
      <w:proofErr w:type="spellStart"/>
      <w:r>
        <w:rPr>
          <w:rStyle w:val="s0"/>
        </w:rPr>
        <w:t>таратылу</w:t>
      </w:r>
      <w:proofErr w:type="spellEnd"/>
      <w:r>
        <w:rPr>
          <w:rStyle w:val="s0"/>
        </w:rPr>
        <w:t xml:space="preserve"> </w:t>
      </w:r>
      <w:proofErr w:type="spellStart"/>
      <w:proofErr w:type="gramStart"/>
      <w:r>
        <w:rPr>
          <w:rStyle w:val="s0"/>
        </w:rPr>
        <w:t>р</w:t>
      </w:r>
      <w:proofErr w:type="gramEnd"/>
      <w:r>
        <w:rPr>
          <w:rStyle w:val="s0"/>
        </w:rPr>
        <w:t>әсіміне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жатқызылмауы</w:t>
      </w:r>
      <w:proofErr w:type="spellEnd"/>
      <w:r>
        <w:rPr>
          <w:rStyle w:val="s0"/>
        </w:rPr>
        <w:t>.</w:t>
      </w:r>
    </w:p>
    <w:p w:rsidR="00C213AB" w:rsidRDefault="00C213AB" w:rsidP="00C213AB">
      <w:pPr>
        <w:ind w:firstLine="397"/>
        <w:jc w:val="both"/>
      </w:pPr>
      <w:r>
        <w:rPr>
          <w:rStyle w:val="s0"/>
        </w:rPr>
        <w:t xml:space="preserve">4. </w:t>
      </w:r>
      <w:proofErr w:type="spellStart"/>
      <w:r>
        <w:rPr>
          <w:rStyle w:val="s0"/>
        </w:rPr>
        <w:t>Қажетті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материалдық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және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еңбек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ресурстарының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болуы</w:t>
      </w:r>
      <w:proofErr w:type="spellEnd"/>
      <w:r>
        <w:rPr>
          <w:rStyle w:val="s0"/>
        </w:rPr>
        <w:t>.</w:t>
      </w:r>
    </w:p>
    <w:p w:rsidR="00C213AB" w:rsidRDefault="00C213AB" w:rsidP="00C213AB">
      <w:pPr>
        <w:ind w:firstLine="397"/>
        <w:jc w:val="both"/>
      </w:pPr>
      <w:proofErr w:type="spellStart"/>
      <w:r>
        <w:rPr>
          <w:rStyle w:val="s0"/>
        </w:rPr>
        <w:t>Материалдық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ресурстар</w:t>
      </w:r>
      <w:proofErr w:type="spellEnd"/>
      <w:r>
        <w:rPr>
          <w:rStyle w:val="s0"/>
        </w:rPr>
        <w:t>: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4"/>
        <w:gridCol w:w="7232"/>
        <w:gridCol w:w="1485"/>
      </w:tblGrid>
      <w:tr w:rsidR="00C213AB" w:rsidTr="00C213AB">
        <w:trPr>
          <w:jc w:val="center"/>
        </w:trPr>
        <w:tc>
          <w:tcPr>
            <w:tcW w:w="2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textAlignment w:val="baseline"/>
            </w:pPr>
            <w:r>
              <w:t>№</w:t>
            </w:r>
          </w:p>
        </w:tc>
        <w:tc>
          <w:tcPr>
            <w:tcW w:w="21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jc w:val="center"/>
              <w:textAlignment w:val="baseline"/>
            </w:pPr>
            <w:proofErr w:type="spellStart"/>
            <w:r>
              <w:t>Материалдық</w:t>
            </w:r>
            <w:proofErr w:type="spellEnd"/>
            <w:r>
              <w:t xml:space="preserve"> </w:t>
            </w:r>
            <w:proofErr w:type="spellStart"/>
            <w:r>
              <w:t>ресурстардың</w:t>
            </w:r>
            <w:proofErr w:type="spellEnd"/>
            <w:r>
              <w:t xml:space="preserve"> </w:t>
            </w:r>
            <w:proofErr w:type="spellStart"/>
            <w:r>
              <w:t>атауы</w:t>
            </w:r>
            <w:proofErr w:type="spellEnd"/>
          </w:p>
        </w:tc>
        <w:tc>
          <w:tcPr>
            <w:tcW w:w="44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jc w:val="center"/>
              <w:textAlignment w:val="baseline"/>
            </w:pPr>
            <w:r>
              <w:t>Саны</w:t>
            </w:r>
          </w:p>
        </w:tc>
      </w:tr>
      <w:tr w:rsidR="00C213AB" w:rsidTr="00C213AB">
        <w:trPr>
          <w:jc w:val="center"/>
        </w:trPr>
        <w:tc>
          <w:tcPr>
            <w:tcW w:w="2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textAlignment w:val="baseline"/>
            </w:pPr>
            <w:r>
              <w:t>1</w:t>
            </w:r>
          </w:p>
        </w:tc>
        <w:tc>
          <w:tcPr>
            <w:tcW w:w="21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rPr>
                <w:color w:val="auto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rPr>
                <w:color w:val="auto"/>
              </w:rPr>
            </w:pPr>
          </w:p>
        </w:tc>
      </w:tr>
    </w:tbl>
    <w:p w:rsidR="00C213AB" w:rsidRDefault="00C213AB" w:rsidP="00C213AB">
      <w:pPr>
        <w:ind w:firstLine="397"/>
        <w:jc w:val="both"/>
      </w:pPr>
      <w:proofErr w:type="spellStart"/>
      <w:r>
        <w:rPr>
          <w:rStyle w:val="s0"/>
        </w:rPr>
        <w:t>Еңбек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ресурстары</w:t>
      </w:r>
      <w:proofErr w:type="spellEnd"/>
      <w:r>
        <w:rPr>
          <w:rStyle w:val="s0"/>
        </w:rPr>
        <w:t>: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"/>
        <w:gridCol w:w="2647"/>
        <w:gridCol w:w="773"/>
        <w:gridCol w:w="5706"/>
      </w:tblGrid>
      <w:tr w:rsidR="00C213AB" w:rsidTr="00C213AB">
        <w:trPr>
          <w:jc w:val="center"/>
        </w:trPr>
        <w:tc>
          <w:tcPr>
            <w:tcW w:w="1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jc w:val="center"/>
              <w:textAlignment w:val="baseline"/>
            </w:pPr>
            <w:r>
              <w:t>№</w:t>
            </w:r>
          </w:p>
        </w:tc>
        <w:tc>
          <w:tcPr>
            <w:tcW w:w="7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jc w:val="center"/>
              <w:textAlignment w:val="baseline"/>
            </w:pPr>
            <w:proofErr w:type="spellStart"/>
            <w:r>
              <w:t>Еңбек</w:t>
            </w:r>
            <w:proofErr w:type="spellEnd"/>
            <w:r>
              <w:t xml:space="preserve"> </w:t>
            </w:r>
            <w:proofErr w:type="spellStart"/>
            <w:r>
              <w:t>ресурстарының</w:t>
            </w:r>
            <w:proofErr w:type="spellEnd"/>
            <w:r>
              <w:t xml:space="preserve"> </w:t>
            </w:r>
            <w:proofErr w:type="spellStart"/>
            <w:r>
              <w:t>атауы</w:t>
            </w:r>
            <w:proofErr w:type="spellEnd"/>
          </w:p>
          <w:p w:rsidR="00C213AB" w:rsidRDefault="00C213AB">
            <w:pPr>
              <w:jc w:val="center"/>
              <w:textAlignment w:val="baseline"/>
            </w:pPr>
            <w:r>
              <w:t>(</w:t>
            </w:r>
            <w:proofErr w:type="spellStart"/>
            <w:r>
              <w:t>мамандығы</w:t>
            </w:r>
            <w:proofErr w:type="spellEnd"/>
            <w:r>
              <w:t>/</w:t>
            </w:r>
            <w:proofErr w:type="spellStart"/>
            <w:r>
              <w:t>бі</w:t>
            </w:r>
            <w:proofErr w:type="gramStart"/>
            <w:r>
              <w:t>л</w:t>
            </w:r>
            <w:proofErr w:type="gramEnd"/>
            <w:r>
              <w:t>іктілігі</w:t>
            </w:r>
            <w:proofErr w:type="spellEnd"/>
            <w:r>
              <w:t>)</w:t>
            </w:r>
          </w:p>
        </w:tc>
        <w:tc>
          <w:tcPr>
            <w:tcW w:w="2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jc w:val="center"/>
              <w:textAlignment w:val="baseline"/>
            </w:pPr>
            <w:r>
              <w:t>Саны</w:t>
            </w:r>
          </w:p>
        </w:tc>
        <w:tc>
          <w:tcPr>
            <w:tcW w:w="170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jc w:val="center"/>
              <w:textAlignment w:val="baseline"/>
            </w:pPr>
            <w:proofErr w:type="spellStart"/>
            <w:r>
              <w:t>Қызметкердің</w:t>
            </w:r>
            <w:proofErr w:type="spellEnd"/>
            <w:r>
              <w:t xml:space="preserve"> </w:t>
            </w:r>
            <w:proofErr w:type="spellStart"/>
            <w:r>
              <w:t>жұмыс</w:t>
            </w:r>
            <w:proofErr w:type="spellEnd"/>
            <w:r>
              <w:t xml:space="preserve"> </w:t>
            </w:r>
            <w:proofErr w:type="spellStart"/>
            <w:r>
              <w:t>өтілі</w:t>
            </w:r>
            <w:proofErr w:type="gramStart"/>
            <w:r>
              <w:t>м</w:t>
            </w:r>
            <w:proofErr w:type="gramEnd"/>
            <w:r>
              <w:t>і</w:t>
            </w:r>
            <w:proofErr w:type="spellEnd"/>
            <w:r>
              <w:t xml:space="preserve"> (</w:t>
            </w:r>
            <w:proofErr w:type="spellStart"/>
            <w:r>
              <w:t>қажет</w:t>
            </w:r>
            <w:proofErr w:type="spellEnd"/>
            <w:r>
              <w:t xml:space="preserve"> </w:t>
            </w:r>
            <w:proofErr w:type="spellStart"/>
            <w:r>
              <w:t>болған</w:t>
            </w:r>
            <w:proofErr w:type="spellEnd"/>
            <w:r>
              <w:t xml:space="preserve"> </w:t>
            </w:r>
            <w:proofErr w:type="spellStart"/>
            <w:r>
              <w:t>жағдайда</w:t>
            </w:r>
            <w:proofErr w:type="spellEnd"/>
            <w:r>
              <w:t xml:space="preserve">) </w:t>
            </w:r>
            <w:proofErr w:type="spellStart"/>
            <w:r>
              <w:t>үш</w:t>
            </w:r>
            <w:proofErr w:type="spellEnd"/>
            <w:r>
              <w:t xml:space="preserve"> </w:t>
            </w:r>
            <w:proofErr w:type="spellStart"/>
            <w:r>
              <w:t>жылдан</w:t>
            </w:r>
            <w:proofErr w:type="spellEnd"/>
            <w:r>
              <w:t xml:space="preserve"> </w:t>
            </w:r>
            <w:proofErr w:type="spellStart"/>
            <w:r>
              <w:t>аспайтын</w:t>
            </w:r>
            <w:proofErr w:type="spellEnd"/>
            <w:r>
              <w:t xml:space="preserve"> (</w:t>
            </w:r>
            <w:proofErr w:type="spellStart"/>
            <w:r>
              <w:t>Қазақстан</w:t>
            </w:r>
            <w:proofErr w:type="spellEnd"/>
            <w:r>
              <w:t xml:space="preserve"> </w:t>
            </w:r>
            <w:proofErr w:type="spellStart"/>
            <w:r>
              <w:t>Республикасының</w:t>
            </w:r>
            <w:proofErr w:type="spellEnd"/>
            <w:r>
              <w:t xml:space="preserve"> </w:t>
            </w:r>
            <w:proofErr w:type="spellStart"/>
            <w:r>
              <w:t>заңнамасында</w:t>
            </w:r>
            <w:proofErr w:type="spellEnd"/>
            <w:r>
              <w:t xml:space="preserve"> </w:t>
            </w:r>
            <w:proofErr w:type="spellStart"/>
            <w:r>
              <w:t>немесе</w:t>
            </w:r>
            <w:proofErr w:type="spellEnd"/>
            <w:r>
              <w:t xml:space="preserve"> </w:t>
            </w:r>
            <w:proofErr w:type="spellStart"/>
            <w:r>
              <w:t>бекітілген</w:t>
            </w:r>
            <w:proofErr w:type="spellEnd"/>
            <w:r>
              <w:t xml:space="preserve"> </w:t>
            </w:r>
            <w:proofErr w:type="spellStart"/>
            <w:r>
              <w:t>нормативтерінде</w:t>
            </w:r>
            <w:proofErr w:type="spellEnd"/>
            <w:r>
              <w:t xml:space="preserve"> </w:t>
            </w:r>
            <w:proofErr w:type="spellStart"/>
            <w:r>
              <w:t>неғұрлым</w:t>
            </w:r>
            <w:proofErr w:type="spellEnd"/>
            <w:r>
              <w:t xml:space="preserve"> </w:t>
            </w:r>
            <w:proofErr w:type="spellStart"/>
            <w:r>
              <w:t>жоғары</w:t>
            </w:r>
            <w:proofErr w:type="spellEnd"/>
            <w:r>
              <w:t xml:space="preserve"> </w:t>
            </w:r>
            <w:proofErr w:type="spellStart"/>
            <w:r>
              <w:t>өтілім</w:t>
            </w:r>
            <w:proofErr w:type="spellEnd"/>
            <w:r>
              <w:t xml:space="preserve"> </w:t>
            </w:r>
            <w:proofErr w:type="spellStart"/>
            <w:r>
              <w:t>көзделген</w:t>
            </w:r>
            <w:proofErr w:type="spellEnd"/>
            <w:r>
              <w:t xml:space="preserve"> </w:t>
            </w:r>
            <w:proofErr w:type="spellStart"/>
            <w:r>
              <w:t>жағдайларды</w:t>
            </w:r>
            <w:proofErr w:type="spellEnd"/>
            <w:r>
              <w:t xml:space="preserve"> </w:t>
            </w:r>
            <w:proofErr w:type="spellStart"/>
            <w:r>
              <w:t>қоспағанда</w:t>
            </w:r>
            <w:proofErr w:type="spellEnd"/>
            <w:r>
              <w:t>)</w:t>
            </w:r>
          </w:p>
        </w:tc>
      </w:tr>
      <w:tr w:rsidR="00C213AB" w:rsidTr="00C213AB">
        <w:trPr>
          <w:jc w:val="center"/>
        </w:trPr>
        <w:tc>
          <w:tcPr>
            <w:tcW w:w="1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textAlignment w:val="baseline"/>
            </w:pPr>
            <w:r>
              <w:t>1</w:t>
            </w:r>
          </w:p>
        </w:tc>
        <w:tc>
          <w:tcPr>
            <w:tcW w:w="7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rPr>
                <w:color w:val="auto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rPr>
                <w:color w:val="auto"/>
              </w:rPr>
            </w:pPr>
          </w:p>
        </w:tc>
        <w:tc>
          <w:tcPr>
            <w:tcW w:w="17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rPr>
                <w:color w:val="auto"/>
              </w:rPr>
            </w:pPr>
          </w:p>
        </w:tc>
      </w:tr>
    </w:tbl>
    <w:p w:rsidR="00C213AB" w:rsidRDefault="00C213AB" w:rsidP="00C213AB">
      <w:pPr>
        <w:ind w:firstLine="397"/>
        <w:jc w:val="both"/>
      </w:pPr>
      <w:r>
        <w:rPr>
          <w:rStyle w:val="s0"/>
        </w:rPr>
        <w:t xml:space="preserve">5. </w:t>
      </w:r>
      <w:proofErr w:type="spellStart"/>
      <w:r>
        <w:rPr>
          <w:rStyle w:val="s0"/>
        </w:rPr>
        <w:t>Сатып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алынатын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қызметтердің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атауына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соңғы</w:t>
      </w:r>
      <w:proofErr w:type="spellEnd"/>
      <w:r>
        <w:rPr>
          <w:rStyle w:val="s0"/>
        </w:rPr>
        <w:t xml:space="preserve"> он </w:t>
      </w:r>
      <w:proofErr w:type="spellStart"/>
      <w:r>
        <w:rPr>
          <w:rStyle w:val="s0"/>
        </w:rPr>
        <w:t>жылда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сәйкес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келеті</w:t>
      </w:r>
      <w:proofErr w:type="gramStart"/>
      <w:r>
        <w:rPr>
          <w:rStyle w:val="s0"/>
        </w:rPr>
        <w:t>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ж</w:t>
      </w:r>
      <w:proofErr w:type="gramEnd"/>
      <w:r>
        <w:rPr>
          <w:rStyle w:val="s0"/>
        </w:rPr>
        <w:t>ұмыс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тәжірибесінің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болуы</w:t>
      </w:r>
      <w:proofErr w:type="spellEnd"/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7"/>
        <w:gridCol w:w="6723"/>
        <w:gridCol w:w="2111"/>
      </w:tblGrid>
      <w:tr w:rsidR="00C213AB" w:rsidTr="00C213AB">
        <w:trPr>
          <w:jc w:val="center"/>
        </w:trPr>
        <w:tc>
          <w:tcPr>
            <w:tcW w:w="22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textAlignment w:val="baseline"/>
            </w:pPr>
            <w:r>
              <w:t>№</w:t>
            </w:r>
          </w:p>
        </w:tc>
        <w:tc>
          <w:tcPr>
            <w:tcW w:w="200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jc w:val="center"/>
              <w:textAlignment w:val="baseline"/>
            </w:pPr>
            <w:proofErr w:type="spellStart"/>
            <w:r>
              <w:t>Сатып</w:t>
            </w:r>
            <w:proofErr w:type="spellEnd"/>
            <w:r>
              <w:t xml:space="preserve"> </w:t>
            </w:r>
            <w:proofErr w:type="spellStart"/>
            <w:r>
              <w:t>алынатын</w:t>
            </w:r>
            <w:proofErr w:type="spellEnd"/>
            <w:r>
              <w:t xml:space="preserve"> </w:t>
            </w:r>
            <w:proofErr w:type="spellStart"/>
            <w:r>
              <w:t>қызметтердің</w:t>
            </w:r>
            <w:proofErr w:type="spellEnd"/>
            <w:r>
              <w:t xml:space="preserve"> </w:t>
            </w:r>
            <w:proofErr w:type="spellStart"/>
            <w:r>
              <w:t>атауы</w:t>
            </w:r>
            <w:proofErr w:type="spellEnd"/>
          </w:p>
          <w:p w:rsidR="00C213AB" w:rsidRDefault="00C213AB">
            <w:pPr>
              <w:jc w:val="center"/>
              <w:textAlignment w:val="baseline"/>
            </w:pPr>
            <w:r>
              <w:t>(</w:t>
            </w:r>
            <w:proofErr w:type="spellStart"/>
            <w:r>
              <w:t>лоттың</w:t>
            </w:r>
            <w:proofErr w:type="spellEnd"/>
            <w:r>
              <w:t xml:space="preserve"> </w:t>
            </w:r>
            <w:proofErr w:type="spellStart"/>
            <w:r>
              <w:t>атауы</w:t>
            </w:r>
            <w:proofErr w:type="spellEnd"/>
            <w:r>
              <w:t>)</w:t>
            </w:r>
          </w:p>
        </w:tc>
        <w:tc>
          <w:tcPr>
            <w:tcW w:w="6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jc w:val="center"/>
              <w:textAlignment w:val="baseline"/>
            </w:pPr>
            <w:proofErr w:type="spellStart"/>
            <w:r>
              <w:t>Жыл</w:t>
            </w:r>
            <w:proofErr w:type="spellEnd"/>
            <w:r>
              <w:t xml:space="preserve"> саны</w:t>
            </w:r>
          </w:p>
        </w:tc>
      </w:tr>
      <w:tr w:rsidR="00C213AB" w:rsidTr="00C213AB">
        <w:trPr>
          <w:jc w:val="center"/>
        </w:trPr>
        <w:tc>
          <w:tcPr>
            <w:tcW w:w="2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textAlignment w:val="baseline"/>
            </w:pPr>
            <w:r>
              <w:t>1</w:t>
            </w:r>
          </w:p>
        </w:tc>
        <w:tc>
          <w:tcPr>
            <w:tcW w:w="20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rPr>
                <w:color w:val="auto"/>
              </w:rPr>
            </w:pPr>
          </w:p>
        </w:tc>
        <w:tc>
          <w:tcPr>
            <w:tcW w:w="6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rPr>
                <w:color w:val="auto"/>
              </w:rPr>
            </w:pPr>
          </w:p>
        </w:tc>
      </w:tr>
    </w:tbl>
    <w:p w:rsidR="00C213AB" w:rsidRDefault="00C213AB" w:rsidP="00C213AB">
      <w:pPr>
        <w:ind w:firstLine="397"/>
        <w:jc w:val="both"/>
      </w:pPr>
      <w:proofErr w:type="spellStart"/>
      <w:r>
        <w:rPr>
          <w:rStyle w:val="s0"/>
        </w:rPr>
        <w:t>Ескерту</w:t>
      </w:r>
      <w:proofErr w:type="spellEnd"/>
      <w:r>
        <w:rPr>
          <w:rStyle w:val="s0"/>
        </w:rPr>
        <w:t>.</w:t>
      </w:r>
    </w:p>
    <w:p w:rsidR="00C213AB" w:rsidRDefault="00C213AB" w:rsidP="00C213AB">
      <w:pPr>
        <w:ind w:firstLine="397"/>
        <w:jc w:val="both"/>
      </w:pPr>
      <w:r>
        <w:rPr>
          <w:rStyle w:val="s0"/>
        </w:rPr>
        <w:lastRenderedPageBreak/>
        <w:t xml:space="preserve">1. </w:t>
      </w:r>
      <w:proofErr w:type="spellStart"/>
      <w:r>
        <w:rPr>
          <w:rStyle w:val="s0"/>
        </w:rPr>
        <w:t>Талап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етілетін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материалдық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және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еңбек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ресурстарының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ә</w:t>
      </w:r>
      <w:proofErr w:type="gramStart"/>
      <w:r>
        <w:rPr>
          <w:rStyle w:val="s0"/>
        </w:rPr>
        <w:t>р</w:t>
      </w:r>
      <w:proofErr w:type="spellEnd"/>
      <w:proofErr w:type="gramEnd"/>
      <w:r>
        <w:rPr>
          <w:rStyle w:val="s0"/>
        </w:rPr>
        <w:t xml:space="preserve"> </w:t>
      </w:r>
      <w:proofErr w:type="spellStart"/>
      <w:r>
        <w:rPr>
          <w:rStyle w:val="s0"/>
        </w:rPr>
        <w:t>бірлігі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бөлек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жолмен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көрсетіледі</w:t>
      </w:r>
      <w:proofErr w:type="spellEnd"/>
      <w:r>
        <w:rPr>
          <w:rStyle w:val="s0"/>
        </w:rPr>
        <w:t>.</w:t>
      </w:r>
    </w:p>
    <w:p w:rsidR="00C213AB" w:rsidRDefault="00C213AB" w:rsidP="00C213AB">
      <w:pPr>
        <w:ind w:firstLine="397"/>
        <w:jc w:val="both"/>
      </w:pPr>
      <w:r>
        <w:rPr>
          <w:rStyle w:val="s0"/>
        </w:rPr>
        <w:t xml:space="preserve">2. </w:t>
      </w:r>
      <w:proofErr w:type="spellStart"/>
      <w:r>
        <w:rPr>
          <w:rStyle w:val="s0"/>
        </w:rPr>
        <w:t>Өзге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құжаттарда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әлеуетті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өні</w:t>
      </w:r>
      <w:proofErr w:type="gramStart"/>
      <w:r>
        <w:rPr>
          <w:rStyle w:val="s0"/>
        </w:rPr>
        <w:t>м</w:t>
      </w:r>
      <w:proofErr w:type="spellEnd"/>
      <w:proofErr w:type="gramEnd"/>
      <w:r>
        <w:rPr>
          <w:rStyle w:val="s0"/>
        </w:rPr>
        <w:t xml:space="preserve"> </w:t>
      </w:r>
      <w:proofErr w:type="spellStart"/>
      <w:r>
        <w:rPr>
          <w:rStyle w:val="s0"/>
        </w:rPr>
        <w:t>берушілерге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қойылатын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біліктілік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талаптарын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белгілеуге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жол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берілмейді</w:t>
      </w:r>
      <w:proofErr w:type="spellEnd"/>
      <w:r>
        <w:rPr>
          <w:rStyle w:val="s0"/>
        </w:rPr>
        <w:t>.</w:t>
      </w:r>
    </w:p>
    <w:p w:rsidR="00C213AB" w:rsidRPr="00C213AB" w:rsidRDefault="00C213AB"/>
    <w:p w:rsidR="00C213AB" w:rsidRPr="00C213AB" w:rsidRDefault="00C213AB"/>
    <w:sectPr w:rsidR="00C213AB" w:rsidRPr="00C213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DF0"/>
    <w:rsid w:val="000C0D8D"/>
    <w:rsid w:val="00564C8E"/>
    <w:rsid w:val="00986AD6"/>
    <w:rsid w:val="00A62A3F"/>
    <w:rsid w:val="00B625A6"/>
    <w:rsid w:val="00B73B55"/>
    <w:rsid w:val="00BB5BF0"/>
    <w:rsid w:val="00BF1E80"/>
    <w:rsid w:val="00C213AB"/>
    <w:rsid w:val="00C52D88"/>
    <w:rsid w:val="00CB4DF0"/>
    <w:rsid w:val="00E82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BF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B5BF0"/>
    <w:rPr>
      <w:color w:val="333399"/>
      <w:u w:val="single"/>
    </w:rPr>
  </w:style>
  <w:style w:type="character" w:customStyle="1" w:styleId="s0">
    <w:name w:val="s0"/>
    <w:rsid w:val="00BB5BF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BB5BF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rsid w:val="00BB5BF0"/>
    <w:rPr>
      <w:rFonts w:ascii="Times New Roman" w:hAnsi="Times New Roman" w:cs="Times New Roman" w:hint="default"/>
      <w:b/>
      <w:bCs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BF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B5BF0"/>
    <w:rPr>
      <w:color w:val="333399"/>
      <w:u w:val="single"/>
    </w:rPr>
  </w:style>
  <w:style w:type="character" w:customStyle="1" w:styleId="s0">
    <w:name w:val="s0"/>
    <w:rsid w:val="00BB5BF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BB5BF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rsid w:val="00BB5BF0"/>
    <w:rPr>
      <w:rFonts w:ascii="Times New Roman" w:hAnsi="Times New Roman" w:cs="Times New Roman" w:hint="default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94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jl:34515777.4%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698</Words>
  <Characters>3984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Serik Hamilin</dc:creator>
  <cp:keywords/>
  <dc:description/>
  <cp:lastModifiedBy>Aldabergen Serikbayev</cp:lastModifiedBy>
  <cp:revision>12</cp:revision>
  <dcterms:created xsi:type="dcterms:W3CDTF">2019-10-16T09:30:00Z</dcterms:created>
  <dcterms:modified xsi:type="dcterms:W3CDTF">2023-06-21T07:50:00Z</dcterms:modified>
</cp:coreProperties>
</file>