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B54DF0" w:rsidP="0001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161E4" w:rsidRDefault="001030BE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030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Павлодар ОРТД РТС Голубовка  монтер үйінің шатырын жөндеу</w:t>
      </w:r>
    </w:p>
    <w:p w:rsidR="001030BE" w:rsidRDefault="001030BE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1030BE">
        <w:rPr>
          <w:rFonts w:ascii="Times New Roman" w:hAnsi="Times New Roman" w:cs="Times New Roman"/>
          <w:color w:val="000000"/>
          <w:sz w:val="28"/>
          <w:szCs w:val="28"/>
        </w:rPr>
        <w:t>ұзу жұмыстары:</w:t>
      </w:r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сбест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-цемент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парақтарынан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шатырлар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>. Орнату жымыстары жабындарын демонтаждау – 155,6 м2.</w:t>
      </w:r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0BE">
        <w:rPr>
          <w:rFonts w:ascii="Times New Roman" w:hAnsi="Times New Roman" w:cs="Times New Roman"/>
          <w:color w:val="000000"/>
          <w:sz w:val="28"/>
          <w:szCs w:val="28"/>
        </w:rPr>
        <w:t>Орнату жұмыстары:</w:t>
      </w:r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аңылтырдан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төбе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астындағы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досканы орнату</w:t>
      </w:r>
      <w:r w:rsidRPr="001030BE">
        <w:rPr>
          <w:rFonts w:ascii="Times New Roman" w:hAnsi="Times New Roman" w:cs="Times New Roman"/>
          <w:color w:val="000000"/>
          <w:sz w:val="28"/>
          <w:szCs w:val="28"/>
        </w:rPr>
        <w:t>. Құрылғы - 155,6 м</w:t>
      </w:r>
      <w:proofErr w:type="gram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1030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Шатырдың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брусок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төсеу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рттен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қорғау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– 155,6 м</w:t>
      </w:r>
      <w:proofErr w:type="gram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1030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Профнастилден</w:t>
      </w:r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шатыр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жабындары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>. Құрылғы - 155,6 м</w:t>
      </w:r>
      <w:proofErr w:type="gram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1030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30BE" w:rsidRPr="001030BE" w:rsidRDefault="001030B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Стропил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030BE">
        <w:rPr>
          <w:rFonts w:ascii="Times New Roman" w:hAnsi="Times New Roman" w:cs="Times New Roman"/>
          <w:color w:val="000000"/>
          <w:sz w:val="28"/>
          <w:szCs w:val="28"/>
        </w:rPr>
        <w:t>кірпіш</w:t>
      </w:r>
      <w:proofErr w:type="spellEnd"/>
      <w:r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орнату</w:t>
      </w:r>
      <w:r w:rsidRPr="001030BE">
        <w:rPr>
          <w:rFonts w:ascii="Times New Roman" w:hAnsi="Times New Roman" w:cs="Times New Roman"/>
          <w:color w:val="000000"/>
          <w:sz w:val="28"/>
          <w:szCs w:val="28"/>
        </w:rPr>
        <w:t>- 0,8 м3.</w:t>
      </w:r>
    </w:p>
    <w:p w:rsidR="00B54DF0" w:rsidRPr="000161E4" w:rsidRDefault="00B54DF0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161E4" w:rsidRDefault="001030BE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030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кровли монтерского дома РТС Голубовка Павлодарской ОДРТ</w:t>
      </w:r>
    </w:p>
    <w:p w:rsidR="001030BE" w:rsidRPr="001030BE" w:rsidRDefault="001030BE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0161E4" w:rsidRPr="008346FA" w:rsidRDefault="00B54DF0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1030BE" w:rsidRPr="001030BE">
        <w:rPr>
          <w:rFonts w:ascii="Times New Roman" w:hAnsi="Times New Roman" w:cs="Times New Roman"/>
          <w:color w:val="000000"/>
          <w:sz w:val="28"/>
          <w:szCs w:val="28"/>
        </w:rPr>
        <w:t xml:space="preserve">Кровли из волнистых асбестоцементных листов. Разборка покрытий </w:t>
      </w:r>
      <w:proofErr w:type="spellStart"/>
      <w:r w:rsidR="001030BE" w:rsidRPr="000161E4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="001030BE"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30BE" w:rsidRPr="000161E4"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155,6 м</w:t>
      </w:r>
      <w:proofErr w:type="gramStart"/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0BE" w:rsidRP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Обрешетка с прозорами из досок и брусков под кровлю из листовой стали. Устройство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-155,6 м2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346FA" w:rsidRP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t xml:space="preserve"> </w:t>
      </w:r>
      <w:r w:rsidR="001030BE" w:rsidRP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Обрешетка под кровлю, покрытия и настилы по фермам. Огнезащита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155,6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м2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Покрытия кровельные из профилированного оцинкованного листа. Устройство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- 155,6 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Default="00160EDA" w:rsidP="00103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t xml:space="preserve"> </w:t>
      </w:r>
      <w:r w:rsidR="001030BE" w:rsidRP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Кирпичная кладка между стропил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>-0,8 м3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030BE"/>
    <w:rsid w:val="00160EDA"/>
    <w:rsid w:val="001C4CCA"/>
    <w:rsid w:val="00395B14"/>
    <w:rsid w:val="004E7B35"/>
    <w:rsid w:val="0063601F"/>
    <w:rsid w:val="006B3BFD"/>
    <w:rsid w:val="008346FA"/>
    <w:rsid w:val="009735D6"/>
    <w:rsid w:val="00B54DF0"/>
    <w:rsid w:val="00B80D28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2023-07-31T04:32:00Z</dcterms:created>
  <dcterms:modified xsi:type="dcterms:W3CDTF">2023-07-31T04:32:00Z</dcterms:modified>
</cp:coreProperties>
</file>