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FE43C6" w:rsidRPr="00FE43C6" w:rsidRDefault="00FE43C6" w:rsidP="00FE43C6">
      <w:pPr>
        <w:spacing w:after="0" w:line="240" w:lineRule="auto"/>
        <w:ind w:firstLine="397"/>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(тапсырыс беруші толтырады)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64811"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Конкурстың атауы: </w:t>
      </w:r>
      <w:r w:rsidR="00D64811" w:rsidRPr="00D64811">
        <w:rPr>
          <w:rFonts w:ascii="Times New Roman" w:hAnsi="Times New Roman" w:cs="Times New Roman"/>
          <w:sz w:val="28"/>
          <w:szCs w:val="28"/>
          <w:u w:val="single"/>
          <w:lang w:val="kk-KZ"/>
        </w:rPr>
        <w:t>Арнаулы пошта байланысы қызметі</w:t>
      </w:r>
      <w:r w:rsidR="00D64811" w:rsidRPr="00FE43C6">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037C09"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bookmarkStart w:id="0" w:name="_GoBack"/>
            <w:bookmarkEnd w:id="0"/>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Қызметтерді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көрсету</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мерзі</w:t>
            </w:r>
            <w:proofErr w:type="gram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FE43C6" w:rsidRPr="00FE43C6" w:rsidRDefault="00D64811"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E43C6" w:rsidRPr="00037C09"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D64811" w:rsidRPr="00D64811" w:rsidRDefault="00D64811" w:rsidP="00D64811">
            <w:pPr>
              <w:contextualSpacing/>
              <w:jc w:val="both"/>
              <w:rPr>
                <w:rFonts w:ascii="Times New Roman" w:hAnsi="Times New Roman" w:cs="Times New Roman"/>
                <w:sz w:val="28"/>
                <w:szCs w:val="28"/>
                <w:lang w:val="kk-KZ"/>
              </w:rPr>
            </w:pPr>
            <w:r w:rsidRPr="00D64811">
              <w:rPr>
                <w:rFonts w:ascii="Times New Roman" w:eastAsiaTheme="minorEastAsia" w:hAnsi="Times New Roman" w:cs="Times New Roman"/>
                <w:sz w:val="28"/>
                <w:szCs w:val="28"/>
                <w:lang w:val="kk-KZ" w:eastAsia="ru-RU"/>
              </w:rPr>
              <w:t xml:space="preserve">1. </w:t>
            </w:r>
            <w:r w:rsidRPr="00D64811">
              <w:rPr>
                <w:rFonts w:ascii="Times New Roman" w:hAnsi="Times New Roman" w:cs="Times New Roman"/>
                <w:sz w:val="28"/>
                <w:szCs w:val="28"/>
                <w:lang w:val="kk-KZ"/>
              </w:rPr>
              <w:t xml:space="preserve">Орындаушы Тапсырыс берушіге ҚБП «Қызмет бабында пайдалану үшін» маңызды және іскерлік сипаттағы жөнелтімдерді, сондай-ақ,  Қазақстан Республикасы (бұдан әрі - ҚР) бойынша бағалы жөнелтімдерді арнайы байланыспен тасымалдау және жеткізу техникалық ерекшелігінің № 3 қосымшасында көрсетілген </w:t>
            </w:r>
            <w:r w:rsidRPr="00D64811">
              <w:rPr>
                <w:rFonts w:ascii="Times New Roman" w:hAnsi="Times New Roman" w:cs="Times New Roman"/>
                <w:sz w:val="28"/>
                <w:szCs w:val="28"/>
                <w:lang w:val="kk-KZ"/>
              </w:rPr>
              <w:lastRenderedPageBreak/>
              <w:t>мекенжайлар бойынша Тапсырыс берушінің кеңселерінен қабылдау қызметтерін ұсынуы тиіс.</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2. ҚР қалалар/облыс орталықтарына жөнелтімдерді сенімді және уақытылы жеткізуді қамтамасыз ету үшін Орындаушының өзіндік өңірлік желісі болуы тиіс.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3. Орындаушының өзінің барлық қалалар/облыс орталықтары бойынша жеке өндірістік базасы, қабылдау пункттері және әр түрлі жөнелтімдерді жинауға және сақтауға арналған күзетілетін қоймасы болуы тиіс.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4. Орындаушы барлық жөнелтімдерді қабылдауы және жеткізуі тиіс, атап айтқанда хаттар (жай, хабарламамен тапсырыс берілген, бағалы), бандерольдер (жай, хабарламамен тапсырыс берілген, бағалы), сондай-ақ, рұқсат беру құжаттары негізінде </w:t>
            </w:r>
            <w:r w:rsidRPr="00D64811">
              <w:rPr>
                <w:rFonts w:ascii="Times New Roman" w:eastAsiaTheme="minorEastAsia" w:hAnsi="Times New Roman" w:cs="Times New Roman"/>
                <w:b/>
                <w:sz w:val="28"/>
                <w:szCs w:val="28"/>
                <w:u w:val="single"/>
                <w:lang w:val="kk-KZ" w:eastAsia="ru-RU"/>
              </w:rPr>
              <w:t>қарулы ілесіп жүрумен</w:t>
            </w:r>
            <w:r w:rsidRPr="00D64811">
              <w:rPr>
                <w:rFonts w:ascii="Times New Roman" w:eastAsiaTheme="minorEastAsia" w:hAnsi="Times New Roman" w:cs="Times New Roman"/>
                <w:sz w:val="28"/>
                <w:szCs w:val="28"/>
                <w:lang w:val="kk-KZ" w:eastAsia="ru-RU"/>
              </w:rPr>
              <w:t xml:space="preserve"> (</w:t>
            </w:r>
            <w:r w:rsidRPr="00D64811">
              <w:rPr>
                <w:rFonts w:ascii="Times New Roman" w:hAnsi="Times New Roman" w:cs="Times New Roman"/>
                <w:color w:val="000000"/>
                <w:sz w:val="28"/>
                <w:szCs w:val="28"/>
                <w:lang w:val="kk-KZ"/>
              </w:rPr>
              <w:t>шарт бекітілгеннен кейін ұсыну қажет</w:t>
            </w:r>
            <w:r w:rsidRPr="00D64811">
              <w:rPr>
                <w:rFonts w:ascii="Times New Roman" w:eastAsiaTheme="minorEastAsia" w:hAnsi="Times New Roman" w:cs="Times New Roman"/>
                <w:sz w:val="28"/>
                <w:szCs w:val="28"/>
                <w:lang w:val="kk-KZ" w:eastAsia="ru-RU"/>
              </w:rPr>
              <w:t>) салмағы 10 кг-ға дейінгі сауқаттар (жай, хабарламамен тапсырыс берілген, бағалы).</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5. Орындаушы Тапсырыс берушіні өзінің мекенжай, банктік және басқа да деректемелері өзгергені туралы өзгерістер жасалған сәттен бастап 10 (он) күнтізбелік күннен кешіктірмей жазбаша нысанда алдын ала хабардар етуі тиіс.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6. Орындаушы Тапсырыс берушінің жөнелтімдерін қабылдауды, оларды тасымалдауды және тапсыруды қамтамасыз етуі тиіс: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1) пакеттік хат-хабар – «қолдан қолға» </w:t>
            </w:r>
            <w:r w:rsidRPr="00D64811">
              <w:rPr>
                <w:rFonts w:ascii="Times New Roman" w:eastAsiaTheme="minorEastAsia" w:hAnsi="Times New Roman" w:cs="Times New Roman"/>
                <w:sz w:val="28"/>
                <w:szCs w:val="28"/>
                <w:lang w:val="kk-KZ" w:eastAsia="ru-RU"/>
              </w:rPr>
              <w:lastRenderedPageBreak/>
              <w:t xml:space="preserve">қағидаты бойынша;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2) «есіктен есікке дейін» қағидаты бойынша сауқат жөнелтімдері.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7. Орындаушы жөнелтімдерді қабылдаған сәттен бастап алушыға тапсырғанға дейін барлық қажетті сақтау талаптарын қамтамасыз етуі тиіс.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8. Орындаушы Тапсырыс берушінің алынған заттарын уақтылы жеткізуге және уақтылы жеткізілмегені үшін әр кешіктірілген күн үшін төленген тарифтің 3% мөлшерінде материалдық жауапкершілік арқалауға міндетті, бірақ ұсынылған қызмет үшін төленген тариф сомасынан артық емес.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9. Орындаушы құндылығы жарияланған жөнелтімдерді жеткізуді жүзеге асыруы тиіс.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10. Орындаушы осы Техникалық ерекшеліктің № 1 қосымшасына сай күнтізбелік жыл ішінде жөнелтімдерді толық көлемде және бақылау мерзімінде жөнелтуді жүзеге асыруы тиіс.</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11. Орындаушы жөнелтімдерді: </w:t>
            </w:r>
            <w:r w:rsidRPr="00D64811">
              <w:rPr>
                <w:rFonts w:ascii="Times New Roman" w:hAnsi="Times New Roman" w:cs="Times New Roman"/>
                <w:sz w:val="28"/>
                <w:szCs w:val="28"/>
                <w:lang w:val="kk-KZ"/>
              </w:rPr>
              <w:t xml:space="preserve">техникалық ерекшелігінің № 3 қосымшасында көрсетілген мекенжайлар бойынша </w:t>
            </w:r>
            <w:r w:rsidRPr="00D64811">
              <w:rPr>
                <w:rFonts w:ascii="Times New Roman" w:eastAsiaTheme="minorEastAsia" w:hAnsi="Times New Roman" w:cs="Times New Roman"/>
                <w:sz w:val="28"/>
                <w:szCs w:val="28"/>
                <w:lang w:val="kk-KZ" w:eastAsia="ru-RU"/>
              </w:rPr>
              <w:t>Тапсырыс берушінің офисінде күнделікті, телефон бойынша алдын ала өтінімдерге сай қабылдауы тиіс.</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12.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D64811" w:rsidRPr="00D64811" w:rsidRDefault="00D64811" w:rsidP="00D64811">
            <w:pPr>
              <w:contextualSpacing/>
              <w:jc w:val="both"/>
              <w:rPr>
                <w:rFonts w:ascii="Times New Roman" w:eastAsiaTheme="minorEastAsia" w:hAnsi="Times New Roman" w:cs="Times New Roman"/>
                <w:sz w:val="24"/>
                <w:szCs w:val="24"/>
                <w:lang w:val="kk-KZ" w:eastAsia="ru-RU"/>
              </w:rPr>
            </w:pPr>
            <w:r w:rsidRPr="00D64811">
              <w:rPr>
                <w:rFonts w:ascii="Times New Roman" w:eastAsiaTheme="minorEastAsia" w:hAnsi="Times New Roman" w:cs="Times New Roman"/>
                <w:sz w:val="28"/>
                <w:szCs w:val="28"/>
                <w:lang w:val="kk-KZ" w:eastAsia="ru-RU"/>
              </w:rPr>
              <w:t xml:space="preserve"> 13. Орындаушы осы Техникалық </w:t>
            </w:r>
            <w:r w:rsidRPr="00D64811">
              <w:rPr>
                <w:rFonts w:ascii="Times New Roman" w:eastAsiaTheme="minorEastAsia" w:hAnsi="Times New Roman" w:cs="Times New Roman"/>
                <w:sz w:val="28"/>
                <w:szCs w:val="28"/>
                <w:lang w:val="kk-KZ" w:eastAsia="ru-RU"/>
              </w:rPr>
              <w:lastRenderedPageBreak/>
              <w:t>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14.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15.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D64811" w:rsidRPr="00D64811" w:rsidRDefault="00D64811" w:rsidP="00D64811">
            <w:pPr>
              <w:autoSpaceDE w:val="0"/>
              <w:autoSpaceDN w:val="0"/>
              <w:adjustRightInd w:val="0"/>
              <w:contextualSpacing/>
              <w:jc w:val="both"/>
              <w:rPr>
                <w:rFonts w:ascii="Times New Roman" w:hAnsi="Times New Roman" w:cs="Times New Roman"/>
                <w:sz w:val="28"/>
                <w:szCs w:val="28"/>
                <w:lang w:val="kk-KZ"/>
              </w:rPr>
            </w:pPr>
            <w:r w:rsidRPr="00D64811">
              <w:rPr>
                <w:rFonts w:ascii="Times New Roman" w:eastAsiaTheme="minorEastAsia" w:hAnsi="Times New Roman" w:cs="Times New Roman"/>
                <w:sz w:val="28"/>
                <w:szCs w:val="28"/>
                <w:lang w:val="kk-KZ" w:eastAsia="ru-RU"/>
              </w:rPr>
              <w:t xml:space="preserve"> 16. Орындаушы айына 1 (бір) рет барлық жөнелтімдер бойынша мекенжай иесінің/алушының Т.А.Ә., лауазымын, жеткізу күні мен уақытын көрсете отырып, жөнелтімдерді тапсырғанын растайтын ақпарат беруі тиіс.</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17.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 </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18.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FE43C6" w:rsidRPr="00D64811" w:rsidRDefault="00D64811" w:rsidP="00D64811">
            <w:pPr>
              <w:spacing w:after="0" w:line="240" w:lineRule="auto"/>
              <w:contextualSpacing/>
              <w:rPr>
                <w:rFonts w:ascii="Times New Roman" w:eastAsia="Times New Roman"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lastRenderedPageBreak/>
              <w:t>19. № 1, № 2, № 3 қосымшалар осы Техникалық ерекшеліктің ажырамас бөлігі болып табылады.</w:t>
            </w:r>
          </w:p>
        </w:tc>
      </w:tr>
      <w:tr w:rsidR="00FE43C6" w:rsidRPr="00037C09"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bl>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Pr="00FE43C6" w:rsidRDefault="00037C09"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037C09" w:rsidRPr="0091141B" w:rsidRDefault="00037C09" w:rsidP="00037C09">
      <w:pPr>
        <w:tabs>
          <w:tab w:val="left" w:pos="3405"/>
        </w:tabs>
        <w:jc w:val="right"/>
        <w:rPr>
          <w:rFonts w:ascii="Times New Roman" w:eastAsiaTheme="minorEastAsia" w:hAnsi="Times New Roman" w:cs="Times New Roman"/>
          <w:color w:val="000000" w:themeColor="text1"/>
          <w:lang w:val="kk-KZ" w:eastAsia="ru-RU"/>
        </w:rPr>
      </w:pPr>
      <w:r w:rsidRPr="0091141B">
        <w:rPr>
          <w:rFonts w:ascii="Times New Roman" w:eastAsiaTheme="minorEastAsia" w:hAnsi="Times New Roman" w:cs="Times New Roman"/>
          <w:color w:val="000000" w:themeColor="text1"/>
          <w:lang w:val="kk-KZ" w:eastAsia="ru-RU"/>
        </w:rPr>
        <w:t>Техниқалық сипаттамаға № 1 қосымша</w:t>
      </w:r>
    </w:p>
    <w:tbl>
      <w:tblPr>
        <w:tblpPr w:leftFromText="180" w:rightFromText="180" w:vertAnchor="text" w:horzAnchor="page" w:tblpX="970" w:tblpY="273"/>
        <w:tblW w:w="10315" w:type="dxa"/>
        <w:tblLook w:val="04A0" w:firstRow="1" w:lastRow="0" w:firstColumn="1" w:lastColumn="0" w:noHBand="0" w:noVBand="1"/>
      </w:tblPr>
      <w:tblGrid>
        <w:gridCol w:w="2235"/>
        <w:gridCol w:w="1984"/>
        <w:gridCol w:w="1276"/>
        <w:gridCol w:w="2410"/>
        <w:gridCol w:w="2410"/>
      </w:tblGrid>
      <w:tr w:rsidR="00037C09" w:rsidRPr="0091141B" w:rsidTr="007B70F7">
        <w:trPr>
          <w:trHeight w:val="277"/>
        </w:trPr>
        <w:tc>
          <w:tcPr>
            <w:tcW w:w="2235" w:type="dxa"/>
            <w:tcBorders>
              <w:top w:val="single" w:sz="4" w:space="0" w:color="auto"/>
              <w:left w:val="single" w:sz="4" w:space="0" w:color="auto"/>
              <w:bottom w:val="single" w:sz="4" w:space="0" w:color="auto"/>
              <w:right w:val="single" w:sz="4" w:space="0" w:color="auto"/>
            </w:tcBorders>
            <w:shd w:val="clear" w:color="auto" w:fill="auto"/>
          </w:tcPr>
          <w:p w:rsidR="00037C09" w:rsidRPr="0091141B" w:rsidRDefault="00037C09" w:rsidP="007B70F7">
            <w:pPr>
              <w:rPr>
                <w:rFonts w:ascii="Times New Roman" w:eastAsiaTheme="minorEastAsia" w:hAnsi="Times New Roman" w:cs="Times New Roman"/>
                <w:b/>
                <w:color w:val="000000" w:themeColor="text1"/>
                <w:lang w:val="kk-KZ" w:eastAsia="ru-RU"/>
              </w:rPr>
            </w:pPr>
          </w:p>
          <w:p w:rsidR="00037C09" w:rsidRPr="0091141B" w:rsidRDefault="00037C09" w:rsidP="007B70F7">
            <w:pPr>
              <w:jc w:val="center"/>
              <w:rPr>
                <w:rFonts w:ascii="Times New Roman" w:eastAsiaTheme="minorEastAsia" w:hAnsi="Times New Roman" w:cs="Times New Roman"/>
                <w:b/>
                <w:color w:val="000000" w:themeColor="text1"/>
                <w:lang w:eastAsia="ru-RU"/>
              </w:rPr>
            </w:pPr>
            <w:proofErr w:type="spellStart"/>
            <w:r w:rsidRPr="0091141B">
              <w:rPr>
                <w:rFonts w:ascii="Times New Roman" w:eastAsiaTheme="minorEastAsia" w:hAnsi="Times New Roman" w:cs="Times New Roman"/>
                <w:b/>
                <w:color w:val="000000" w:themeColor="text1"/>
                <w:lang w:eastAsia="ru-RU"/>
              </w:rPr>
              <w:t>Қызмет</w:t>
            </w:r>
            <w:proofErr w:type="spellEnd"/>
            <w:r w:rsidRPr="0091141B">
              <w:rPr>
                <w:rFonts w:ascii="Times New Roman" w:eastAsiaTheme="minorEastAsia" w:hAnsi="Times New Roman" w:cs="Times New Roman"/>
                <w:b/>
                <w:color w:val="000000" w:themeColor="text1"/>
                <w:lang w:eastAsia="ru-RU"/>
              </w:rPr>
              <w:t xml:space="preserve"> </w:t>
            </w:r>
            <w:proofErr w:type="spellStart"/>
            <w:r w:rsidRPr="0091141B">
              <w:rPr>
                <w:rFonts w:ascii="Times New Roman" w:eastAsiaTheme="minorEastAsia" w:hAnsi="Times New Roman" w:cs="Times New Roman"/>
                <w:b/>
                <w:color w:val="000000" w:themeColor="text1"/>
                <w:lang w:eastAsia="ru-RU"/>
              </w:rPr>
              <w:t>атауы</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tcPr>
          <w:p w:rsidR="00037C09" w:rsidRPr="0091141B" w:rsidRDefault="00037C09" w:rsidP="007B70F7">
            <w:pPr>
              <w:spacing w:after="0" w:line="240" w:lineRule="auto"/>
              <w:jc w:val="center"/>
              <w:rPr>
                <w:rFonts w:ascii="Times New Roman" w:eastAsia="Times New Roman" w:hAnsi="Times New Roman" w:cs="Times New Roman"/>
                <w:b/>
                <w:color w:val="000000" w:themeColor="text1"/>
                <w:lang w:eastAsia="ru-RU"/>
              </w:rPr>
            </w:pPr>
            <w:r w:rsidRPr="0091141B">
              <w:rPr>
                <w:rFonts w:ascii="Times New Roman" w:eastAsia="Times New Roman" w:hAnsi="Times New Roman" w:cs="Times New Roman"/>
                <w:b/>
                <w:color w:val="000000" w:themeColor="text1"/>
                <w:lang w:val="kk-KZ" w:eastAsia="ru-RU"/>
              </w:rPr>
              <w:t>Жыл ішіндегі жөнелтімнің жалпы көлемі</w:t>
            </w:r>
          </w:p>
        </w:tc>
        <w:tc>
          <w:tcPr>
            <w:tcW w:w="1276" w:type="dxa"/>
            <w:tcBorders>
              <w:top w:val="single" w:sz="4" w:space="0" w:color="auto"/>
              <w:left w:val="nil"/>
              <w:bottom w:val="single" w:sz="4" w:space="0" w:color="auto"/>
              <w:right w:val="single" w:sz="4" w:space="0" w:color="auto"/>
            </w:tcBorders>
            <w:vAlign w:val="center"/>
          </w:tcPr>
          <w:p w:rsidR="00037C09" w:rsidRPr="0091141B" w:rsidRDefault="00037C09" w:rsidP="007B70F7">
            <w:pPr>
              <w:spacing w:after="0" w:line="240" w:lineRule="auto"/>
              <w:jc w:val="center"/>
              <w:rPr>
                <w:rFonts w:ascii="Times New Roman" w:eastAsia="Times New Roman" w:hAnsi="Times New Roman" w:cs="Times New Roman"/>
                <w:b/>
                <w:color w:val="000000" w:themeColor="text1"/>
                <w:lang w:val="kk-KZ" w:eastAsia="ru-RU"/>
              </w:rPr>
            </w:pPr>
            <w:r w:rsidRPr="0091141B">
              <w:rPr>
                <w:rFonts w:ascii="Times New Roman" w:eastAsia="Times New Roman" w:hAnsi="Times New Roman" w:cs="Times New Roman"/>
                <w:b/>
                <w:color w:val="000000" w:themeColor="text1"/>
                <w:lang w:val="kk-KZ" w:eastAsia="ru-RU"/>
              </w:rPr>
              <w:t>Бірлік бағасы</w:t>
            </w:r>
          </w:p>
        </w:tc>
        <w:tc>
          <w:tcPr>
            <w:tcW w:w="2410" w:type="dxa"/>
            <w:tcBorders>
              <w:top w:val="single" w:sz="4" w:space="0" w:color="auto"/>
              <w:left w:val="nil"/>
              <w:bottom w:val="single" w:sz="4" w:space="0" w:color="auto"/>
              <w:right w:val="single" w:sz="4" w:space="0" w:color="auto"/>
            </w:tcBorders>
            <w:vAlign w:val="center"/>
          </w:tcPr>
          <w:p w:rsidR="00037C09" w:rsidRPr="0091141B" w:rsidRDefault="00037C09" w:rsidP="007B70F7">
            <w:pPr>
              <w:spacing w:after="0" w:line="240" w:lineRule="auto"/>
              <w:jc w:val="center"/>
              <w:rPr>
                <w:rFonts w:ascii="Times New Roman" w:eastAsia="Times New Roman" w:hAnsi="Times New Roman" w:cs="Times New Roman"/>
                <w:b/>
                <w:color w:val="000000" w:themeColor="text1"/>
                <w:lang w:val="kk-KZ" w:eastAsia="ru-RU"/>
              </w:rPr>
            </w:pPr>
            <w:r w:rsidRPr="0091141B">
              <w:rPr>
                <w:rFonts w:ascii="Times New Roman" w:eastAsia="Times New Roman" w:hAnsi="Times New Roman" w:cs="Times New Roman"/>
                <w:b/>
                <w:color w:val="000000" w:themeColor="text1"/>
                <w:lang w:val="kk-KZ" w:eastAsia="ru-RU"/>
              </w:rPr>
              <w:t>Жалпы құны/ тг</w:t>
            </w:r>
          </w:p>
        </w:tc>
        <w:tc>
          <w:tcPr>
            <w:tcW w:w="2410" w:type="dxa"/>
            <w:tcBorders>
              <w:top w:val="single" w:sz="4" w:space="0" w:color="auto"/>
              <w:left w:val="nil"/>
              <w:bottom w:val="single" w:sz="4" w:space="0" w:color="auto"/>
              <w:right w:val="single" w:sz="4" w:space="0" w:color="auto"/>
            </w:tcBorders>
          </w:tcPr>
          <w:p w:rsidR="00037C09" w:rsidRPr="0091141B" w:rsidRDefault="00037C09" w:rsidP="007B70F7">
            <w:pPr>
              <w:spacing w:after="0" w:line="240" w:lineRule="auto"/>
              <w:jc w:val="center"/>
              <w:rPr>
                <w:rFonts w:ascii="Times New Roman" w:eastAsia="Times New Roman" w:hAnsi="Times New Roman" w:cs="Times New Roman"/>
                <w:b/>
                <w:color w:val="000000" w:themeColor="text1"/>
                <w:lang w:val="kk-KZ" w:eastAsia="ru-RU"/>
              </w:rPr>
            </w:pPr>
          </w:p>
          <w:p w:rsidR="00037C09" w:rsidRPr="0091141B" w:rsidRDefault="00037C09" w:rsidP="007B70F7">
            <w:pPr>
              <w:spacing w:after="0" w:line="240" w:lineRule="auto"/>
              <w:jc w:val="center"/>
              <w:rPr>
                <w:rFonts w:ascii="Times New Roman" w:eastAsia="Times New Roman" w:hAnsi="Times New Roman" w:cs="Times New Roman"/>
                <w:b/>
                <w:color w:val="000000" w:themeColor="text1"/>
                <w:lang w:val="kk-KZ" w:eastAsia="ru-RU"/>
              </w:rPr>
            </w:pPr>
            <w:r w:rsidRPr="0091141B">
              <w:rPr>
                <w:rFonts w:ascii="Times New Roman" w:eastAsia="Times New Roman" w:hAnsi="Times New Roman" w:cs="Times New Roman"/>
                <w:b/>
                <w:color w:val="000000" w:themeColor="text1"/>
                <w:lang w:val="kk-KZ" w:eastAsia="ru-RU"/>
              </w:rPr>
              <w:t>Жеткізудің бақылау мерзімдері</w:t>
            </w:r>
          </w:p>
        </w:tc>
      </w:tr>
      <w:tr w:rsidR="00037C09" w:rsidRPr="0091141B" w:rsidTr="007B70F7">
        <w:trPr>
          <w:trHeight w:val="970"/>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037C09" w:rsidRPr="0091141B" w:rsidRDefault="00037C09" w:rsidP="007B70F7">
            <w:pPr>
              <w:spacing w:line="240" w:lineRule="auto"/>
              <w:jc w:val="center"/>
              <w:rPr>
                <w:rFonts w:ascii="Times New Roman" w:eastAsia="Times New Roman" w:hAnsi="Times New Roman" w:cs="Times New Roman"/>
                <w:color w:val="000000" w:themeColor="text1"/>
                <w:lang w:eastAsia="ru-RU"/>
              </w:rPr>
            </w:pPr>
            <w:proofErr w:type="spellStart"/>
            <w:r w:rsidRPr="0091141B">
              <w:rPr>
                <w:rFonts w:ascii="Times New Roman" w:eastAsia="Times New Roman" w:hAnsi="Times New Roman" w:cs="Times New Roman"/>
                <w:color w:val="000000" w:themeColor="text1"/>
                <w:lang w:eastAsia="ru-RU"/>
              </w:rPr>
              <w:t>Арнайы</w:t>
            </w:r>
            <w:proofErr w:type="spellEnd"/>
            <w:r w:rsidRPr="0091141B">
              <w:rPr>
                <w:rFonts w:ascii="Times New Roman" w:eastAsia="Times New Roman" w:hAnsi="Times New Roman" w:cs="Times New Roman"/>
                <w:color w:val="000000" w:themeColor="text1"/>
                <w:lang w:eastAsia="ru-RU"/>
              </w:rPr>
              <w:t xml:space="preserve"> </w:t>
            </w:r>
            <w:proofErr w:type="spellStart"/>
            <w:r w:rsidRPr="0091141B">
              <w:rPr>
                <w:rFonts w:ascii="Times New Roman" w:eastAsia="Times New Roman" w:hAnsi="Times New Roman" w:cs="Times New Roman"/>
                <w:color w:val="000000" w:themeColor="text1"/>
                <w:lang w:eastAsia="ru-RU"/>
              </w:rPr>
              <w:t>пошта</w:t>
            </w:r>
            <w:proofErr w:type="spellEnd"/>
            <w:r w:rsidRPr="0091141B">
              <w:rPr>
                <w:rFonts w:ascii="Times New Roman" w:eastAsia="Times New Roman" w:hAnsi="Times New Roman" w:cs="Times New Roman"/>
                <w:color w:val="000000" w:themeColor="text1"/>
                <w:lang w:eastAsia="ru-RU"/>
              </w:rPr>
              <w:t xml:space="preserve"> </w:t>
            </w:r>
            <w:proofErr w:type="spellStart"/>
            <w:r w:rsidRPr="0091141B">
              <w:rPr>
                <w:rFonts w:ascii="Times New Roman" w:eastAsia="Times New Roman" w:hAnsi="Times New Roman" w:cs="Times New Roman"/>
                <w:color w:val="000000" w:themeColor="text1"/>
                <w:lang w:eastAsia="ru-RU"/>
              </w:rPr>
              <w:t>байланысы</w:t>
            </w:r>
            <w:proofErr w:type="spellEnd"/>
            <w:r w:rsidRPr="0091141B">
              <w:rPr>
                <w:rFonts w:ascii="Times New Roman" w:eastAsia="Times New Roman" w:hAnsi="Times New Roman" w:cs="Times New Roman"/>
                <w:color w:val="000000" w:themeColor="text1"/>
                <w:lang w:eastAsia="ru-RU"/>
              </w:rPr>
              <w:t xml:space="preserve"> </w:t>
            </w:r>
            <w:proofErr w:type="spellStart"/>
            <w:r w:rsidRPr="0091141B">
              <w:rPr>
                <w:rFonts w:ascii="Times New Roman" w:eastAsia="Times New Roman" w:hAnsi="Times New Roman" w:cs="Times New Roman"/>
                <w:color w:val="000000" w:themeColor="text1"/>
                <w:lang w:eastAsia="ru-RU"/>
              </w:rPr>
              <w:t>қызметі</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tcPr>
          <w:p w:rsidR="00037C09" w:rsidRPr="0091141B" w:rsidRDefault="00037C09" w:rsidP="007B70F7">
            <w:pPr>
              <w:spacing w:line="240" w:lineRule="auto"/>
              <w:jc w:val="center"/>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957 дана</w:t>
            </w:r>
          </w:p>
        </w:tc>
        <w:tc>
          <w:tcPr>
            <w:tcW w:w="1276" w:type="dxa"/>
            <w:tcBorders>
              <w:top w:val="single" w:sz="4" w:space="0" w:color="auto"/>
              <w:left w:val="nil"/>
              <w:bottom w:val="single" w:sz="4" w:space="0" w:color="auto"/>
              <w:right w:val="single" w:sz="4" w:space="0" w:color="auto"/>
            </w:tcBorders>
            <w:vAlign w:val="center"/>
          </w:tcPr>
          <w:p w:rsidR="00037C09" w:rsidRPr="0091141B" w:rsidRDefault="00037C09" w:rsidP="007B70F7">
            <w:pPr>
              <w:spacing w:line="240" w:lineRule="auto"/>
              <w:jc w:val="center"/>
              <w:rPr>
                <w:rFonts w:ascii="Times New Roman" w:eastAsia="Times New Roman" w:hAnsi="Times New Roman" w:cs="Times New Roman"/>
                <w:color w:val="000000" w:themeColor="text1"/>
                <w:lang w:val="en-US" w:eastAsia="ru-RU"/>
              </w:rPr>
            </w:pPr>
          </w:p>
        </w:tc>
        <w:tc>
          <w:tcPr>
            <w:tcW w:w="2410" w:type="dxa"/>
            <w:tcBorders>
              <w:top w:val="single" w:sz="4" w:space="0" w:color="auto"/>
              <w:left w:val="nil"/>
              <w:bottom w:val="single" w:sz="4" w:space="0" w:color="auto"/>
              <w:right w:val="single" w:sz="4" w:space="0" w:color="auto"/>
            </w:tcBorders>
            <w:vAlign w:val="center"/>
          </w:tcPr>
          <w:p w:rsidR="00037C09" w:rsidRPr="0091141B" w:rsidRDefault="00037C09" w:rsidP="007B70F7">
            <w:pPr>
              <w:spacing w:line="240" w:lineRule="auto"/>
              <w:jc w:val="center"/>
              <w:rPr>
                <w:rFonts w:ascii="Times New Roman" w:eastAsia="Times New Roman" w:hAnsi="Times New Roman" w:cs="Times New Roman"/>
                <w:color w:val="000000" w:themeColor="text1"/>
                <w:lang w:val="en-US" w:eastAsia="ru-RU"/>
              </w:rPr>
            </w:pPr>
          </w:p>
        </w:tc>
        <w:tc>
          <w:tcPr>
            <w:tcW w:w="2410" w:type="dxa"/>
            <w:tcBorders>
              <w:top w:val="single" w:sz="4" w:space="0" w:color="auto"/>
              <w:left w:val="nil"/>
              <w:bottom w:val="single" w:sz="4" w:space="0" w:color="auto"/>
              <w:right w:val="single" w:sz="4" w:space="0" w:color="auto"/>
            </w:tcBorders>
          </w:tcPr>
          <w:p w:rsidR="00037C09" w:rsidRPr="0091141B" w:rsidRDefault="00037C09" w:rsidP="007B70F7">
            <w:pPr>
              <w:spacing w:after="0" w:line="240" w:lineRule="auto"/>
              <w:jc w:val="center"/>
              <w:rPr>
                <w:rFonts w:ascii="Times New Roman" w:eastAsiaTheme="minorEastAsia" w:hAnsi="Times New Roman" w:cs="Times New Roman"/>
                <w:lang w:val="kk-KZ" w:eastAsia="ru-RU"/>
              </w:rPr>
            </w:pPr>
            <w:r w:rsidRPr="0091141B">
              <w:rPr>
                <w:rFonts w:ascii="Times New Roman" w:eastAsiaTheme="minorEastAsia" w:hAnsi="Times New Roman" w:cs="Times New Roman"/>
                <w:lang w:val="kk-KZ" w:eastAsia="ru-RU"/>
              </w:rPr>
              <w:t>ҚР ішінде 1-5 жұмыс күні.</w:t>
            </w:r>
          </w:p>
        </w:tc>
      </w:tr>
    </w:tbl>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r w:rsidRPr="0091141B">
        <w:rPr>
          <w:rFonts w:ascii="Times New Roman" w:eastAsiaTheme="minorEastAsia" w:hAnsi="Times New Roman" w:cs="Times New Roman"/>
          <w:color w:val="000000" w:themeColor="text1"/>
          <w:lang w:val="kk-KZ" w:eastAsia="ru-RU"/>
        </w:rPr>
        <w:t xml:space="preserve"> </w:t>
      </w: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rPr>
          <w:rFonts w:ascii="Times New Roman" w:eastAsiaTheme="minorEastAsia" w:hAnsi="Times New Roman" w:cs="Times New Roman"/>
          <w:color w:val="000000" w:themeColor="text1"/>
          <w:lang w:val="kk-KZ" w:eastAsia="ru-RU"/>
        </w:rPr>
      </w:pPr>
      <w:r w:rsidRPr="0091141B">
        <w:rPr>
          <w:rFonts w:ascii="Times New Roman" w:eastAsiaTheme="minorEastAsia" w:hAnsi="Times New Roman" w:cs="Times New Roman"/>
          <w:color w:val="000000" w:themeColor="text1"/>
          <w:lang w:val="kk-KZ" w:eastAsia="ru-RU"/>
        </w:rPr>
        <w:br w:type="page"/>
      </w:r>
    </w:p>
    <w:p w:rsidR="00037C09" w:rsidRPr="0091141B" w:rsidRDefault="00037C09" w:rsidP="00037C09">
      <w:pPr>
        <w:tabs>
          <w:tab w:val="left" w:pos="3405"/>
        </w:tabs>
        <w:jc w:val="right"/>
        <w:rPr>
          <w:rFonts w:ascii="Times New Roman" w:eastAsiaTheme="minorEastAsia" w:hAnsi="Times New Roman" w:cs="Times New Roman"/>
          <w:color w:val="000000" w:themeColor="text1"/>
          <w:lang w:val="kk-KZ" w:eastAsia="ru-RU"/>
        </w:rPr>
      </w:pPr>
      <w:r w:rsidRPr="0091141B">
        <w:rPr>
          <w:rFonts w:ascii="Times New Roman" w:eastAsiaTheme="minorEastAsia" w:hAnsi="Times New Roman" w:cs="Times New Roman"/>
          <w:color w:val="000000" w:themeColor="text1"/>
          <w:lang w:val="kk-KZ" w:eastAsia="ru-RU"/>
        </w:rPr>
        <w:lastRenderedPageBreak/>
        <w:t>Техниқалық сипаттамаға № 2 қосымша</w:t>
      </w:r>
    </w:p>
    <w:p w:rsidR="00037C09" w:rsidRPr="0091141B" w:rsidRDefault="00037C09" w:rsidP="00037C09">
      <w:pPr>
        <w:tabs>
          <w:tab w:val="left" w:pos="3405"/>
        </w:tabs>
        <w:jc w:val="right"/>
        <w:rPr>
          <w:rFonts w:ascii="Times New Roman" w:eastAsiaTheme="minorEastAsia" w:hAnsi="Times New Roman" w:cs="Times New Roman"/>
          <w:color w:val="000000" w:themeColor="text1"/>
          <w:lang w:val="kk-KZ" w:eastAsia="ru-RU"/>
        </w:rPr>
      </w:pP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037C09" w:rsidRPr="0091141B" w:rsidTr="007B70F7">
        <w:trPr>
          <w:trHeight w:val="846"/>
        </w:trPr>
        <w:tc>
          <w:tcPr>
            <w:tcW w:w="284" w:type="pct"/>
            <w:vAlign w:val="center"/>
          </w:tcPr>
          <w:p w:rsidR="00037C09" w:rsidRPr="0091141B" w:rsidRDefault="00037C09" w:rsidP="007B70F7">
            <w:pPr>
              <w:jc w:val="center"/>
              <w:rPr>
                <w:rFonts w:eastAsiaTheme="minorEastAsia"/>
                <w:b/>
                <w:color w:val="000000" w:themeColor="text1"/>
                <w:lang w:val="kk-KZ" w:eastAsia="ru-RU"/>
              </w:rPr>
            </w:pPr>
            <w:r w:rsidRPr="0091141B">
              <w:rPr>
                <w:rFonts w:eastAsiaTheme="minorEastAsia"/>
                <w:b/>
                <w:color w:val="000000" w:themeColor="text1"/>
                <w:lang w:val="kk-KZ" w:eastAsia="ru-RU"/>
              </w:rPr>
              <w:t>№ р/р</w:t>
            </w:r>
          </w:p>
        </w:tc>
        <w:tc>
          <w:tcPr>
            <w:tcW w:w="742" w:type="pct"/>
            <w:vAlign w:val="center"/>
          </w:tcPr>
          <w:p w:rsidR="00037C09" w:rsidRPr="0091141B" w:rsidRDefault="00037C09" w:rsidP="007B70F7">
            <w:pPr>
              <w:jc w:val="center"/>
              <w:rPr>
                <w:rFonts w:eastAsiaTheme="minorEastAsia"/>
                <w:b/>
                <w:color w:val="000000" w:themeColor="text1"/>
                <w:lang w:val="kk-KZ" w:eastAsia="ru-RU"/>
              </w:rPr>
            </w:pPr>
            <w:r w:rsidRPr="0091141B">
              <w:rPr>
                <w:rFonts w:eastAsiaTheme="minorEastAsia"/>
                <w:b/>
                <w:color w:val="000000" w:themeColor="text1"/>
                <w:lang w:val="kk-KZ" w:eastAsia="ru-RU"/>
              </w:rPr>
              <w:t>Жөнелтуші</w:t>
            </w:r>
          </w:p>
        </w:tc>
        <w:tc>
          <w:tcPr>
            <w:tcW w:w="727" w:type="pct"/>
            <w:vAlign w:val="center"/>
          </w:tcPr>
          <w:p w:rsidR="00037C09" w:rsidRPr="0091141B" w:rsidRDefault="00037C09" w:rsidP="007B70F7">
            <w:pPr>
              <w:jc w:val="center"/>
              <w:rPr>
                <w:rFonts w:eastAsiaTheme="minorEastAsia"/>
                <w:b/>
                <w:color w:val="000000" w:themeColor="text1"/>
                <w:lang w:val="kk-KZ" w:eastAsia="ru-RU"/>
              </w:rPr>
            </w:pPr>
            <w:r w:rsidRPr="0091141B">
              <w:rPr>
                <w:rFonts w:eastAsiaTheme="minorEastAsia"/>
                <w:b/>
                <w:color w:val="000000" w:themeColor="text1"/>
                <w:lang w:val="kk-KZ" w:eastAsia="ru-RU"/>
              </w:rPr>
              <w:t>Жөнелту нөмірі</w:t>
            </w:r>
          </w:p>
        </w:tc>
        <w:tc>
          <w:tcPr>
            <w:tcW w:w="612" w:type="pct"/>
            <w:vAlign w:val="center"/>
          </w:tcPr>
          <w:p w:rsidR="00037C09" w:rsidRPr="0091141B" w:rsidRDefault="00037C09" w:rsidP="007B70F7">
            <w:pPr>
              <w:jc w:val="center"/>
              <w:rPr>
                <w:rFonts w:eastAsiaTheme="minorEastAsia"/>
                <w:b/>
                <w:color w:val="000000" w:themeColor="text1"/>
                <w:lang w:val="kk-KZ" w:eastAsia="ru-RU"/>
              </w:rPr>
            </w:pPr>
            <w:r w:rsidRPr="0091141B">
              <w:rPr>
                <w:rFonts w:eastAsiaTheme="minorEastAsia"/>
                <w:b/>
                <w:color w:val="000000" w:themeColor="text1"/>
                <w:lang w:val="kk-KZ" w:eastAsia="ru-RU"/>
              </w:rPr>
              <w:t>Жөнелтім- дер саны</w:t>
            </w:r>
          </w:p>
        </w:tc>
        <w:tc>
          <w:tcPr>
            <w:tcW w:w="679" w:type="pct"/>
            <w:vAlign w:val="center"/>
          </w:tcPr>
          <w:p w:rsidR="00037C09" w:rsidRPr="0091141B" w:rsidRDefault="00037C09" w:rsidP="007B70F7">
            <w:pPr>
              <w:jc w:val="center"/>
              <w:rPr>
                <w:rFonts w:eastAsiaTheme="minorEastAsia"/>
                <w:b/>
                <w:color w:val="000000" w:themeColor="text1"/>
                <w:lang w:val="kk-KZ" w:eastAsia="ru-RU"/>
              </w:rPr>
            </w:pPr>
            <w:r w:rsidRPr="0091141B">
              <w:rPr>
                <w:rFonts w:eastAsiaTheme="minorEastAsia"/>
                <w:b/>
                <w:color w:val="000000" w:themeColor="text1"/>
                <w:lang w:val="kk-KZ" w:eastAsia="ru-RU"/>
              </w:rPr>
              <w:t>Жөнелту салмағы</w:t>
            </w:r>
          </w:p>
        </w:tc>
        <w:tc>
          <w:tcPr>
            <w:tcW w:w="545" w:type="pct"/>
            <w:vAlign w:val="center"/>
          </w:tcPr>
          <w:p w:rsidR="00037C09" w:rsidRPr="0091141B" w:rsidRDefault="00037C09" w:rsidP="007B70F7">
            <w:pPr>
              <w:jc w:val="center"/>
              <w:rPr>
                <w:rFonts w:eastAsiaTheme="minorEastAsia"/>
                <w:b/>
                <w:color w:val="000000" w:themeColor="text1"/>
                <w:lang w:eastAsia="ru-RU"/>
              </w:rPr>
            </w:pPr>
            <w:r w:rsidRPr="0091141B">
              <w:rPr>
                <w:rFonts w:eastAsiaTheme="minorEastAsia"/>
                <w:b/>
                <w:color w:val="000000" w:themeColor="text1"/>
                <w:lang w:val="kk-KZ" w:eastAsia="ru-RU"/>
              </w:rPr>
              <w:t>Жөнелту сомас</w:t>
            </w:r>
            <w:r w:rsidRPr="0091141B">
              <w:rPr>
                <w:rFonts w:eastAsiaTheme="minorEastAsia"/>
                <w:b/>
                <w:color w:val="000000" w:themeColor="text1"/>
                <w:lang w:eastAsia="ru-RU"/>
              </w:rPr>
              <w:t>ы</w:t>
            </w:r>
          </w:p>
        </w:tc>
        <w:tc>
          <w:tcPr>
            <w:tcW w:w="748" w:type="pct"/>
            <w:vAlign w:val="center"/>
          </w:tcPr>
          <w:p w:rsidR="00037C09" w:rsidRPr="0091141B" w:rsidRDefault="00037C09" w:rsidP="007B70F7">
            <w:pPr>
              <w:jc w:val="center"/>
              <w:rPr>
                <w:rFonts w:eastAsiaTheme="minorEastAsia"/>
                <w:b/>
                <w:color w:val="000000" w:themeColor="text1"/>
                <w:lang w:eastAsia="ru-RU"/>
              </w:rPr>
            </w:pPr>
            <w:proofErr w:type="spellStart"/>
            <w:r w:rsidRPr="0091141B">
              <w:rPr>
                <w:rFonts w:eastAsiaTheme="minorEastAsia"/>
                <w:b/>
                <w:color w:val="000000" w:themeColor="text1"/>
                <w:lang w:eastAsia="ru-RU"/>
              </w:rPr>
              <w:t>Қосымша</w:t>
            </w:r>
            <w:proofErr w:type="spellEnd"/>
            <w:r w:rsidRPr="0091141B">
              <w:rPr>
                <w:rFonts w:eastAsiaTheme="minorEastAsia"/>
                <w:b/>
                <w:color w:val="000000" w:themeColor="text1"/>
                <w:lang w:eastAsia="ru-RU"/>
              </w:rPr>
              <w:t xml:space="preserve"> </w:t>
            </w:r>
            <w:proofErr w:type="spellStart"/>
            <w:r w:rsidRPr="0091141B">
              <w:rPr>
                <w:rFonts w:eastAsiaTheme="minorEastAsia"/>
                <w:b/>
                <w:color w:val="000000" w:themeColor="text1"/>
                <w:lang w:eastAsia="ru-RU"/>
              </w:rPr>
              <w:t>қызметтер</w:t>
            </w:r>
            <w:proofErr w:type="spellEnd"/>
          </w:p>
        </w:tc>
        <w:tc>
          <w:tcPr>
            <w:tcW w:w="663" w:type="pct"/>
            <w:vAlign w:val="center"/>
          </w:tcPr>
          <w:p w:rsidR="00037C09" w:rsidRPr="0091141B" w:rsidRDefault="00037C09" w:rsidP="007B70F7">
            <w:pPr>
              <w:jc w:val="center"/>
              <w:rPr>
                <w:rFonts w:eastAsiaTheme="minorEastAsia"/>
                <w:b/>
                <w:color w:val="000000" w:themeColor="text1"/>
                <w:lang w:eastAsia="ru-RU"/>
              </w:rPr>
            </w:pPr>
            <w:r w:rsidRPr="0091141B">
              <w:rPr>
                <w:rFonts w:eastAsiaTheme="minorEastAsia"/>
                <w:b/>
                <w:color w:val="000000" w:themeColor="text1"/>
                <w:lang w:val="kk-KZ" w:eastAsia="ru-RU"/>
              </w:rPr>
              <w:t>Алушы</w:t>
            </w:r>
          </w:p>
        </w:tc>
      </w:tr>
      <w:tr w:rsidR="00037C09" w:rsidRPr="0091141B" w:rsidTr="007B70F7">
        <w:trPr>
          <w:trHeight w:val="846"/>
        </w:trPr>
        <w:tc>
          <w:tcPr>
            <w:tcW w:w="284" w:type="pct"/>
          </w:tcPr>
          <w:p w:rsidR="00037C09" w:rsidRPr="0091141B" w:rsidRDefault="00037C09" w:rsidP="007B70F7">
            <w:pPr>
              <w:jc w:val="center"/>
              <w:rPr>
                <w:rFonts w:eastAsiaTheme="minorEastAsia"/>
                <w:b/>
                <w:color w:val="000000" w:themeColor="text1"/>
                <w:lang w:eastAsia="ru-RU"/>
              </w:rPr>
            </w:pPr>
          </w:p>
        </w:tc>
        <w:tc>
          <w:tcPr>
            <w:tcW w:w="742" w:type="pct"/>
          </w:tcPr>
          <w:p w:rsidR="00037C09" w:rsidRPr="0091141B" w:rsidRDefault="00037C09" w:rsidP="007B70F7">
            <w:pPr>
              <w:jc w:val="center"/>
              <w:rPr>
                <w:rFonts w:eastAsiaTheme="minorEastAsia"/>
                <w:b/>
                <w:color w:val="000000" w:themeColor="text1"/>
                <w:lang w:val="kk-KZ" w:eastAsia="ru-RU"/>
              </w:rPr>
            </w:pPr>
          </w:p>
        </w:tc>
        <w:tc>
          <w:tcPr>
            <w:tcW w:w="727" w:type="pct"/>
          </w:tcPr>
          <w:p w:rsidR="00037C09" w:rsidRPr="0091141B" w:rsidRDefault="00037C09" w:rsidP="007B70F7">
            <w:pPr>
              <w:jc w:val="center"/>
              <w:rPr>
                <w:rFonts w:eastAsiaTheme="minorEastAsia"/>
                <w:b/>
                <w:color w:val="000000" w:themeColor="text1"/>
                <w:lang w:eastAsia="ru-RU"/>
              </w:rPr>
            </w:pPr>
          </w:p>
        </w:tc>
        <w:tc>
          <w:tcPr>
            <w:tcW w:w="612" w:type="pct"/>
            <w:vAlign w:val="center"/>
          </w:tcPr>
          <w:p w:rsidR="00037C09" w:rsidRPr="0091141B" w:rsidRDefault="00037C09" w:rsidP="007B70F7">
            <w:pPr>
              <w:jc w:val="center"/>
              <w:rPr>
                <w:rFonts w:eastAsiaTheme="minorEastAsia"/>
                <w:b/>
                <w:color w:val="000000" w:themeColor="text1"/>
                <w:lang w:val="kk-KZ" w:eastAsia="ru-RU"/>
              </w:rPr>
            </w:pPr>
          </w:p>
        </w:tc>
        <w:tc>
          <w:tcPr>
            <w:tcW w:w="679" w:type="pct"/>
            <w:vAlign w:val="center"/>
          </w:tcPr>
          <w:p w:rsidR="00037C09" w:rsidRPr="0091141B" w:rsidRDefault="00037C09" w:rsidP="007B70F7">
            <w:pPr>
              <w:jc w:val="center"/>
              <w:rPr>
                <w:rFonts w:eastAsiaTheme="minorEastAsia"/>
                <w:b/>
                <w:color w:val="000000" w:themeColor="text1"/>
                <w:lang w:eastAsia="ru-RU"/>
              </w:rPr>
            </w:pPr>
          </w:p>
        </w:tc>
        <w:tc>
          <w:tcPr>
            <w:tcW w:w="545" w:type="pct"/>
            <w:vAlign w:val="center"/>
          </w:tcPr>
          <w:p w:rsidR="00037C09" w:rsidRPr="0091141B" w:rsidRDefault="00037C09" w:rsidP="007B70F7">
            <w:pPr>
              <w:jc w:val="center"/>
              <w:rPr>
                <w:rFonts w:eastAsiaTheme="minorEastAsia"/>
                <w:b/>
                <w:color w:val="000000" w:themeColor="text1"/>
                <w:lang w:eastAsia="ru-RU"/>
              </w:rPr>
            </w:pPr>
          </w:p>
        </w:tc>
        <w:tc>
          <w:tcPr>
            <w:tcW w:w="748" w:type="pct"/>
            <w:vAlign w:val="center"/>
          </w:tcPr>
          <w:p w:rsidR="00037C09" w:rsidRPr="0091141B" w:rsidRDefault="00037C09" w:rsidP="007B70F7">
            <w:pPr>
              <w:jc w:val="center"/>
              <w:rPr>
                <w:rFonts w:eastAsiaTheme="minorEastAsia"/>
                <w:b/>
                <w:color w:val="000000" w:themeColor="text1"/>
                <w:lang w:eastAsia="ru-RU"/>
              </w:rPr>
            </w:pPr>
          </w:p>
        </w:tc>
        <w:tc>
          <w:tcPr>
            <w:tcW w:w="663" w:type="pct"/>
            <w:vAlign w:val="center"/>
          </w:tcPr>
          <w:p w:rsidR="00037C09" w:rsidRPr="0091141B" w:rsidRDefault="00037C09" w:rsidP="007B70F7">
            <w:pPr>
              <w:jc w:val="center"/>
              <w:rPr>
                <w:rFonts w:eastAsiaTheme="minorEastAsia"/>
                <w:b/>
                <w:color w:val="000000" w:themeColor="text1"/>
                <w:lang w:val="kk-KZ" w:eastAsia="ru-RU"/>
              </w:rPr>
            </w:pPr>
          </w:p>
        </w:tc>
      </w:tr>
    </w:tbl>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91141B"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Default="00037C09" w:rsidP="00037C09">
      <w:pPr>
        <w:tabs>
          <w:tab w:val="left" w:pos="3405"/>
        </w:tabs>
        <w:rPr>
          <w:rFonts w:ascii="Times New Roman" w:eastAsiaTheme="minorEastAsia" w:hAnsi="Times New Roman" w:cs="Times New Roman"/>
          <w:color w:val="000000" w:themeColor="text1"/>
          <w:lang w:val="kk-KZ" w:eastAsia="ru-RU"/>
        </w:rPr>
      </w:pPr>
    </w:p>
    <w:p w:rsidR="00037C09" w:rsidRPr="000E7EF9" w:rsidRDefault="00037C09" w:rsidP="00037C09">
      <w:pPr>
        <w:tabs>
          <w:tab w:val="left" w:pos="3405"/>
        </w:tabs>
        <w:jc w:val="right"/>
        <w:rPr>
          <w:rFonts w:ascii="Times New Roman" w:eastAsia="Times New Roman" w:hAnsi="Times New Roman" w:cs="Times New Roman"/>
          <w:b/>
          <w:sz w:val="24"/>
          <w:szCs w:val="24"/>
          <w:lang w:val="kk-KZ" w:eastAsia="ru-RU"/>
        </w:rPr>
      </w:pPr>
      <w:r w:rsidRPr="000E7EF9">
        <w:rPr>
          <w:rFonts w:ascii="Times New Roman" w:eastAsiaTheme="minorEastAsia" w:hAnsi="Times New Roman" w:cs="Times New Roman"/>
          <w:lang w:val="kk-KZ" w:eastAsia="ru-RU"/>
        </w:rPr>
        <w:t>Техникалық ерекшеліктің № 3 қосымшасы</w:t>
      </w:r>
    </w:p>
    <w:p w:rsidR="00037C09" w:rsidRPr="000E7EF9" w:rsidRDefault="00037C09" w:rsidP="00037C09">
      <w:pPr>
        <w:jc w:val="center"/>
        <w:rPr>
          <w:rFonts w:ascii="Times New Roman" w:eastAsia="Times New Roman" w:hAnsi="Times New Roman" w:cs="Times New Roman"/>
          <w:b/>
          <w:sz w:val="24"/>
          <w:szCs w:val="24"/>
          <w:lang w:val="kk-KZ" w:eastAsia="ru-RU"/>
        </w:rPr>
      </w:pPr>
      <w:r w:rsidRPr="000E7EF9">
        <w:rPr>
          <w:rFonts w:ascii="Times New Roman" w:eastAsia="Times New Roman" w:hAnsi="Times New Roman" w:cs="Times New Roman"/>
          <w:b/>
          <w:sz w:val="24"/>
          <w:szCs w:val="24"/>
          <w:lang w:val="kk-KZ" w:eastAsia="ru-RU"/>
        </w:rPr>
        <w:t>«Қазтелерадио» АҚ кеңселері мен мекенжайлары тізімі</w:t>
      </w:r>
    </w:p>
    <w:tbl>
      <w:tblPr>
        <w:tblStyle w:val="11"/>
        <w:tblW w:w="0" w:type="auto"/>
        <w:tblLook w:val="04A0" w:firstRow="1" w:lastRow="0" w:firstColumn="1" w:lastColumn="0" w:noHBand="0" w:noVBand="1"/>
      </w:tblPr>
      <w:tblGrid>
        <w:gridCol w:w="534"/>
        <w:gridCol w:w="3402"/>
        <w:gridCol w:w="4961"/>
      </w:tblGrid>
      <w:tr w:rsidR="00037C09" w:rsidRPr="000E7EF9" w:rsidTr="007B70F7">
        <w:tc>
          <w:tcPr>
            <w:tcW w:w="534" w:type="dxa"/>
          </w:tcPr>
          <w:p w:rsidR="00037C09" w:rsidRPr="000E7EF9" w:rsidRDefault="00037C09" w:rsidP="007B70F7">
            <w:pPr>
              <w:jc w:val="center"/>
              <w:rPr>
                <w:rFonts w:ascii="Times New Roman" w:eastAsia="Calibri" w:hAnsi="Times New Roman" w:cs="Times New Roman"/>
                <w:b/>
                <w:sz w:val="24"/>
                <w:szCs w:val="24"/>
              </w:rPr>
            </w:pPr>
            <w:r w:rsidRPr="000E7EF9">
              <w:rPr>
                <w:rFonts w:ascii="Times New Roman" w:eastAsia="Calibri" w:hAnsi="Times New Roman" w:cs="Times New Roman"/>
                <w:b/>
                <w:sz w:val="24"/>
                <w:szCs w:val="24"/>
              </w:rPr>
              <w:t>№</w:t>
            </w:r>
          </w:p>
        </w:tc>
        <w:tc>
          <w:tcPr>
            <w:tcW w:w="3402" w:type="dxa"/>
          </w:tcPr>
          <w:p w:rsidR="00037C09" w:rsidRPr="000E7EF9" w:rsidRDefault="00037C09" w:rsidP="007B70F7">
            <w:pPr>
              <w:jc w:val="center"/>
              <w:rPr>
                <w:rFonts w:ascii="Times New Roman" w:eastAsia="Calibri" w:hAnsi="Times New Roman" w:cs="Times New Roman"/>
                <w:b/>
                <w:sz w:val="24"/>
                <w:szCs w:val="24"/>
                <w:lang w:val="kk-KZ"/>
              </w:rPr>
            </w:pPr>
            <w:r w:rsidRPr="000E7EF9">
              <w:rPr>
                <w:rFonts w:ascii="Times New Roman" w:eastAsia="Calibri" w:hAnsi="Times New Roman" w:cs="Times New Roman"/>
                <w:b/>
                <w:sz w:val="24"/>
                <w:szCs w:val="24"/>
                <w:lang w:val="kk-KZ"/>
              </w:rPr>
              <w:t>Тапсырыс беруші кеңсесінің атауы</w:t>
            </w:r>
          </w:p>
        </w:tc>
        <w:tc>
          <w:tcPr>
            <w:tcW w:w="4961" w:type="dxa"/>
          </w:tcPr>
          <w:p w:rsidR="00037C09" w:rsidRPr="000E7EF9" w:rsidRDefault="00037C09" w:rsidP="007B70F7">
            <w:pPr>
              <w:jc w:val="center"/>
              <w:rPr>
                <w:rFonts w:ascii="Times New Roman" w:eastAsia="Calibri" w:hAnsi="Times New Roman" w:cs="Times New Roman"/>
                <w:b/>
                <w:sz w:val="24"/>
                <w:szCs w:val="24"/>
              </w:rPr>
            </w:pPr>
            <w:r w:rsidRPr="000E7EF9">
              <w:rPr>
                <w:rFonts w:ascii="Times New Roman" w:eastAsia="Calibri" w:hAnsi="Times New Roman" w:cs="Times New Roman"/>
                <w:b/>
                <w:sz w:val="24"/>
                <w:szCs w:val="24"/>
                <w:lang w:val="kk-KZ"/>
              </w:rPr>
              <w:t>Мекенжайы</w:t>
            </w:r>
          </w:p>
        </w:tc>
      </w:tr>
      <w:tr w:rsidR="00037C09" w:rsidRPr="000E7EF9" w:rsidTr="007B70F7">
        <w:tc>
          <w:tcPr>
            <w:tcW w:w="534" w:type="dxa"/>
          </w:tcPr>
          <w:p w:rsidR="00037C09" w:rsidRPr="000E7EF9" w:rsidRDefault="00037C09" w:rsidP="007B70F7">
            <w:pPr>
              <w:jc w:val="center"/>
              <w:rPr>
                <w:rFonts w:ascii="Times New Roman" w:eastAsia="Calibri" w:hAnsi="Times New Roman" w:cs="Times New Roman"/>
                <w:sz w:val="24"/>
                <w:szCs w:val="24"/>
              </w:rPr>
            </w:pPr>
            <w:r w:rsidRPr="000E7EF9">
              <w:rPr>
                <w:rFonts w:ascii="Times New Roman" w:eastAsia="Calibri" w:hAnsi="Times New Roman" w:cs="Times New Roman"/>
                <w:sz w:val="24"/>
                <w:szCs w:val="24"/>
              </w:rPr>
              <w:t>1</w:t>
            </w:r>
          </w:p>
        </w:tc>
        <w:tc>
          <w:tcPr>
            <w:tcW w:w="3402" w:type="dxa"/>
          </w:tcPr>
          <w:p w:rsidR="00037C09" w:rsidRPr="000E7EF9" w:rsidRDefault="00037C09" w:rsidP="007B70F7">
            <w:pPr>
              <w:rPr>
                <w:rFonts w:ascii="Times New Roman" w:eastAsia="Calibri" w:hAnsi="Times New Roman" w:cs="Times New Roman"/>
                <w:b/>
                <w:sz w:val="24"/>
                <w:szCs w:val="24"/>
              </w:rPr>
            </w:pPr>
            <w:r w:rsidRPr="000E7EF9">
              <w:rPr>
                <w:rFonts w:ascii="Times New Roman" w:eastAsiaTheme="minorEastAsia" w:hAnsi="Times New Roman"/>
                <w:sz w:val="24"/>
                <w:szCs w:val="24"/>
                <w:lang w:val="kk-KZ" w:eastAsia="ru-RU"/>
              </w:rPr>
              <w:t>«Қазтелерадио» АҚ «Астана» филиалы</w:t>
            </w:r>
          </w:p>
        </w:tc>
        <w:tc>
          <w:tcPr>
            <w:tcW w:w="4961" w:type="dxa"/>
          </w:tcPr>
          <w:p w:rsidR="00037C09" w:rsidRPr="000E7EF9" w:rsidRDefault="00037C09" w:rsidP="007B70F7">
            <w:pPr>
              <w:rPr>
                <w:rFonts w:ascii="Times New Roman" w:hAnsi="Times New Roman" w:cs="Times New Roman"/>
                <w:sz w:val="24"/>
                <w:szCs w:val="24"/>
              </w:rPr>
            </w:pPr>
            <w:r w:rsidRPr="000E7EF9">
              <w:rPr>
                <w:rFonts w:ascii="Times New Roman" w:hAnsi="Times New Roman" w:cs="Times New Roman"/>
                <w:sz w:val="24"/>
                <w:szCs w:val="24"/>
              </w:rPr>
              <w:t>0</w:t>
            </w:r>
            <w:r w:rsidRPr="000E7EF9">
              <w:rPr>
                <w:rFonts w:ascii="Times New Roman" w:hAnsi="Times New Roman" w:cs="Times New Roman"/>
                <w:sz w:val="24"/>
                <w:szCs w:val="24"/>
                <w:lang w:val="kk-KZ"/>
              </w:rPr>
              <w:t>1</w:t>
            </w:r>
            <w:r w:rsidRPr="000E7EF9">
              <w:rPr>
                <w:rFonts w:ascii="Times New Roman" w:hAnsi="Times New Roman" w:cs="Times New Roman"/>
                <w:sz w:val="24"/>
                <w:szCs w:val="24"/>
              </w:rPr>
              <w:t>0000</w:t>
            </w:r>
          </w:p>
          <w:p w:rsidR="00037C09" w:rsidRPr="000E7EF9" w:rsidRDefault="00037C09" w:rsidP="007B70F7">
            <w:pPr>
              <w:rPr>
                <w:rFonts w:ascii="Times New Roman" w:eastAsiaTheme="minorEastAsia" w:hAnsi="Times New Roman" w:cs="Times New Roman"/>
                <w:sz w:val="24"/>
                <w:szCs w:val="24"/>
                <w:lang w:val="kk-KZ" w:eastAsia="ru-RU"/>
              </w:rPr>
            </w:pPr>
            <w:r w:rsidRPr="000E7EF9">
              <w:rPr>
                <w:rFonts w:ascii="Times New Roman" w:eastAsiaTheme="minorEastAsia" w:hAnsi="Times New Roman" w:cs="Times New Roman"/>
                <w:sz w:val="24"/>
                <w:szCs w:val="24"/>
                <w:lang w:val="kk-KZ" w:eastAsia="ru-RU"/>
              </w:rPr>
              <w:t>Астана</w:t>
            </w:r>
            <w:r w:rsidRPr="000E7EF9">
              <w:rPr>
                <w:rFonts w:ascii="Times New Roman" w:eastAsiaTheme="minorEastAsia" w:hAnsi="Times New Roman" w:cs="Times New Roman"/>
                <w:sz w:val="24"/>
                <w:szCs w:val="24"/>
                <w:lang w:eastAsia="ru-RU"/>
              </w:rPr>
              <w:t xml:space="preserve">  қ.</w:t>
            </w:r>
            <w:r w:rsidRPr="000E7EF9">
              <w:rPr>
                <w:rFonts w:ascii="Times New Roman" w:eastAsiaTheme="minorEastAsia" w:hAnsi="Times New Roman" w:cs="Times New Roman"/>
                <w:sz w:val="24"/>
                <w:szCs w:val="24"/>
                <w:lang w:val="kk-KZ" w:eastAsia="ru-RU"/>
              </w:rPr>
              <w:t>,</w:t>
            </w:r>
          </w:p>
          <w:p w:rsidR="00037C09" w:rsidRPr="000E7EF9" w:rsidRDefault="00037C09" w:rsidP="007B70F7">
            <w:pPr>
              <w:rPr>
                <w:rFonts w:ascii="Times New Roman" w:hAnsi="Times New Roman" w:cs="Times New Roman"/>
                <w:b/>
                <w:sz w:val="36"/>
                <w:szCs w:val="36"/>
                <w:lang w:val="kk-KZ"/>
              </w:rPr>
            </w:pPr>
            <w:r w:rsidRPr="000E7EF9">
              <w:rPr>
                <w:rFonts w:ascii="Times New Roman" w:eastAsiaTheme="minorEastAsia" w:hAnsi="Times New Roman" w:cs="Times New Roman"/>
                <w:sz w:val="24"/>
                <w:szCs w:val="24"/>
                <w:lang w:val="kk-KZ" w:eastAsia="ru-RU"/>
              </w:rPr>
              <w:t>Сүйінбай ақын</w:t>
            </w:r>
            <w:r w:rsidRPr="000E7EF9">
              <w:rPr>
                <w:rFonts w:ascii="Times New Roman" w:eastAsiaTheme="minorEastAsia" w:hAnsi="Times New Roman" w:cs="Times New Roman"/>
                <w:sz w:val="24"/>
                <w:szCs w:val="24"/>
                <w:lang w:eastAsia="ru-RU"/>
              </w:rPr>
              <w:t xml:space="preserve"> к</w:t>
            </w:r>
            <w:r w:rsidRPr="000E7EF9">
              <w:rPr>
                <w:rFonts w:ascii="Times New Roman" w:eastAsiaTheme="minorEastAsia" w:hAnsi="Times New Roman" w:cs="Times New Roman"/>
                <w:sz w:val="24"/>
                <w:szCs w:val="24"/>
                <w:lang w:val="kk-KZ" w:eastAsia="ru-RU"/>
              </w:rPr>
              <w:t>.</w:t>
            </w:r>
            <w:r w:rsidRPr="000E7EF9">
              <w:rPr>
                <w:rFonts w:ascii="Times New Roman" w:eastAsiaTheme="minorEastAsia" w:hAnsi="Times New Roman" w:cs="Times New Roman"/>
                <w:sz w:val="24"/>
                <w:szCs w:val="24"/>
                <w:lang w:eastAsia="ru-RU"/>
              </w:rPr>
              <w:t xml:space="preserve">, </w:t>
            </w:r>
            <w:r w:rsidRPr="000E7EF9">
              <w:rPr>
                <w:rFonts w:ascii="Times New Roman" w:eastAsiaTheme="minorEastAsia" w:hAnsi="Times New Roman" w:cs="Times New Roman"/>
                <w:sz w:val="24"/>
                <w:szCs w:val="24"/>
                <w:lang w:val="kk-KZ" w:eastAsia="ru-RU"/>
              </w:rPr>
              <w:t>87</w:t>
            </w:r>
          </w:p>
        </w:tc>
      </w:tr>
      <w:tr w:rsidR="00037C09" w:rsidRPr="000E7EF9" w:rsidTr="007B70F7">
        <w:tc>
          <w:tcPr>
            <w:tcW w:w="534" w:type="dxa"/>
          </w:tcPr>
          <w:p w:rsidR="00037C09" w:rsidRPr="000E7EF9" w:rsidRDefault="00037C09" w:rsidP="007B70F7">
            <w:pPr>
              <w:jc w:val="cente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2</w:t>
            </w:r>
          </w:p>
        </w:tc>
        <w:tc>
          <w:tcPr>
            <w:tcW w:w="3402" w:type="dxa"/>
          </w:tcPr>
          <w:p w:rsidR="00037C09" w:rsidRPr="000E7EF9" w:rsidRDefault="00037C09" w:rsidP="007B70F7">
            <w:pPr>
              <w:rPr>
                <w:rFonts w:ascii="Times New Roman" w:eastAsia="Calibri" w:hAnsi="Times New Roman" w:cs="Times New Roman"/>
                <w:b/>
                <w:sz w:val="24"/>
                <w:szCs w:val="24"/>
                <w:lang w:val="kk-KZ"/>
              </w:rPr>
            </w:pPr>
            <w:r w:rsidRPr="000E7EF9">
              <w:rPr>
                <w:rFonts w:ascii="Times New Roman" w:eastAsiaTheme="minorEastAsia" w:hAnsi="Times New Roman"/>
                <w:sz w:val="24"/>
                <w:szCs w:val="24"/>
                <w:lang w:val="kk-KZ" w:eastAsia="ru-RU"/>
              </w:rPr>
              <w:t>«Қазтелерадио» АҚ «Алматы» филиалы</w:t>
            </w:r>
          </w:p>
        </w:tc>
        <w:tc>
          <w:tcPr>
            <w:tcW w:w="4961" w:type="dxa"/>
          </w:tcPr>
          <w:p w:rsidR="00037C09" w:rsidRPr="000E7EF9" w:rsidRDefault="00037C09" w:rsidP="007B70F7">
            <w:pPr>
              <w:jc w:val="both"/>
              <w:rPr>
                <w:rFonts w:ascii="Times New Roman" w:eastAsia="Calibri" w:hAnsi="Times New Roman" w:cs="Times New Roman"/>
                <w:sz w:val="24"/>
                <w:szCs w:val="24"/>
              </w:rPr>
            </w:pPr>
            <w:r w:rsidRPr="000E7EF9">
              <w:rPr>
                <w:rFonts w:ascii="Times New Roman" w:eastAsia="Calibri" w:hAnsi="Times New Roman" w:cs="Times New Roman"/>
                <w:sz w:val="24"/>
                <w:szCs w:val="24"/>
              </w:rPr>
              <w:t>050020</w:t>
            </w:r>
          </w:p>
          <w:p w:rsidR="00037C09" w:rsidRPr="000E7EF9" w:rsidRDefault="00037C09" w:rsidP="007B70F7">
            <w:pPr>
              <w:jc w:val="both"/>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rPr>
              <w:t>Алматы қ.</w:t>
            </w:r>
            <w:r w:rsidRPr="000E7EF9">
              <w:rPr>
                <w:rFonts w:ascii="Times New Roman" w:eastAsia="Calibri" w:hAnsi="Times New Roman" w:cs="Times New Roman"/>
                <w:sz w:val="24"/>
                <w:szCs w:val="24"/>
                <w:lang w:val="kk-KZ"/>
              </w:rPr>
              <w:t>,</w:t>
            </w:r>
          </w:p>
          <w:p w:rsidR="00037C09" w:rsidRPr="000E7EF9" w:rsidRDefault="00037C09" w:rsidP="007B70F7">
            <w:pPr>
              <w:jc w:val="both"/>
              <w:rPr>
                <w:rFonts w:ascii="Times New Roman" w:eastAsia="Calibri" w:hAnsi="Times New Roman" w:cs="Times New Roman"/>
                <w:b/>
                <w:sz w:val="24"/>
                <w:szCs w:val="24"/>
              </w:rPr>
            </w:pPr>
            <w:r w:rsidRPr="000E7EF9">
              <w:rPr>
                <w:rFonts w:ascii="Times New Roman" w:eastAsia="Calibri" w:hAnsi="Times New Roman" w:cs="Times New Roman"/>
                <w:sz w:val="24"/>
                <w:szCs w:val="24"/>
              </w:rPr>
              <w:t xml:space="preserve">Ж. </w:t>
            </w:r>
            <w:proofErr w:type="spellStart"/>
            <w:r w:rsidRPr="000E7EF9">
              <w:rPr>
                <w:rFonts w:ascii="Times New Roman" w:eastAsia="Calibri" w:hAnsi="Times New Roman" w:cs="Times New Roman"/>
                <w:sz w:val="24"/>
                <w:szCs w:val="24"/>
              </w:rPr>
              <w:t>Омарова</w:t>
            </w:r>
            <w:proofErr w:type="spellEnd"/>
            <w:r w:rsidRPr="000E7EF9">
              <w:rPr>
                <w:rFonts w:ascii="Times New Roman" w:eastAsia="Calibri" w:hAnsi="Times New Roman" w:cs="Times New Roman"/>
                <w:sz w:val="24"/>
                <w:szCs w:val="24"/>
              </w:rPr>
              <w:t xml:space="preserve"> к</w:t>
            </w:r>
            <w:r w:rsidRPr="000E7EF9">
              <w:rPr>
                <w:rFonts w:ascii="Times New Roman" w:eastAsia="Calibri" w:hAnsi="Times New Roman" w:cs="Times New Roman"/>
                <w:sz w:val="24"/>
                <w:szCs w:val="24"/>
                <w:lang w:val="kk-KZ"/>
              </w:rPr>
              <w:t>.</w:t>
            </w:r>
            <w:r w:rsidRPr="000E7EF9">
              <w:rPr>
                <w:rFonts w:ascii="Times New Roman" w:eastAsia="Calibri" w:hAnsi="Times New Roman" w:cs="Times New Roman"/>
                <w:sz w:val="24"/>
                <w:szCs w:val="24"/>
              </w:rPr>
              <w:t>, 35</w:t>
            </w:r>
          </w:p>
        </w:tc>
      </w:tr>
      <w:tr w:rsidR="00037C09" w:rsidRPr="000E7EF9" w:rsidTr="007B70F7">
        <w:tc>
          <w:tcPr>
            <w:tcW w:w="534" w:type="dxa"/>
          </w:tcPr>
          <w:p w:rsidR="00037C09" w:rsidRPr="000E7EF9" w:rsidRDefault="00037C09" w:rsidP="007B70F7">
            <w:pPr>
              <w:jc w:val="cente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3</w:t>
            </w:r>
          </w:p>
        </w:tc>
        <w:tc>
          <w:tcPr>
            <w:tcW w:w="3402" w:type="dxa"/>
          </w:tcPr>
          <w:p w:rsidR="00037C09" w:rsidRPr="000E7EF9" w:rsidRDefault="00037C09" w:rsidP="007B70F7">
            <w:pPr>
              <w:rPr>
                <w:rFonts w:ascii="Times New Roman" w:eastAsia="Calibri" w:hAnsi="Times New Roman" w:cs="Times New Roman"/>
                <w:b/>
                <w:sz w:val="24"/>
                <w:szCs w:val="24"/>
              </w:rPr>
            </w:pPr>
            <w:r w:rsidRPr="000E7EF9">
              <w:rPr>
                <w:rFonts w:ascii="Times New Roman" w:eastAsiaTheme="minorEastAsia" w:hAnsi="Times New Roman"/>
                <w:sz w:val="24"/>
                <w:szCs w:val="24"/>
                <w:lang w:eastAsia="ru-RU"/>
              </w:rPr>
              <w:t>«</w:t>
            </w:r>
            <w:proofErr w:type="spellStart"/>
            <w:r w:rsidRPr="000E7EF9">
              <w:rPr>
                <w:rFonts w:ascii="Times New Roman" w:eastAsiaTheme="minorEastAsia" w:hAnsi="Times New Roman"/>
                <w:sz w:val="24"/>
                <w:szCs w:val="24"/>
                <w:lang w:eastAsia="ru-RU"/>
              </w:rPr>
              <w:t>Қазтелерадио</w:t>
            </w:r>
            <w:proofErr w:type="spellEnd"/>
            <w:r w:rsidRPr="000E7EF9">
              <w:rPr>
                <w:rFonts w:ascii="Times New Roman" w:eastAsiaTheme="minorEastAsia" w:hAnsi="Times New Roman"/>
                <w:sz w:val="24"/>
                <w:szCs w:val="24"/>
                <w:lang w:eastAsia="ru-RU"/>
              </w:rPr>
              <w:t>» АҚ «</w:t>
            </w:r>
            <w:proofErr w:type="spellStart"/>
            <w:r w:rsidRPr="000E7EF9">
              <w:rPr>
                <w:rFonts w:ascii="Times New Roman" w:eastAsiaTheme="minorEastAsia" w:hAnsi="Times New Roman"/>
                <w:sz w:val="24"/>
                <w:szCs w:val="24"/>
                <w:lang w:eastAsia="ru-RU"/>
              </w:rPr>
              <w:t>Шығыс</w:t>
            </w:r>
            <w:proofErr w:type="spellEnd"/>
            <w:r w:rsidRPr="000E7EF9">
              <w:rPr>
                <w:rFonts w:ascii="Times New Roman" w:eastAsiaTheme="minorEastAsia" w:hAnsi="Times New Roman"/>
                <w:sz w:val="24"/>
                <w:szCs w:val="24"/>
                <w:lang w:eastAsia="ru-RU"/>
              </w:rPr>
              <w:t>» филиалы</w:t>
            </w:r>
          </w:p>
        </w:tc>
        <w:tc>
          <w:tcPr>
            <w:tcW w:w="4961" w:type="dxa"/>
          </w:tcPr>
          <w:p w:rsidR="00037C09" w:rsidRPr="000E7EF9" w:rsidRDefault="00037C09" w:rsidP="007B70F7">
            <w:pPr>
              <w:jc w:val="both"/>
              <w:rPr>
                <w:rFonts w:ascii="Times New Roman" w:eastAsia="Times New Roman" w:hAnsi="Times New Roman" w:cs="Times New Roman"/>
                <w:sz w:val="24"/>
                <w:szCs w:val="24"/>
                <w:lang w:eastAsia="ru-RU"/>
              </w:rPr>
            </w:pPr>
            <w:r w:rsidRPr="000E7EF9">
              <w:rPr>
                <w:rFonts w:ascii="Times New Roman" w:eastAsia="Times New Roman" w:hAnsi="Times New Roman" w:cs="Times New Roman"/>
                <w:sz w:val="24"/>
                <w:szCs w:val="24"/>
                <w:lang w:eastAsia="ru-RU"/>
              </w:rPr>
              <w:t>070018</w:t>
            </w:r>
          </w:p>
          <w:p w:rsidR="00037C09" w:rsidRPr="000E7EF9" w:rsidRDefault="00037C09" w:rsidP="007B70F7">
            <w:pPr>
              <w:jc w:val="both"/>
              <w:rPr>
                <w:rFonts w:ascii="Times New Roman" w:eastAsia="Times New Roman" w:hAnsi="Times New Roman" w:cs="Times New Roman"/>
                <w:sz w:val="24"/>
                <w:szCs w:val="24"/>
                <w:lang w:val="kk-KZ" w:eastAsia="ru-RU"/>
              </w:rPr>
            </w:pPr>
            <w:proofErr w:type="spellStart"/>
            <w:r w:rsidRPr="000E7EF9">
              <w:rPr>
                <w:rFonts w:ascii="Times New Roman" w:eastAsia="Times New Roman" w:hAnsi="Times New Roman" w:cs="Times New Roman"/>
                <w:sz w:val="24"/>
                <w:szCs w:val="24"/>
                <w:lang w:eastAsia="ru-RU"/>
              </w:rPr>
              <w:t>Өскемен</w:t>
            </w:r>
            <w:proofErr w:type="spellEnd"/>
            <w:r w:rsidRPr="000E7EF9">
              <w:rPr>
                <w:rFonts w:ascii="Times New Roman" w:eastAsia="Times New Roman" w:hAnsi="Times New Roman" w:cs="Times New Roman"/>
                <w:sz w:val="24"/>
                <w:szCs w:val="24"/>
                <w:lang w:eastAsia="ru-RU"/>
              </w:rPr>
              <w:t xml:space="preserve"> қ.</w:t>
            </w:r>
            <w:r w:rsidRPr="000E7EF9">
              <w:rPr>
                <w:rFonts w:ascii="Times New Roman" w:eastAsia="Times New Roman" w:hAnsi="Times New Roman" w:cs="Times New Roman"/>
                <w:sz w:val="24"/>
                <w:szCs w:val="24"/>
                <w:lang w:val="kk-KZ" w:eastAsia="ru-RU"/>
              </w:rPr>
              <w:t>,</w:t>
            </w:r>
          </w:p>
          <w:p w:rsidR="00037C09" w:rsidRPr="000E7EF9" w:rsidRDefault="00037C09" w:rsidP="007B70F7">
            <w:pPr>
              <w:jc w:val="both"/>
              <w:rPr>
                <w:rFonts w:ascii="Times New Roman" w:eastAsia="Calibri" w:hAnsi="Times New Roman" w:cs="Times New Roman"/>
                <w:b/>
                <w:sz w:val="24"/>
                <w:szCs w:val="24"/>
              </w:rPr>
            </w:pPr>
            <w:r w:rsidRPr="000E7EF9">
              <w:rPr>
                <w:rFonts w:ascii="Times New Roman" w:eastAsia="Times New Roman" w:hAnsi="Times New Roman" w:cs="Times New Roman"/>
                <w:sz w:val="24"/>
                <w:szCs w:val="24"/>
                <w:lang w:eastAsia="ru-RU"/>
              </w:rPr>
              <w:t>Стахановская к., 70</w:t>
            </w:r>
          </w:p>
        </w:tc>
      </w:tr>
      <w:tr w:rsidR="00037C09" w:rsidRPr="000E7EF9" w:rsidTr="007B70F7">
        <w:tc>
          <w:tcPr>
            <w:tcW w:w="534" w:type="dxa"/>
          </w:tcPr>
          <w:p w:rsidR="00037C09" w:rsidRPr="000E7EF9" w:rsidRDefault="00037C09" w:rsidP="007B70F7">
            <w:pPr>
              <w:jc w:val="cente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4</w:t>
            </w:r>
          </w:p>
        </w:tc>
        <w:tc>
          <w:tcPr>
            <w:tcW w:w="3402" w:type="dxa"/>
          </w:tcPr>
          <w:p w:rsidR="00037C09" w:rsidRPr="000E7EF9" w:rsidRDefault="00037C09" w:rsidP="007B70F7">
            <w:pPr>
              <w:rPr>
                <w:rFonts w:ascii="Times New Roman" w:eastAsia="Calibri" w:hAnsi="Times New Roman" w:cs="Times New Roman"/>
                <w:b/>
                <w:sz w:val="24"/>
                <w:szCs w:val="24"/>
              </w:rPr>
            </w:pPr>
            <w:r w:rsidRPr="000E7EF9">
              <w:rPr>
                <w:rFonts w:ascii="Times New Roman" w:eastAsiaTheme="minorEastAsia" w:hAnsi="Times New Roman"/>
                <w:sz w:val="24"/>
                <w:szCs w:val="24"/>
                <w:lang w:val="kk-KZ" w:eastAsia="ru-RU"/>
              </w:rPr>
              <w:t>«Қазтелерадио» АҚ «Батыс» филиалы</w:t>
            </w:r>
          </w:p>
        </w:tc>
        <w:tc>
          <w:tcPr>
            <w:tcW w:w="4961" w:type="dxa"/>
          </w:tcPr>
          <w:p w:rsidR="00037C09" w:rsidRPr="000E7EF9" w:rsidRDefault="00037C09" w:rsidP="007B70F7">
            <w:pPr>
              <w:jc w:val="both"/>
              <w:rPr>
                <w:rFonts w:ascii="Times New Roman" w:eastAsia="Calibri" w:hAnsi="Times New Roman" w:cs="Times New Roman"/>
                <w:bCs/>
                <w:sz w:val="24"/>
                <w:szCs w:val="24"/>
              </w:rPr>
            </w:pPr>
            <w:r w:rsidRPr="000E7EF9">
              <w:rPr>
                <w:rFonts w:ascii="Times New Roman" w:eastAsia="Calibri" w:hAnsi="Times New Roman" w:cs="Times New Roman"/>
                <w:bCs/>
                <w:sz w:val="24"/>
                <w:szCs w:val="24"/>
              </w:rPr>
              <w:t>030000</w:t>
            </w:r>
          </w:p>
          <w:p w:rsidR="00037C09" w:rsidRPr="000E7EF9" w:rsidRDefault="00037C09" w:rsidP="007B70F7">
            <w:pPr>
              <w:jc w:val="both"/>
              <w:rPr>
                <w:rFonts w:ascii="Times New Roman" w:eastAsia="Calibri" w:hAnsi="Times New Roman" w:cs="Times New Roman"/>
                <w:bCs/>
                <w:sz w:val="24"/>
                <w:szCs w:val="24"/>
                <w:lang w:val="kk-KZ"/>
              </w:rPr>
            </w:pPr>
            <w:proofErr w:type="spellStart"/>
            <w:r w:rsidRPr="000E7EF9">
              <w:rPr>
                <w:rFonts w:ascii="Times New Roman" w:eastAsia="Calibri" w:hAnsi="Times New Roman" w:cs="Times New Roman"/>
                <w:bCs/>
                <w:sz w:val="24"/>
                <w:szCs w:val="24"/>
              </w:rPr>
              <w:t>Ақтөбе</w:t>
            </w:r>
            <w:proofErr w:type="spellEnd"/>
            <w:r w:rsidRPr="000E7EF9">
              <w:rPr>
                <w:rFonts w:ascii="Times New Roman" w:eastAsia="Calibri" w:hAnsi="Times New Roman" w:cs="Times New Roman"/>
                <w:bCs/>
                <w:sz w:val="24"/>
                <w:szCs w:val="24"/>
              </w:rPr>
              <w:t xml:space="preserve"> қ.</w:t>
            </w:r>
            <w:r w:rsidRPr="000E7EF9">
              <w:rPr>
                <w:rFonts w:ascii="Times New Roman" w:eastAsia="Calibri" w:hAnsi="Times New Roman" w:cs="Times New Roman"/>
                <w:bCs/>
                <w:sz w:val="24"/>
                <w:szCs w:val="24"/>
                <w:lang w:val="kk-KZ"/>
              </w:rPr>
              <w:t>,</w:t>
            </w:r>
          </w:p>
          <w:p w:rsidR="00037C09" w:rsidRPr="000E7EF9" w:rsidRDefault="00037C09" w:rsidP="007B70F7">
            <w:pPr>
              <w:jc w:val="both"/>
              <w:rPr>
                <w:rFonts w:ascii="Times New Roman" w:eastAsia="Calibri" w:hAnsi="Times New Roman" w:cs="Times New Roman"/>
                <w:b/>
                <w:sz w:val="24"/>
                <w:szCs w:val="24"/>
              </w:rPr>
            </w:pPr>
            <w:r w:rsidRPr="000E7EF9">
              <w:rPr>
                <w:rFonts w:ascii="Times New Roman" w:eastAsia="Calibri" w:hAnsi="Times New Roman" w:cs="Times New Roman"/>
                <w:bCs/>
                <w:sz w:val="24"/>
                <w:szCs w:val="24"/>
              </w:rPr>
              <w:t>Летняя к.,25</w:t>
            </w:r>
          </w:p>
        </w:tc>
      </w:tr>
      <w:tr w:rsidR="00037C09" w:rsidRPr="000E7EF9" w:rsidTr="007B70F7">
        <w:tc>
          <w:tcPr>
            <w:tcW w:w="534" w:type="dxa"/>
          </w:tcPr>
          <w:p w:rsidR="00037C09" w:rsidRPr="000E7EF9" w:rsidRDefault="00037C09" w:rsidP="007B70F7">
            <w:pPr>
              <w:jc w:val="cente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5</w:t>
            </w:r>
          </w:p>
        </w:tc>
        <w:tc>
          <w:tcPr>
            <w:tcW w:w="3402" w:type="dxa"/>
          </w:tcPr>
          <w:p w:rsidR="00037C09" w:rsidRPr="000E7EF9" w:rsidRDefault="00037C09" w:rsidP="007B70F7">
            <w:pPr>
              <w:rPr>
                <w:rFonts w:ascii="Times New Roman" w:eastAsia="Calibri" w:hAnsi="Times New Roman" w:cs="Times New Roman"/>
                <w:b/>
                <w:sz w:val="24"/>
                <w:szCs w:val="24"/>
              </w:rPr>
            </w:pPr>
            <w:r w:rsidRPr="000E7EF9">
              <w:rPr>
                <w:rFonts w:ascii="Times New Roman" w:eastAsiaTheme="minorEastAsia" w:hAnsi="Times New Roman"/>
                <w:sz w:val="24"/>
                <w:szCs w:val="24"/>
                <w:lang w:val="kk-KZ" w:eastAsia="ru-RU"/>
              </w:rPr>
              <w:t>«Қазтелерадио» АҚ «Солтүстік» филиалы</w:t>
            </w:r>
          </w:p>
        </w:tc>
        <w:tc>
          <w:tcPr>
            <w:tcW w:w="4961" w:type="dxa"/>
          </w:tcPr>
          <w:p w:rsidR="00037C09" w:rsidRPr="000E7EF9" w:rsidRDefault="00037C09" w:rsidP="007B70F7">
            <w:pPr>
              <w:jc w:val="both"/>
              <w:rPr>
                <w:rFonts w:ascii="Times New Roman" w:eastAsia="Times New Roman" w:hAnsi="Times New Roman" w:cs="Times New Roman"/>
                <w:sz w:val="24"/>
                <w:szCs w:val="24"/>
                <w:lang w:eastAsia="ru-RU"/>
              </w:rPr>
            </w:pPr>
            <w:r w:rsidRPr="000E7EF9">
              <w:rPr>
                <w:rFonts w:ascii="Times New Roman" w:eastAsia="Times New Roman" w:hAnsi="Times New Roman" w:cs="Times New Roman"/>
                <w:sz w:val="24"/>
                <w:szCs w:val="24"/>
                <w:lang w:eastAsia="ru-RU"/>
              </w:rPr>
              <w:t>110008</w:t>
            </w:r>
          </w:p>
          <w:p w:rsidR="00037C09" w:rsidRPr="000E7EF9" w:rsidRDefault="00037C09" w:rsidP="007B70F7">
            <w:pPr>
              <w:jc w:val="both"/>
              <w:rPr>
                <w:rFonts w:ascii="Times New Roman" w:eastAsia="Times New Roman" w:hAnsi="Times New Roman" w:cs="Times New Roman"/>
                <w:sz w:val="24"/>
                <w:szCs w:val="24"/>
                <w:lang w:val="kk-KZ" w:eastAsia="ru-RU"/>
              </w:rPr>
            </w:pPr>
            <w:proofErr w:type="spellStart"/>
            <w:r w:rsidRPr="000E7EF9">
              <w:rPr>
                <w:rFonts w:ascii="Times New Roman" w:eastAsia="Times New Roman" w:hAnsi="Times New Roman" w:cs="Times New Roman"/>
                <w:sz w:val="24"/>
                <w:szCs w:val="24"/>
                <w:lang w:eastAsia="ru-RU"/>
              </w:rPr>
              <w:t>Қостанай</w:t>
            </w:r>
            <w:proofErr w:type="spellEnd"/>
            <w:r w:rsidRPr="000E7EF9">
              <w:rPr>
                <w:rFonts w:ascii="Times New Roman" w:eastAsia="Times New Roman" w:hAnsi="Times New Roman" w:cs="Times New Roman"/>
                <w:sz w:val="24"/>
                <w:szCs w:val="24"/>
                <w:lang w:eastAsia="ru-RU"/>
              </w:rPr>
              <w:t xml:space="preserve"> қ.</w:t>
            </w:r>
            <w:r w:rsidRPr="000E7EF9">
              <w:rPr>
                <w:rFonts w:ascii="Times New Roman" w:eastAsia="Times New Roman" w:hAnsi="Times New Roman" w:cs="Times New Roman"/>
                <w:sz w:val="24"/>
                <w:szCs w:val="24"/>
                <w:lang w:val="kk-KZ" w:eastAsia="ru-RU"/>
              </w:rPr>
              <w:t>,</w:t>
            </w:r>
          </w:p>
          <w:p w:rsidR="00037C09" w:rsidRPr="000E7EF9" w:rsidRDefault="00037C09" w:rsidP="007B70F7">
            <w:pPr>
              <w:jc w:val="both"/>
              <w:rPr>
                <w:rFonts w:ascii="Times New Roman" w:eastAsia="Calibri" w:hAnsi="Times New Roman" w:cs="Times New Roman"/>
                <w:b/>
                <w:sz w:val="24"/>
                <w:szCs w:val="24"/>
              </w:rPr>
            </w:pPr>
            <w:proofErr w:type="spellStart"/>
            <w:r w:rsidRPr="000E7EF9">
              <w:rPr>
                <w:rFonts w:ascii="Times New Roman" w:eastAsia="Times New Roman" w:hAnsi="Times New Roman" w:cs="Times New Roman"/>
                <w:sz w:val="24"/>
                <w:szCs w:val="24"/>
                <w:lang w:eastAsia="ru-RU"/>
              </w:rPr>
              <w:t>Қай</w:t>
            </w:r>
            <w:proofErr w:type="spellEnd"/>
            <w:r w:rsidRPr="000E7EF9">
              <w:rPr>
                <w:rFonts w:ascii="Times New Roman" w:eastAsia="Times New Roman" w:hAnsi="Times New Roman" w:cs="Times New Roman"/>
                <w:sz w:val="24"/>
                <w:szCs w:val="24"/>
                <w:lang w:val="kk-KZ" w:eastAsia="ru-RU"/>
              </w:rPr>
              <w:t>ы</w:t>
            </w:r>
            <w:proofErr w:type="spellStart"/>
            <w:r w:rsidRPr="000E7EF9">
              <w:rPr>
                <w:rFonts w:ascii="Times New Roman" w:eastAsia="Times New Roman" w:hAnsi="Times New Roman" w:cs="Times New Roman"/>
                <w:sz w:val="24"/>
                <w:szCs w:val="24"/>
                <w:lang w:eastAsia="ru-RU"/>
              </w:rPr>
              <w:t>рбеков</w:t>
            </w:r>
            <w:proofErr w:type="spellEnd"/>
            <w:r w:rsidRPr="000E7EF9">
              <w:rPr>
                <w:rFonts w:ascii="Times New Roman" w:eastAsia="Times New Roman" w:hAnsi="Times New Roman" w:cs="Times New Roman"/>
                <w:sz w:val="24"/>
                <w:szCs w:val="24"/>
                <w:lang w:eastAsia="ru-RU"/>
              </w:rPr>
              <w:t xml:space="preserve"> к., 312 </w:t>
            </w:r>
          </w:p>
        </w:tc>
      </w:tr>
      <w:tr w:rsidR="00037C09" w:rsidRPr="000E7EF9" w:rsidTr="007B70F7">
        <w:tc>
          <w:tcPr>
            <w:tcW w:w="534" w:type="dxa"/>
          </w:tcPr>
          <w:p w:rsidR="00037C09" w:rsidRPr="000E7EF9" w:rsidRDefault="00037C09" w:rsidP="007B70F7">
            <w:pPr>
              <w:jc w:val="cente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6</w:t>
            </w:r>
          </w:p>
        </w:tc>
        <w:tc>
          <w:tcPr>
            <w:tcW w:w="3402" w:type="dxa"/>
          </w:tcPr>
          <w:p w:rsidR="00037C09" w:rsidRPr="000E7EF9" w:rsidRDefault="00037C09" w:rsidP="007B70F7">
            <w:pPr>
              <w:rPr>
                <w:rFonts w:ascii="Times New Roman" w:eastAsia="Calibri" w:hAnsi="Times New Roman" w:cs="Times New Roman"/>
                <w:b/>
                <w:sz w:val="24"/>
                <w:szCs w:val="24"/>
              </w:rPr>
            </w:pPr>
            <w:r w:rsidRPr="000E7EF9">
              <w:rPr>
                <w:rFonts w:ascii="Times New Roman" w:eastAsiaTheme="minorEastAsia" w:hAnsi="Times New Roman"/>
                <w:sz w:val="24"/>
                <w:szCs w:val="24"/>
                <w:lang w:val="kk-KZ" w:eastAsia="ru-RU"/>
              </w:rPr>
              <w:t>«Қазтелерадио» АҚ «Оңтүстік» филиалы</w:t>
            </w:r>
          </w:p>
        </w:tc>
        <w:tc>
          <w:tcPr>
            <w:tcW w:w="4961" w:type="dxa"/>
          </w:tcPr>
          <w:p w:rsidR="00037C09" w:rsidRPr="000E7EF9" w:rsidRDefault="00037C09" w:rsidP="007B70F7">
            <w:pPr>
              <w:jc w:val="both"/>
              <w:rPr>
                <w:rFonts w:ascii="Times New Roman" w:eastAsia="Times New Roman" w:hAnsi="Times New Roman" w:cs="Times New Roman"/>
                <w:sz w:val="24"/>
                <w:szCs w:val="24"/>
                <w:lang w:eastAsia="ru-RU"/>
              </w:rPr>
            </w:pPr>
            <w:r w:rsidRPr="000E7EF9">
              <w:rPr>
                <w:rFonts w:ascii="Times New Roman" w:eastAsia="Times New Roman" w:hAnsi="Times New Roman" w:cs="Times New Roman"/>
                <w:sz w:val="24"/>
                <w:szCs w:val="24"/>
                <w:lang w:eastAsia="ru-RU"/>
              </w:rPr>
              <w:t>160011</w:t>
            </w:r>
          </w:p>
          <w:p w:rsidR="00037C09" w:rsidRPr="000E7EF9" w:rsidRDefault="00037C09" w:rsidP="007B70F7">
            <w:pPr>
              <w:jc w:val="both"/>
              <w:rPr>
                <w:rFonts w:ascii="Times New Roman" w:eastAsia="Times New Roman" w:hAnsi="Times New Roman" w:cs="Times New Roman"/>
                <w:sz w:val="24"/>
                <w:szCs w:val="24"/>
                <w:lang w:val="kk-KZ" w:eastAsia="ru-RU"/>
              </w:rPr>
            </w:pPr>
            <w:r w:rsidRPr="000E7EF9">
              <w:rPr>
                <w:rFonts w:ascii="Times New Roman" w:eastAsia="Times New Roman" w:hAnsi="Times New Roman" w:cs="Times New Roman"/>
                <w:sz w:val="24"/>
                <w:szCs w:val="24"/>
                <w:lang w:eastAsia="ru-RU"/>
              </w:rPr>
              <w:t>Шымкент қ.</w:t>
            </w:r>
            <w:r w:rsidRPr="000E7EF9">
              <w:rPr>
                <w:rFonts w:ascii="Times New Roman" w:eastAsia="Times New Roman" w:hAnsi="Times New Roman" w:cs="Times New Roman"/>
                <w:sz w:val="24"/>
                <w:szCs w:val="24"/>
                <w:lang w:val="kk-KZ" w:eastAsia="ru-RU"/>
              </w:rPr>
              <w:t>, Ә</w:t>
            </w:r>
            <w:proofErr w:type="gramStart"/>
            <w:r w:rsidRPr="000E7EF9">
              <w:rPr>
                <w:rFonts w:ascii="Times New Roman" w:eastAsia="Times New Roman" w:hAnsi="Times New Roman" w:cs="Times New Roman"/>
                <w:sz w:val="24"/>
                <w:szCs w:val="24"/>
                <w:lang w:val="kk-KZ" w:eastAsia="ru-RU"/>
              </w:rPr>
              <w:t>л</w:t>
            </w:r>
            <w:proofErr w:type="gramEnd"/>
            <w:r w:rsidRPr="000E7EF9">
              <w:rPr>
                <w:rFonts w:ascii="Times New Roman" w:eastAsia="Times New Roman" w:hAnsi="Times New Roman" w:cs="Times New Roman"/>
                <w:sz w:val="24"/>
                <w:szCs w:val="24"/>
                <w:lang w:val="kk-KZ" w:eastAsia="ru-RU"/>
              </w:rPr>
              <w:t xml:space="preserve"> Фараби ауданы,</w:t>
            </w:r>
          </w:p>
          <w:p w:rsidR="00037C09" w:rsidRPr="000E7EF9" w:rsidRDefault="00037C09" w:rsidP="007B70F7">
            <w:pPr>
              <w:jc w:val="both"/>
              <w:rPr>
                <w:rFonts w:ascii="Times New Roman" w:eastAsia="Times New Roman" w:hAnsi="Times New Roman" w:cs="Times New Roman"/>
                <w:sz w:val="24"/>
                <w:szCs w:val="24"/>
                <w:lang w:eastAsia="ru-RU"/>
              </w:rPr>
            </w:pPr>
            <w:proofErr w:type="spellStart"/>
            <w:r w:rsidRPr="000E7EF9">
              <w:rPr>
                <w:rFonts w:ascii="Times New Roman" w:eastAsia="Times New Roman" w:hAnsi="Times New Roman" w:cs="Times New Roman"/>
                <w:sz w:val="24"/>
                <w:szCs w:val="24"/>
                <w:lang w:eastAsia="ru-RU"/>
              </w:rPr>
              <w:t>Есенберлин</w:t>
            </w:r>
            <w:proofErr w:type="spellEnd"/>
            <w:r w:rsidRPr="000E7EF9">
              <w:rPr>
                <w:rFonts w:ascii="Times New Roman" w:eastAsia="Times New Roman" w:hAnsi="Times New Roman" w:cs="Times New Roman"/>
                <w:sz w:val="24"/>
                <w:szCs w:val="24"/>
                <w:lang w:eastAsia="ru-RU"/>
              </w:rPr>
              <w:t xml:space="preserve"> к., 11</w:t>
            </w:r>
            <w:proofErr w:type="gramStart"/>
            <w:r w:rsidRPr="000E7EF9">
              <w:rPr>
                <w:rFonts w:ascii="Times New Roman" w:eastAsia="Times New Roman" w:hAnsi="Times New Roman" w:cs="Times New Roman"/>
                <w:sz w:val="24"/>
                <w:szCs w:val="24"/>
                <w:lang w:eastAsia="ru-RU"/>
              </w:rPr>
              <w:t xml:space="preserve"> Б</w:t>
            </w:r>
            <w:proofErr w:type="gramEnd"/>
          </w:p>
        </w:tc>
      </w:tr>
      <w:tr w:rsidR="00037C09" w:rsidRPr="000E7EF9" w:rsidTr="007B70F7">
        <w:tc>
          <w:tcPr>
            <w:tcW w:w="534" w:type="dxa"/>
          </w:tcPr>
          <w:p w:rsidR="00037C09" w:rsidRPr="000E7EF9" w:rsidRDefault="00037C09" w:rsidP="007B70F7">
            <w:pPr>
              <w:jc w:val="cente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7</w:t>
            </w:r>
          </w:p>
        </w:tc>
        <w:tc>
          <w:tcPr>
            <w:tcW w:w="3402" w:type="dxa"/>
          </w:tcPr>
          <w:p w:rsidR="00037C09" w:rsidRPr="000E7EF9" w:rsidRDefault="00037C09" w:rsidP="007B70F7">
            <w:pPr>
              <w:rPr>
                <w:rFonts w:ascii="Times New Roman" w:eastAsia="Calibri" w:hAnsi="Times New Roman" w:cs="Times New Roman"/>
                <w:sz w:val="24"/>
                <w:szCs w:val="24"/>
              </w:rPr>
            </w:pPr>
            <w:r w:rsidRPr="000E7EF9">
              <w:rPr>
                <w:rFonts w:ascii="Times New Roman" w:eastAsiaTheme="minorEastAsia" w:hAnsi="Times New Roman"/>
                <w:sz w:val="24"/>
                <w:szCs w:val="24"/>
                <w:lang w:val="kk-KZ" w:eastAsia="ru-RU"/>
              </w:rPr>
              <w:t>Ұлттық жерсеріктік телерадио хабарларын тарату дирекциясы</w:t>
            </w:r>
          </w:p>
        </w:tc>
        <w:tc>
          <w:tcPr>
            <w:tcW w:w="4961" w:type="dxa"/>
          </w:tcPr>
          <w:p w:rsidR="00037C09" w:rsidRPr="000E7EF9" w:rsidRDefault="00037C09" w:rsidP="007B70F7">
            <w:pPr>
              <w:jc w:val="both"/>
              <w:rPr>
                <w:rFonts w:ascii="Times New Roman" w:eastAsia="Calibri" w:hAnsi="Times New Roman" w:cs="Times New Roman"/>
                <w:sz w:val="24"/>
                <w:szCs w:val="24"/>
              </w:rPr>
            </w:pPr>
            <w:r w:rsidRPr="000E7EF9">
              <w:rPr>
                <w:rFonts w:ascii="Times New Roman" w:eastAsia="Calibri" w:hAnsi="Times New Roman" w:cs="Times New Roman"/>
                <w:sz w:val="24"/>
                <w:szCs w:val="24"/>
              </w:rPr>
              <w:t>050013</w:t>
            </w:r>
          </w:p>
          <w:p w:rsidR="00037C09" w:rsidRPr="000E7EF9" w:rsidRDefault="00037C09" w:rsidP="007B70F7">
            <w:pPr>
              <w:jc w:val="both"/>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rPr>
              <w:t>Алматы қ.</w:t>
            </w:r>
            <w:r w:rsidRPr="000E7EF9">
              <w:rPr>
                <w:rFonts w:ascii="Times New Roman" w:eastAsia="Calibri" w:hAnsi="Times New Roman" w:cs="Times New Roman"/>
                <w:sz w:val="24"/>
                <w:szCs w:val="24"/>
                <w:lang w:val="kk-KZ"/>
              </w:rPr>
              <w:t>,</w:t>
            </w:r>
          </w:p>
          <w:p w:rsidR="00037C09" w:rsidRPr="000E7EF9" w:rsidRDefault="00037C09" w:rsidP="007B70F7">
            <w:pPr>
              <w:jc w:val="both"/>
              <w:rPr>
                <w:rFonts w:ascii="Times New Roman" w:eastAsia="Calibri" w:hAnsi="Times New Roman" w:cs="Times New Roman"/>
                <w:sz w:val="24"/>
                <w:szCs w:val="24"/>
              </w:rPr>
            </w:pPr>
            <w:proofErr w:type="spellStart"/>
            <w:r w:rsidRPr="000E7EF9">
              <w:rPr>
                <w:rFonts w:ascii="Times New Roman" w:eastAsia="Calibri" w:hAnsi="Times New Roman" w:cs="Times New Roman"/>
                <w:sz w:val="24"/>
                <w:szCs w:val="24"/>
              </w:rPr>
              <w:t>Желтоқсан</w:t>
            </w:r>
            <w:proofErr w:type="spellEnd"/>
            <w:r w:rsidRPr="000E7EF9">
              <w:rPr>
                <w:rFonts w:ascii="Times New Roman" w:eastAsia="Calibri" w:hAnsi="Times New Roman" w:cs="Times New Roman"/>
                <w:sz w:val="24"/>
                <w:szCs w:val="24"/>
              </w:rPr>
              <w:t xml:space="preserve"> к</w:t>
            </w:r>
            <w:r w:rsidRPr="000E7EF9">
              <w:rPr>
                <w:rFonts w:ascii="Times New Roman" w:eastAsia="Calibri" w:hAnsi="Times New Roman" w:cs="Times New Roman"/>
                <w:sz w:val="24"/>
                <w:szCs w:val="24"/>
                <w:lang w:val="kk-KZ"/>
              </w:rPr>
              <w:t>.</w:t>
            </w:r>
            <w:r w:rsidRPr="000E7EF9">
              <w:rPr>
                <w:rFonts w:ascii="Times New Roman" w:eastAsia="Calibri" w:hAnsi="Times New Roman" w:cs="Times New Roman"/>
                <w:sz w:val="24"/>
                <w:szCs w:val="24"/>
              </w:rPr>
              <w:t>, 185</w:t>
            </w:r>
          </w:p>
        </w:tc>
      </w:tr>
      <w:tr w:rsidR="00037C09" w:rsidRPr="00037C09" w:rsidTr="007B70F7">
        <w:tc>
          <w:tcPr>
            <w:tcW w:w="534" w:type="dxa"/>
          </w:tcPr>
          <w:p w:rsidR="00037C09" w:rsidRPr="000E7EF9" w:rsidRDefault="00037C09" w:rsidP="007B70F7">
            <w:pPr>
              <w:jc w:val="cente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8</w:t>
            </w:r>
          </w:p>
        </w:tc>
        <w:tc>
          <w:tcPr>
            <w:tcW w:w="3402" w:type="dxa"/>
          </w:tcPr>
          <w:p w:rsidR="00037C09" w:rsidRPr="000E7EF9" w:rsidRDefault="00037C09" w:rsidP="007B70F7">
            <w:pP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rPr>
              <w:t>«</w:t>
            </w:r>
            <w:r w:rsidRPr="000E7EF9">
              <w:rPr>
                <w:rFonts w:ascii="Times New Roman" w:eastAsia="Calibri" w:hAnsi="Times New Roman" w:cs="Times New Roman"/>
                <w:sz w:val="24"/>
                <w:szCs w:val="24"/>
                <w:lang w:val="kk-KZ"/>
              </w:rPr>
              <w:t>Қазтелерадио</w:t>
            </w:r>
            <w:r w:rsidRPr="000E7EF9">
              <w:rPr>
                <w:rFonts w:ascii="Times New Roman" w:eastAsia="Calibri" w:hAnsi="Times New Roman" w:cs="Times New Roman"/>
                <w:sz w:val="24"/>
                <w:szCs w:val="24"/>
              </w:rPr>
              <w:t xml:space="preserve">» </w:t>
            </w:r>
            <w:r w:rsidRPr="000E7EF9">
              <w:rPr>
                <w:rFonts w:ascii="Times New Roman" w:eastAsia="Calibri" w:hAnsi="Times New Roman" w:cs="Times New Roman"/>
                <w:sz w:val="24"/>
                <w:szCs w:val="24"/>
                <w:lang w:val="kk-KZ"/>
              </w:rPr>
              <w:t>АҚ</w:t>
            </w:r>
          </w:p>
          <w:p w:rsidR="00037C09" w:rsidRPr="000E7EF9" w:rsidRDefault="00037C09" w:rsidP="007B70F7">
            <w:pPr>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Орталық аппарат</w:t>
            </w:r>
          </w:p>
        </w:tc>
        <w:tc>
          <w:tcPr>
            <w:tcW w:w="4961" w:type="dxa"/>
          </w:tcPr>
          <w:p w:rsidR="00037C09" w:rsidRPr="000E7EF9" w:rsidRDefault="00037C09" w:rsidP="007B70F7">
            <w:pPr>
              <w:jc w:val="both"/>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050040</w:t>
            </w:r>
          </w:p>
          <w:p w:rsidR="00037C09" w:rsidRPr="000E7EF9" w:rsidRDefault="00037C09" w:rsidP="007B70F7">
            <w:pPr>
              <w:jc w:val="both"/>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Алматы қ.,</w:t>
            </w:r>
          </w:p>
          <w:p w:rsidR="00037C09" w:rsidRPr="000E7EF9" w:rsidRDefault="00037C09" w:rsidP="007B70F7">
            <w:pPr>
              <w:jc w:val="both"/>
              <w:rPr>
                <w:rFonts w:ascii="Times New Roman" w:eastAsia="Calibri" w:hAnsi="Times New Roman" w:cs="Times New Roman"/>
                <w:sz w:val="24"/>
                <w:szCs w:val="24"/>
                <w:lang w:val="kk-KZ"/>
              </w:rPr>
            </w:pPr>
            <w:r w:rsidRPr="000E7EF9">
              <w:rPr>
                <w:rFonts w:ascii="Times New Roman" w:eastAsia="Calibri" w:hAnsi="Times New Roman" w:cs="Times New Roman"/>
                <w:sz w:val="24"/>
                <w:szCs w:val="24"/>
                <w:lang w:val="kk-KZ"/>
              </w:rPr>
              <w:t>Әл Фараби, даңғ., 118</w:t>
            </w:r>
          </w:p>
        </w:tc>
      </w:tr>
    </w:tbl>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D64811" w:rsidRDefault="00D64811"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D64811" w:rsidRDefault="00D64811"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D64811" w:rsidRDefault="00D64811"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D64811" w:rsidRDefault="00D64811"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Техническая спецификация закупаемых услуг (заполняется заказчиком)</w:t>
      </w:r>
    </w:p>
    <w:p w:rsidR="00D64811"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Наименование организатора _______________</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D64811" w:rsidRPr="00D64811">
        <w:rPr>
          <w:rFonts w:ascii="Times New Roman" w:hAnsi="Times New Roman" w:cs="Times New Roman"/>
          <w:color w:val="000000"/>
          <w:sz w:val="28"/>
          <w:szCs w:val="28"/>
          <w:u w:val="single"/>
        </w:rPr>
        <w:t>Услуги специальной почтовой связи</w:t>
      </w:r>
      <w:r w:rsidR="00D64811" w:rsidRPr="00E43AB7">
        <w:rPr>
          <w:rFonts w:ascii="Times New Roman" w:eastAsia="Times New Roman" w:hAnsi="Times New Roman" w:cs="Times New Roman"/>
          <w:color w:val="333333"/>
          <w:sz w:val="28"/>
          <w:szCs w:val="28"/>
          <w:lang w:eastAsia="ru-RU"/>
        </w:rPr>
        <w:t xml:space="preserve">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D64811" w:rsidRPr="00D64811" w:rsidRDefault="00D64811" w:rsidP="00D64811">
            <w:pPr>
              <w:numPr>
                <w:ilvl w:val="0"/>
                <w:numId w:val="4"/>
              </w:numPr>
              <w:spacing w:after="0" w:line="240" w:lineRule="auto"/>
              <w:ind w:left="34" w:hanging="34"/>
              <w:contextualSpacing/>
              <w:jc w:val="both"/>
              <w:rPr>
                <w:rFonts w:ascii="Times New Roman" w:hAnsi="Times New Roman" w:cs="Times New Roman"/>
                <w:sz w:val="28"/>
                <w:szCs w:val="28"/>
                <w:lang w:val="kk-KZ"/>
              </w:rPr>
            </w:pPr>
            <w:r w:rsidRPr="00D64811">
              <w:rPr>
                <w:rFonts w:ascii="Times New Roman" w:hAnsi="Times New Roman" w:cs="Times New Roman"/>
                <w:bCs/>
                <w:color w:val="000000" w:themeColor="text1"/>
                <w:sz w:val="28"/>
                <w:szCs w:val="28"/>
                <w:lang w:eastAsia="ru-RU"/>
              </w:rPr>
              <w:t xml:space="preserve">Исполнитель должен предоставлять Заказчику услуги по приему из офисов Заказчика по адресам указанные в Приложении № 3 к Технической спецификации </w:t>
            </w:r>
            <w:r w:rsidRPr="00D64811">
              <w:rPr>
                <w:rFonts w:ascii="Times New Roman" w:hAnsi="Times New Roman" w:cs="Times New Roman"/>
                <w:sz w:val="28"/>
                <w:szCs w:val="28"/>
              </w:rPr>
              <w:t>перевозке и доставке специальной связью отправлений важного и делового характера ДСП «Для служебного пользования», а также ценных отправлений по Республике Казахстан (далее – РК)</w:t>
            </w:r>
            <w:r w:rsidRPr="00D64811">
              <w:rPr>
                <w:rFonts w:ascii="Times New Roman" w:hAnsi="Times New Roman" w:cs="Times New Roman"/>
                <w:sz w:val="28"/>
                <w:szCs w:val="28"/>
                <w:lang w:val="kk-KZ"/>
              </w:rPr>
              <w:t>.</w:t>
            </w:r>
          </w:p>
          <w:p w:rsidR="00D64811" w:rsidRPr="00D64811" w:rsidRDefault="00D64811" w:rsidP="00D64811">
            <w:pPr>
              <w:numPr>
                <w:ilvl w:val="0"/>
                <w:numId w:val="4"/>
              </w:numPr>
              <w:spacing w:after="0" w:line="240" w:lineRule="auto"/>
              <w:ind w:left="34" w:hanging="34"/>
              <w:contextualSpacing/>
              <w:jc w:val="both"/>
              <w:rPr>
                <w:rFonts w:ascii="Times New Roman" w:hAnsi="Times New Roman" w:cs="Times New Roman"/>
                <w:sz w:val="28"/>
                <w:szCs w:val="28"/>
                <w:lang w:val="kk-KZ"/>
              </w:rPr>
            </w:pPr>
            <w:r w:rsidRPr="00D64811">
              <w:rPr>
                <w:rFonts w:ascii="Times New Roman" w:hAnsi="Times New Roman" w:cs="Times New Roman"/>
                <w:sz w:val="28"/>
                <w:szCs w:val="28"/>
              </w:rPr>
              <w:t xml:space="preserve">Исполнитель должен иметь собственную региональную сеть для обеспечения надежной и </w:t>
            </w:r>
            <w:r w:rsidRPr="00D64811">
              <w:rPr>
                <w:rFonts w:ascii="Times New Roman" w:hAnsi="Times New Roman" w:cs="Times New Roman"/>
                <w:sz w:val="28"/>
                <w:szCs w:val="28"/>
              </w:rPr>
              <w:lastRenderedPageBreak/>
              <w:t>своевременной доставки отправлений до городов/областных центров РК</w:t>
            </w:r>
            <w:r w:rsidRPr="00D64811">
              <w:rPr>
                <w:rFonts w:ascii="Times New Roman" w:hAnsi="Times New Roman" w:cs="Times New Roman"/>
                <w:sz w:val="28"/>
                <w:szCs w:val="28"/>
                <w:lang w:val="kk-KZ"/>
              </w:rPr>
              <w:t>.</w:t>
            </w:r>
          </w:p>
          <w:p w:rsidR="00D64811" w:rsidRPr="00D64811" w:rsidRDefault="00D64811" w:rsidP="00D64811">
            <w:pPr>
              <w:numPr>
                <w:ilvl w:val="0"/>
                <w:numId w:val="4"/>
              </w:numPr>
              <w:spacing w:after="0" w:line="240" w:lineRule="auto"/>
              <w:contextualSpacing/>
              <w:jc w:val="both"/>
              <w:rPr>
                <w:rFonts w:ascii="Times New Roman" w:hAnsi="Times New Roman" w:cs="Times New Roman"/>
                <w:sz w:val="28"/>
                <w:szCs w:val="28"/>
                <w:lang w:val="kk-KZ"/>
              </w:rPr>
            </w:pPr>
            <w:r w:rsidRPr="00D64811">
              <w:rPr>
                <w:rFonts w:ascii="Times New Roman" w:hAnsi="Times New Roman" w:cs="Times New Roman"/>
                <w:sz w:val="28"/>
                <w:szCs w:val="28"/>
              </w:rPr>
              <w:t>Исполнитель должен иметь собственную производственную базу, пункты приемов и охраняемый склад для складирования и хранения различных отправлений по всем городам/областным центрам РК</w:t>
            </w:r>
            <w:r w:rsidRPr="00D64811">
              <w:rPr>
                <w:rFonts w:ascii="Times New Roman" w:hAnsi="Times New Roman" w:cs="Times New Roman"/>
                <w:sz w:val="28"/>
                <w:szCs w:val="28"/>
                <w:lang w:val="kk-KZ"/>
              </w:rPr>
              <w:t>.</w:t>
            </w:r>
          </w:p>
          <w:p w:rsidR="00D64811" w:rsidRPr="00D64811" w:rsidRDefault="00D64811" w:rsidP="00D64811">
            <w:pPr>
              <w:numPr>
                <w:ilvl w:val="0"/>
                <w:numId w:val="4"/>
              </w:numPr>
              <w:spacing w:after="0" w:line="240" w:lineRule="auto"/>
              <w:ind w:left="34" w:hanging="34"/>
              <w:contextualSpacing/>
              <w:jc w:val="both"/>
              <w:rPr>
                <w:rFonts w:ascii="Times New Roman" w:hAnsi="Times New Roman" w:cs="Times New Roman"/>
                <w:sz w:val="28"/>
                <w:szCs w:val="28"/>
                <w:lang w:val="kk-KZ"/>
              </w:rPr>
            </w:pPr>
            <w:r w:rsidRPr="00D64811">
              <w:rPr>
                <w:rFonts w:ascii="Times New Roman" w:hAnsi="Times New Roman" w:cs="Times New Roman"/>
                <w:sz w:val="28"/>
                <w:szCs w:val="28"/>
              </w:rPr>
              <w:t>Исполнитель должен производить прием и доставку   всех отправлений, а именно писем (простые, заказные с уведомлением, ценные), бандеролей (простые, заказные с уведомлением, ценные), а также посылок (простые, заказные с уведомлением, ценные) весом до 10 кг</w:t>
            </w:r>
            <w:proofErr w:type="gramStart"/>
            <w:r w:rsidRPr="00D64811">
              <w:rPr>
                <w:rFonts w:ascii="Times New Roman" w:hAnsi="Times New Roman" w:cs="Times New Roman"/>
                <w:sz w:val="28"/>
                <w:szCs w:val="28"/>
              </w:rPr>
              <w:t>.</w:t>
            </w:r>
            <w:proofErr w:type="gramEnd"/>
            <w:r w:rsidRPr="00D64811">
              <w:rPr>
                <w:rFonts w:ascii="Times New Roman" w:hAnsi="Times New Roman" w:cs="Times New Roman"/>
                <w:sz w:val="28"/>
                <w:szCs w:val="28"/>
              </w:rPr>
              <w:t xml:space="preserve"> </w:t>
            </w:r>
            <w:proofErr w:type="gramStart"/>
            <w:r w:rsidRPr="00D64811">
              <w:rPr>
                <w:rFonts w:ascii="Times New Roman" w:hAnsi="Times New Roman" w:cs="Times New Roman"/>
                <w:b/>
                <w:sz w:val="28"/>
                <w:szCs w:val="28"/>
                <w:u w:val="single"/>
              </w:rPr>
              <w:t>п</w:t>
            </w:r>
            <w:proofErr w:type="gramEnd"/>
            <w:r w:rsidRPr="00D64811">
              <w:rPr>
                <w:rFonts w:ascii="Times New Roman" w:hAnsi="Times New Roman" w:cs="Times New Roman"/>
                <w:b/>
                <w:sz w:val="28"/>
                <w:szCs w:val="28"/>
                <w:u w:val="single"/>
              </w:rPr>
              <w:t>од вооруженным сопровождением</w:t>
            </w:r>
            <w:r w:rsidRPr="00D64811">
              <w:rPr>
                <w:rFonts w:ascii="Times New Roman" w:hAnsi="Times New Roman" w:cs="Times New Roman"/>
                <w:sz w:val="28"/>
                <w:szCs w:val="28"/>
              </w:rPr>
              <w:t xml:space="preserve">  на основании разрешительных документов (необходимо предоставить после заключения договора)</w:t>
            </w:r>
            <w:r w:rsidRPr="00D64811">
              <w:rPr>
                <w:rFonts w:ascii="Times New Roman" w:hAnsi="Times New Roman" w:cs="Times New Roman"/>
                <w:sz w:val="28"/>
                <w:szCs w:val="28"/>
                <w:lang w:val="kk-KZ"/>
              </w:rPr>
              <w:t>.</w:t>
            </w:r>
          </w:p>
          <w:p w:rsidR="00D64811" w:rsidRPr="00D64811" w:rsidRDefault="00D64811" w:rsidP="00D64811">
            <w:pPr>
              <w:numPr>
                <w:ilvl w:val="0"/>
                <w:numId w:val="4"/>
              </w:numPr>
              <w:spacing w:after="0" w:line="240" w:lineRule="auto"/>
              <w:ind w:left="34" w:hanging="34"/>
              <w:contextualSpacing/>
              <w:jc w:val="both"/>
              <w:rPr>
                <w:rFonts w:ascii="Times New Roman" w:hAnsi="Times New Roman" w:cs="Times New Roman"/>
                <w:sz w:val="28"/>
                <w:szCs w:val="28"/>
                <w:lang w:val="kk-KZ"/>
              </w:rPr>
            </w:pPr>
            <w:r w:rsidRPr="00D64811">
              <w:rPr>
                <w:rFonts w:ascii="Times New Roman" w:hAnsi="Times New Roman" w:cs="Times New Roman"/>
                <w:sz w:val="28"/>
                <w:szCs w:val="28"/>
                <w:lang w:val="kk-KZ"/>
              </w:rPr>
              <w:t>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w:t>
            </w:r>
          </w:p>
          <w:p w:rsidR="00D64811" w:rsidRPr="00D64811" w:rsidRDefault="00D64811" w:rsidP="00D64811">
            <w:pPr>
              <w:numPr>
                <w:ilvl w:val="0"/>
                <w:numId w:val="4"/>
              </w:numPr>
              <w:spacing w:after="0" w:line="240" w:lineRule="auto"/>
              <w:contextualSpacing/>
              <w:jc w:val="both"/>
              <w:rPr>
                <w:rFonts w:ascii="Times New Roman" w:hAnsi="Times New Roman" w:cs="Times New Roman"/>
                <w:sz w:val="28"/>
                <w:szCs w:val="28"/>
                <w:lang w:val="kk-KZ"/>
              </w:rPr>
            </w:pPr>
            <w:r w:rsidRPr="00D64811">
              <w:rPr>
                <w:rFonts w:ascii="Times New Roman" w:hAnsi="Times New Roman" w:cs="Times New Roman"/>
                <w:sz w:val="28"/>
                <w:szCs w:val="28"/>
              </w:rPr>
              <w:t>Исполнитель должен производить прием отправлений Заказчика, обеспечить их перевозку и вручение по назначению:</w:t>
            </w:r>
          </w:p>
          <w:p w:rsidR="00D64811" w:rsidRPr="00D64811" w:rsidRDefault="00D64811" w:rsidP="00D64811">
            <w:pPr>
              <w:contextualSpacing/>
              <w:jc w:val="both"/>
              <w:rPr>
                <w:rFonts w:ascii="Times New Roman" w:eastAsiaTheme="minorEastAsia" w:hAnsi="Times New Roman" w:cs="Times New Roman"/>
                <w:sz w:val="28"/>
                <w:szCs w:val="28"/>
                <w:lang w:eastAsia="ru-RU"/>
              </w:rPr>
            </w:pPr>
            <w:r w:rsidRPr="00D64811">
              <w:rPr>
                <w:rFonts w:ascii="Times New Roman" w:eastAsiaTheme="minorEastAsia" w:hAnsi="Times New Roman" w:cs="Times New Roman"/>
                <w:sz w:val="28"/>
                <w:szCs w:val="28"/>
                <w:lang w:eastAsia="ru-RU"/>
              </w:rPr>
              <w:t>1) пакетной корреспонденции – по принципу «из рук в руки»;</w:t>
            </w:r>
          </w:p>
          <w:p w:rsidR="00D64811" w:rsidRPr="00D64811" w:rsidRDefault="00D64811" w:rsidP="00D64811">
            <w:pPr>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eastAsia="ru-RU"/>
              </w:rPr>
              <w:t>2) посылочных отправлений по принципу «от двери до двери».</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eastAsia="ru-RU"/>
              </w:rPr>
              <w:t>Исполнитель должен обеспечить все необходимые условия сохранности отправлений с момента их приема и до вручения получателю.</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Исполнитель обязан своевременно доставлять принятые отправления Заказчика и нести материальную ответственность за </w:t>
            </w:r>
            <w:r w:rsidRPr="00D64811">
              <w:rPr>
                <w:rFonts w:ascii="Times New Roman" w:eastAsiaTheme="minorEastAsia" w:hAnsi="Times New Roman" w:cs="Times New Roman"/>
                <w:sz w:val="28"/>
                <w:szCs w:val="28"/>
                <w:lang w:val="kk-KZ" w:eastAsia="ru-RU"/>
              </w:rPr>
              <w:lastRenderedPageBreak/>
              <w:t>несвоевременную доставку в размере 3% от отплаченного тарифа за каждый день задержки, но не более суммы оплаченного тарифа за предоставленную услугу.</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eastAsia="ru-RU"/>
              </w:rPr>
              <w:t>Исполнитель должен осуществлять доставку отправлений с объявленной ценностью.</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val="kk-KZ" w:eastAsia="ru-RU"/>
              </w:rPr>
            </w:pPr>
            <w:r w:rsidRPr="00D64811">
              <w:rPr>
                <w:rFonts w:ascii="Times New Roman" w:eastAsiaTheme="minorEastAsia" w:hAnsi="Times New Roman" w:cs="Times New Roman"/>
                <w:sz w:val="28"/>
                <w:szCs w:val="28"/>
                <w:lang w:val="kk-KZ" w:eastAsia="ru-RU"/>
              </w:rPr>
              <w:t xml:space="preserve"> </w:t>
            </w:r>
            <w:r w:rsidRPr="00D64811">
              <w:rPr>
                <w:rFonts w:ascii="Times New Roman" w:eastAsiaTheme="minorEastAsia" w:hAnsi="Times New Roman" w:cs="Times New Roman"/>
                <w:sz w:val="28"/>
                <w:szCs w:val="28"/>
                <w:lang w:eastAsia="ru-RU"/>
              </w:rPr>
              <w:t>Исполнитель должен осуществлять отправку отправлений в полном объеме и в контрольные сроки в течение календарного года согласно Приложению № 1 к настоящей Технической спецификации.</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color w:val="000000" w:themeColor="text1"/>
                <w:sz w:val="28"/>
                <w:szCs w:val="28"/>
                <w:lang w:val="kk-KZ" w:eastAsia="ru-RU"/>
              </w:rPr>
            </w:pPr>
            <w:r w:rsidRPr="00D64811">
              <w:rPr>
                <w:rFonts w:ascii="Times New Roman" w:eastAsiaTheme="minorEastAsia" w:hAnsi="Times New Roman" w:cs="Times New Roman"/>
                <w:sz w:val="28"/>
                <w:szCs w:val="28"/>
                <w:lang w:eastAsia="ru-RU"/>
              </w:rPr>
              <w:t xml:space="preserve"> </w:t>
            </w:r>
            <w:r w:rsidRPr="00D64811">
              <w:rPr>
                <w:rFonts w:ascii="Times New Roman" w:eastAsiaTheme="minorEastAsia" w:hAnsi="Times New Roman" w:cs="Times New Roman"/>
                <w:iCs/>
                <w:color w:val="000000" w:themeColor="text1"/>
                <w:sz w:val="28"/>
                <w:szCs w:val="28"/>
                <w:lang w:val="kk-KZ" w:eastAsia="ru-RU"/>
              </w:rPr>
              <w:t xml:space="preserve">Исполнитель должен осуществлять прием отправлений на ежедневной основе, согласно предварительным заявкам по телефону, в офисах Заказчика </w:t>
            </w:r>
            <w:r w:rsidRPr="00D64811">
              <w:rPr>
                <w:rFonts w:ascii="Times New Roman" w:eastAsiaTheme="minorEastAsia" w:hAnsi="Times New Roman" w:cs="Times New Roman"/>
                <w:bCs/>
                <w:color w:val="000000" w:themeColor="text1"/>
                <w:sz w:val="28"/>
                <w:szCs w:val="28"/>
                <w:lang w:eastAsia="ru-RU"/>
              </w:rPr>
              <w:t>по адресам указанные в Приложении № 3 к Технической спецификации</w:t>
            </w:r>
            <w:r w:rsidRPr="00D64811">
              <w:rPr>
                <w:rFonts w:ascii="Times New Roman" w:eastAsiaTheme="minorEastAsia" w:hAnsi="Times New Roman" w:cs="Times New Roman"/>
                <w:color w:val="000000" w:themeColor="text1"/>
                <w:sz w:val="28"/>
                <w:szCs w:val="28"/>
                <w:lang w:val="kk-KZ" w:eastAsia="ru-RU"/>
              </w:rPr>
              <w:t>.</w:t>
            </w:r>
          </w:p>
          <w:p w:rsidR="00D64811" w:rsidRPr="00D64811" w:rsidRDefault="00D64811" w:rsidP="00D64811">
            <w:pPr>
              <w:numPr>
                <w:ilvl w:val="0"/>
                <w:numId w:val="4"/>
              </w:numPr>
              <w:spacing w:after="0" w:line="240" w:lineRule="auto"/>
              <w:contextualSpacing/>
              <w:jc w:val="both"/>
              <w:rPr>
                <w:rFonts w:ascii="Times New Roman" w:eastAsiaTheme="minorEastAsia" w:hAnsi="Times New Roman" w:cs="Times New Roman"/>
                <w:sz w:val="28"/>
                <w:szCs w:val="28"/>
                <w:lang w:eastAsia="ru-RU"/>
              </w:rPr>
            </w:pPr>
            <w:r w:rsidRPr="00D64811">
              <w:rPr>
                <w:rFonts w:ascii="Times New Roman" w:eastAsiaTheme="minorEastAsia" w:hAnsi="Times New Roman" w:cs="Times New Roman"/>
                <w:sz w:val="28"/>
                <w:szCs w:val="28"/>
                <w:lang w:eastAsia="ru-RU"/>
              </w:rPr>
              <w:t>Исполнитель несет полную материальную ответственность за сохранность перевозимых отправлений, их утерю или порчи и пр.</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eastAsia="ru-RU"/>
              </w:rPr>
            </w:pPr>
            <w:r w:rsidRPr="00D64811">
              <w:rPr>
                <w:rFonts w:ascii="Times New Roman" w:eastAsiaTheme="minorEastAsia" w:hAnsi="Times New Roman" w:cs="Times New Roman"/>
                <w:sz w:val="28"/>
                <w:szCs w:val="28"/>
                <w:lang w:eastAsia="ru-RU"/>
              </w:rPr>
              <w:t xml:space="preserve">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Технической спецификации.</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eastAsia="ru-RU"/>
              </w:rPr>
            </w:pPr>
            <w:r w:rsidRPr="00D64811">
              <w:rPr>
                <w:rFonts w:ascii="Times New Roman" w:eastAsiaTheme="minorEastAsia" w:hAnsi="Times New Roman" w:cs="Times New Roman"/>
                <w:sz w:val="28"/>
                <w:szCs w:val="28"/>
                <w:lang w:val="kk-KZ" w:eastAsia="ru-RU"/>
              </w:rPr>
              <w:t>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eastAsia="ru-RU"/>
              </w:rPr>
            </w:pPr>
            <w:r w:rsidRPr="00D64811">
              <w:rPr>
                <w:rFonts w:ascii="Times New Roman" w:eastAsiaTheme="minorEastAsia" w:hAnsi="Times New Roman" w:cs="Times New Roman"/>
                <w:sz w:val="28"/>
                <w:szCs w:val="28"/>
                <w:lang w:val="kk-KZ" w:eastAsia="ru-RU"/>
              </w:rPr>
              <w:t xml:space="preserve">Исполнитель обязан производить розыск недоставленных по назначению отправлений и предоставлять информацию Заказчику в течение 1 </w:t>
            </w:r>
            <w:r w:rsidRPr="00D64811">
              <w:rPr>
                <w:rFonts w:ascii="Times New Roman" w:eastAsiaTheme="minorEastAsia" w:hAnsi="Times New Roman" w:cs="Times New Roman"/>
                <w:sz w:val="28"/>
                <w:szCs w:val="28"/>
                <w:lang w:val="kk-KZ" w:eastAsia="ru-RU"/>
              </w:rPr>
              <w:lastRenderedPageBreak/>
              <w:t>(одного) часа текущего рабочего дня.</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eastAsia="ru-RU"/>
              </w:rPr>
            </w:pPr>
            <w:r w:rsidRPr="00D64811">
              <w:rPr>
                <w:rFonts w:ascii="Times New Roman" w:eastAsiaTheme="minorEastAsia" w:hAnsi="Times New Roman" w:cs="Times New Roman"/>
                <w:sz w:val="28"/>
                <w:szCs w:val="28"/>
                <w:lang w:eastAsia="ru-RU"/>
              </w:rPr>
              <w:t xml:space="preserve">Исполнитель должен 1 (один) раз в месяц </w:t>
            </w:r>
            <w:r w:rsidRPr="00D64811">
              <w:rPr>
                <w:rFonts w:ascii="Times New Roman" w:eastAsiaTheme="minorEastAsia" w:hAnsi="Times New Roman" w:cs="Times New Roman"/>
                <w:iCs/>
                <w:color w:val="000000" w:themeColor="text1"/>
                <w:sz w:val="28"/>
                <w:szCs w:val="28"/>
                <w:lang w:val="kk-KZ" w:eastAsia="ru-RU"/>
              </w:rPr>
              <w:t>в обязательном порядке</w:t>
            </w:r>
            <w:r w:rsidRPr="00D64811">
              <w:rPr>
                <w:rFonts w:ascii="Times New Roman" w:eastAsiaTheme="minorEastAsia" w:hAnsi="Times New Roman" w:cs="Times New Roman"/>
                <w:sz w:val="28"/>
                <w:szCs w:val="28"/>
                <w:lang w:eastAsia="ru-RU"/>
              </w:rPr>
              <w:t xml:space="preserve"> предоставлять информацию  подтверждающую вручение отправлений адресатом/получателем с указанием Ф.И.О., должности, даты и времени доставки по всем отправлениям.</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sz w:val="28"/>
                <w:szCs w:val="28"/>
                <w:lang w:eastAsia="ru-RU"/>
              </w:rPr>
            </w:pPr>
            <w:r w:rsidRPr="00D64811">
              <w:rPr>
                <w:rFonts w:ascii="Times New Roman" w:eastAsiaTheme="minorEastAsia" w:hAnsi="Times New Roman" w:cs="Times New Roman"/>
                <w:sz w:val="28"/>
                <w:szCs w:val="28"/>
                <w:lang w:eastAsia="ru-RU"/>
              </w:rPr>
              <w:t>Исполнитель обязан в процессе оказания услуг строго придерживаться норм действующего Законодательства и деловой этики, действовать в интересах Заказчика добросовестно и компетентно.</w:t>
            </w:r>
          </w:p>
          <w:p w:rsidR="00D64811" w:rsidRPr="00D64811" w:rsidRDefault="00D64811" w:rsidP="00D64811">
            <w:pPr>
              <w:numPr>
                <w:ilvl w:val="0"/>
                <w:numId w:val="4"/>
              </w:numPr>
              <w:spacing w:after="0" w:line="240" w:lineRule="auto"/>
              <w:ind w:left="34" w:hanging="34"/>
              <w:contextualSpacing/>
              <w:jc w:val="both"/>
              <w:rPr>
                <w:rFonts w:ascii="Times New Roman" w:eastAsiaTheme="minorEastAsia" w:hAnsi="Times New Roman" w:cs="Times New Roman"/>
                <w:color w:val="000000" w:themeColor="text1"/>
                <w:sz w:val="28"/>
                <w:szCs w:val="28"/>
                <w:lang w:val="kk-KZ" w:eastAsia="ru-RU"/>
              </w:rPr>
            </w:pPr>
            <w:r w:rsidRPr="00D64811">
              <w:rPr>
                <w:rFonts w:ascii="Times New Roman" w:eastAsiaTheme="minorEastAsia" w:hAnsi="Times New Roman" w:cs="Times New Roman"/>
                <w:sz w:val="28"/>
                <w:szCs w:val="28"/>
                <w:lang w:val="kk-KZ" w:eastAsia="ru-RU"/>
              </w:rPr>
              <w:t xml:space="preserve">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D64811" w:rsidRDefault="00D64811" w:rsidP="00D64811">
            <w:pPr>
              <w:pStyle w:val="a4"/>
              <w:numPr>
                <w:ilvl w:val="0"/>
                <w:numId w:val="4"/>
              </w:numPr>
              <w:jc w:val="both"/>
              <w:rPr>
                <w:rFonts w:ascii="Times New Roman" w:eastAsia="Times New Roman" w:hAnsi="Times New Roman" w:cs="Times New Roman"/>
                <w:sz w:val="28"/>
                <w:szCs w:val="28"/>
                <w:lang w:eastAsia="ru-RU"/>
              </w:rPr>
            </w:pPr>
            <w:r w:rsidRPr="00D64811">
              <w:rPr>
                <w:rFonts w:ascii="Times New Roman" w:eastAsiaTheme="minorEastAsia" w:hAnsi="Times New Roman" w:cs="Times New Roman"/>
                <w:color w:val="000000" w:themeColor="text1"/>
                <w:sz w:val="28"/>
                <w:szCs w:val="28"/>
                <w:lang w:val="kk-KZ" w:eastAsia="ru-RU"/>
              </w:rPr>
              <w:t>Приложения № 1, № 2, № 3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037C09" w:rsidRDefault="00037C09" w:rsidP="00037C09">
      <w:pPr>
        <w:tabs>
          <w:tab w:val="left" w:pos="3405"/>
        </w:tabs>
        <w:jc w:val="right"/>
        <w:rPr>
          <w:rFonts w:ascii="Times New Roman" w:eastAsiaTheme="minorEastAsia" w:hAnsi="Times New Roman" w:cs="Times New Roman"/>
          <w:lang w:val="kk-KZ" w:eastAsia="ru-RU"/>
        </w:rPr>
      </w:pPr>
    </w:p>
    <w:p w:rsidR="00037C09" w:rsidRDefault="00037C09" w:rsidP="00037C09">
      <w:pPr>
        <w:tabs>
          <w:tab w:val="left" w:pos="3405"/>
        </w:tabs>
        <w:jc w:val="right"/>
        <w:rPr>
          <w:rFonts w:ascii="Times New Roman" w:eastAsiaTheme="minorEastAsia" w:hAnsi="Times New Roman" w:cs="Times New Roman"/>
          <w:lang w:val="kk-KZ" w:eastAsia="ru-RU"/>
        </w:rPr>
      </w:pPr>
    </w:p>
    <w:p w:rsidR="00037C09" w:rsidRDefault="00037C09" w:rsidP="00037C09">
      <w:pPr>
        <w:tabs>
          <w:tab w:val="left" w:pos="3405"/>
        </w:tabs>
        <w:jc w:val="right"/>
        <w:rPr>
          <w:rFonts w:ascii="Times New Roman" w:eastAsiaTheme="minorEastAsia" w:hAnsi="Times New Roman" w:cs="Times New Roman"/>
          <w:lang w:val="kk-KZ" w:eastAsia="ru-RU"/>
        </w:rPr>
      </w:pPr>
    </w:p>
    <w:p w:rsidR="00037C09" w:rsidRDefault="00037C09" w:rsidP="00037C09">
      <w:pPr>
        <w:tabs>
          <w:tab w:val="left" w:pos="3405"/>
        </w:tabs>
        <w:jc w:val="right"/>
        <w:rPr>
          <w:rFonts w:ascii="Times New Roman" w:eastAsiaTheme="minorEastAsia" w:hAnsi="Times New Roman" w:cs="Times New Roman"/>
          <w:lang w:val="kk-KZ" w:eastAsia="ru-RU"/>
        </w:rPr>
      </w:pPr>
    </w:p>
    <w:p w:rsidR="00037C09" w:rsidRDefault="00037C09" w:rsidP="00037C09">
      <w:pPr>
        <w:tabs>
          <w:tab w:val="left" w:pos="3405"/>
        </w:tabs>
        <w:jc w:val="right"/>
        <w:rPr>
          <w:rFonts w:ascii="Times New Roman" w:eastAsiaTheme="minorEastAsia" w:hAnsi="Times New Roman" w:cs="Times New Roman"/>
          <w:lang w:val="kk-KZ" w:eastAsia="ru-RU"/>
        </w:rPr>
      </w:pPr>
    </w:p>
    <w:p w:rsidR="00037C09" w:rsidRDefault="00037C09" w:rsidP="00037C09">
      <w:pPr>
        <w:tabs>
          <w:tab w:val="left" w:pos="3405"/>
        </w:tabs>
        <w:jc w:val="right"/>
        <w:rPr>
          <w:rFonts w:ascii="Times New Roman" w:eastAsiaTheme="minorEastAsia" w:hAnsi="Times New Roman" w:cs="Times New Roman"/>
          <w:lang w:val="kk-KZ" w:eastAsia="ru-RU"/>
        </w:rPr>
      </w:pPr>
    </w:p>
    <w:p w:rsidR="00037C09" w:rsidRPr="00CA6DAD" w:rsidRDefault="00037C09" w:rsidP="00037C09">
      <w:pPr>
        <w:tabs>
          <w:tab w:val="left" w:pos="3405"/>
        </w:tabs>
        <w:jc w:val="right"/>
        <w:rPr>
          <w:rFonts w:ascii="Times New Roman" w:eastAsiaTheme="minorEastAsia" w:hAnsi="Times New Roman" w:cs="Times New Roman"/>
          <w:lang w:val="kk-KZ" w:eastAsia="ru-RU"/>
        </w:rPr>
      </w:pPr>
      <w:r w:rsidRPr="00CA6DAD">
        <w:rPr>
          <w:rFonts w:ascii="Times New Roman" w:eastAsiaTheme="minorEastAsia" w:hAnsi="Times New Roman" w:cs="Times New Roman"/>
          <w:lang w:val="kk-KZ" w:eastAsia="ru-RU"/>
        </w:rPr>
        <w:lastRenderedPageBreak/>
        <w:t>Приложение № 1 к Технической спецификации</w:t>
      </w:r>
    </w:p>
    <w:tbl>
      <w:tblPr>
        <w:tblpPr w:leftFromText="180" w:rightFromText="180" w:vertAnchor="text" w:horzAnchor="page" w:tblpX="970" w:tblpY="273"/>
        <w:tblW w:w="4821" w:type="pct"/>
        <w:tblLook w:val="04A0" w:firstRow="1" w:lastRow="0" w:firstColumn="1" w:lastColumn="0" w:noHBand="0" w:noVBand="1"/>
      </w:tblPr>
      <w:tblGrid>
        <w:gridCol w:w="2086"/>
        <w:gridCol w:w="1696"/>
        <w:gridCol w:w="1272"/>
        <w:gridCol w:w="1836"/>
        <w:gridCol w:w="2338"/>
      </w:tblGrid>
      <w:tr w:rsidR="00037C09" w:rsidRPr="00CA6DAD" w:rsidTr="007B70F7">
        <w:trPr>
          <w:trHeight w:val="1124"/>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037C09" w:rsidRPr="00CA6DAD" w:rsidRDefault="00037C09" w:rsidP="007B70F7">
            <w:pPr>
              <w:spacing w:after="0" w:line="240" w:lineRule="auto"/>
              <w:jc w:val="center"/>
              <w:rPr>
                <w:rFonts w:ascii="Times New Roman" w:eastAsia="Times New Roman" w:hAnsi="Times New Roman" w:cs="Times New Roman"/>
                <w:b/>
                <w:lang w:val="kk-KZ" w:eastAsia="ru-RU"/>
              </w:rPr>
            </w:pPr>
            <w:r w:rsidRPr="00CA6DAD">
              <w:rPr>
                <w:rFonts w:ascii="Times New Roman" w:eastAsia="Times New Roman" w:hAnsi="Times New Roman" w:cs="Times New Roman"/>
                <w:b/>
                <w:lang w:val="kk-KZ" w:eastAsia="ru-RU"/>
              </w:rPr>
              <w:t>Наименование услуги</w:t>
            </w:r>
          </w:p>
        </w:tc>
        <w:tc>
          <w:tcPr>
            <w:tcW w:w="919" w:type="pct"/>
            <w:tcBorders>
              <w:top w:val="single" w:sz="4" w:space="0" w:color="auto"/>
              <w:left w:val="nil"/>
              <w:bottom w:val="single" w:sz="4" w:space="0" w:color="auto"/>
              <w:right w:val="single" w:sz="4" w:space="0" w:color="auto"/>
            </w:tcBorders>
            <w:shd w:val="clear" w:color="auto" w:fill="auto"/>
            <w:vAlign w:val="center"/>
          </w:tcPr>
          <w:p w:rsidR="00037C09" w:rsidRPr="00CA6DAD" w:rsidRDefault="00037C09" w:rsidP="007B70F7">
            <w:pPr>
              <w:spacing w:after="0" w:line="240" w:lineRule="auto"/>
              <w:jc w:val="center"/>
              <w:rPr>
                <w:rFonts w:ascii="Times New Roman" w:eastAsia="Times New Roman" w:hAnsi="Times New Roman" w:cs="Times New Roman"/>
                <w:b/>
                <w:lang w:eastAsia="ru-RU"/>
              </w:rPr>
            </w:pPr>
            <w:r w:rsidRPr="00CA6DAD">
              <w:rPr>
                <w:rFonts w:ascii="Times New Roman" w:eastAsia="Times New Roman" w:hAnsi="Times New Roman" w:cs="Times New Roman"/>
                <w:b/>
                <w:lang w:val="kk-KZ" w:eastAsia="ru-RU"/>
              </w:rPr>
              <w:t>Общий объем отправления в год</w:t>
            </w:r>
          </w:p>
        </w:tc>
        <w:tc>
          <w:tcPr>
            <w:tcW w:w="689" w:type="pct"/>
            <w:tcBorders>
              <w:top w:val="single" w:sz="4" w:space="0" w:color="auto"/>
              <w:left w:val="nil"/>
              <w:bottom w:val="single" w:sz="4" w:space="0" w:color="auto"/>
              <w:right w:val="single" w:sz="4" w:space="0" w:color="auto"/>
            </w:tcBorders>
            <w:vAlign w:val="center"/>
          </w:tcPr>
          <w:p w:rsidR="00037C09" w:rsidRPr="00CA6DAD" w:rsidRDefault="00037C09" w:rsidP="007B70F7">
            <w:pPr>
              <w:spacing w:after="0" w:line="240" w:lineRule="auto"/>
              <w:jc w:val="center"/>
              <w:rPr>
                <w:rFonts w:ascii="Times New Roman" w:eastAsia="Times New Roman" w:hAnsi="Times New Roman" w:cs="Times New Roman"/>
                <w:b/>
                <w:lang w:val="kk-KZ" w:eastAsia="ru-RU"/>
              </w:rPr>
            </w:pPr>
            <w:r w:rsidRPr="00CA6DAD">
              <w:rPr>
                <w:rFonts w:ascii="Times New Roman" w:eastAsia="Times New Roman" w:hAnsi="Times New Roman" w:cs="Times New Roman"/>
                <w:b/>
                <w:lang w:val="kk-KZ" w:eastAsia="ru-RU"/>
              </w:rPr>
              <w:t>Цена за единицу</w:t>
            </w:r>
          </w:p>
        </w:tc>
        <w:tc>
          <w:tcPr>
            <w:tcW w:w="995" w:type="pct"/>
            <w:tcBorders>
              <w:top w:val="single" w:sz="4" w:space="0" w:color="auto"/>
              <w:left w:val="nil"/>
              <w:bottom w:val="single" w:sz="4" w:space="0" w:color="auto"/>
              <w:right w:val="single" w:sz="4" w:space="0" w:color="auto"/>
            </w:tcBorders>
            <w:vAlign w:val="center"/>
          </w:tcPr>
          <w:p w:rsidR="00037C09" w:rsidRPr="00CA6DAD" w:rsidRDefault="00037C09" w:rsidP="007B70F7">
            <w:pPr>
              <w:spacing w:after="0" w:line="240" w:lineRule="auto"/>
              <w:jc w:val="center"/>
              <w:rPr>
                <w:rFonts w:ascii="Times New Roman" w:eastAsia="Times New Roman" w:hAnsi="Times New Roman" w:cs="Times New Roman"/>
                <w:b/>
                <w:lang w:val="kk-KZ" w:eastAsia="ru-RU"/>
              </w:rPr>
            </w:pPr>
            <w:r w:rsidRPr="00CA6DAD">
              <w:rPr>
                <w:rFonts w:ascii="Times New Roman" w:eastAsia="Times New Roman" w:hAnsi="Times New Roman" w:cs="Times New Roman"/>
                <w:b/>
                <w:lang w:val="kk-KZ" w:eastAsia="ru-RU"/>
              </w:rPr>
              <w:t>Общая стоимость/тг</w:t>
            </w:r>
          </w:p>
        </w:tc>
        <w:tc>
          <w:tcPr>
            <w:tcW w:w="1268" w:type="pct"/>
            <w:tcBorders>
              <w:top w:val="single" w:sz="4" w:space="0" w:color="auto"/>
              <w:left w:val="nil"/>
              <w:bottom w:val="single" w:sz="4" w:space="0" w:color="auto"/>
              <w:right w:val="single" w:sz="4" w:space="0" w:color="auto"/>
            </w:tcBorders>
            <w:vAlign w:val="center"/>
          </w:tcPr>
          <w:p w:rsidR="00037C09" w:rsidRPr="00CA6DAD" w:rsidRDefault="00037C09" w:rsidP="007B70F7">
            <w:pPr>
              <w:jc w:val="center"/>
              <w:rPr>
                <w:rFonts w:ascii="Times New Roman" w:eastAsiaTheme="minorEastAsia" w:hAnsi="Times New Roman" w:cs="Times New Roman"/>
                <w:b/>
                <w:color w:val="000000" w:themeColor="text1"/>
                <w:lang w:val="kk-KZ" w:eastAsia="ru-RU"/>
              </w:rPr>
            </w:pPr>
          </w:p>
          <w:p w:rsidR="00037C09" w:rsidRPr="00CA6DAD" w:rsidRDefault="00037C09" w:rsidP="007B70F7">
            <w:pPr>
              <w:spacing w:after="0" w:line="240" w:lineRule="auto"/>
              <w:jc w:val="center"/>
              <w:rPr>
                <w:rFonts w:ascii="Times New Roman" w:eastAsiaTheme="minorEastAsia" w:hAnsi="Times New Roman" w:cs="Times New Roman"/>
                <w:b/>
                <w:color w:val="000000" w:themeColor="text1"/>
                <w:lang w:eastAsia="ru-RU"/>
              </w:rPr>
            </w:pPr>
            <w:r w:rsidRPr="00CA6DAD">
              <w:rPr>
                <w:rFonts w:ascii="Times New Roman" w:eastAsiaTheme="minorEastAsia" w:hAnsi="Times New Roman" w:cs="Times New Roman"/>
                <w:b/>
                <w:color w:val="000000" w:themeColor="text1"/>
                <w:lang w:val="kk-KZ" w:eastAsia="ru-RU"/>
              </w:rPr>
              <w:t>Контрольные сроки доставки</w:t>
            </w:r>
          </w:p>
          <w:p w:rsidR="00037C09" w:rsidRPr="00CA6DAD" w:rsidRDefault="00037C09" w:rsidP="007B70F7">
            <w:pPr>
              <w:spacing w:after="0" w:line="240" w:lineRule="auto"/>
              <w:jc w:val="center"/>
              <w:rPr>
                <w:rFonts w:ascii="Times New Roman" w:eastAsia="Times New Roman" w:hAnsi="Times New Roman" w:cs="Times New Roman"/>
                <w:b/>
                <w:lang w:val="kk-KZ" w:eastAsia="ru-RU"/>
              </w:rPr>
            </w:pPr>
          </w:p>
        </w:tc>
      </w:tr>
      <w:tr w:rsidR="00037C09" w:rsidRPr="00CA6DAD" w:rsidTr="007B70F7">
        <w:trPr>
          <w:trHeight w:val="989"/>
        </w:trPr>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037C09" w:rsidRPr="00CA6DAD" w:rsidRDefault="00037C09" w:rsidP="007B70F7">
            <w:pPr>
              <w:spacing w:line="240" w:lineRule="auto"/>
              <w:jc w:val="center"/>
              <w:rPr>
                <w:rFonts w:ascii="Times New Roman" w:eastAsia="Times New Roman" w:hAnsi="Times New Roman" w:cs="Times New Roman"/>
                <w:lang w:eastAsia="ru-RU"/>
              </w:rPr>
            </w:pPr>
            <w:r w:rsidRPr="00CA6DAD">
              <w:rPr>
                <w:rFonts w:ascii="Times New Roman" w:eastAsia="Times New Roman" w:hAnsi="Times New Roman" w:cs="Times New Roman"/>
                <w:lang w:eastAsia="ru-RU"/>
              </w:rPr>
              <w:t xml:space="preserve">Услуга специальной почтовой связи </w:t>
            </w:r>
          </w:p>
        </w:tc>
        <w:tc>
          <w:tcPr>
            <w:tcW w:w="919" w:type="pct"/>
            <w:tcBorders>
              <w:top w:val="single" w:sz="4" w:space="0" w:color="auto"/>
              <w:left w:val="nil"/>
              <w:bottom w:val="single" w:sz="4" w:space="0" w:color="auto"/>
              <w:right w:val="single" w:sz="4" w:space="0" w:color="auto"/>
            </w:tcBorders>
            <w:shd w:val="clear" w:color="auto" w:fill="auto"/>
            <w:vAlign w:val="center"/>
          </w:tcPr>
          <w:p w:rsidR="00037C09" w:rsidRPr="00CA6DAD" w:rsidRDefault="00037C09" w:rsidP="007B70F7">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957 штук</w:t>
            </w:r>
          </w:p>
        </w:tc>
        <w:tc>
          <w:tcPr>
            <w:tcW w:w="689" w:type="pct"/>
            <w:tcBorders>
              <w:top w:val="single" w:sz="4" w:space="0" w:color="auto"/>
              <w:left w:val="nil"/>
              <w:bottom w:val="single" w:sz="4" w:space="0" w:color="auto"/>
              <w:right w:val="single" w:sz="4" w:space="0" w:color="auto"/>
            </w:tcBorders>
            <w:vAlign w:val="center"/>
          </w:tcPr>
          <w:p w:rsidR="00037C09" w:rsidRPr="003011E1" w:rsidRDefault="00037C09" w:rsidP="007B70F7">
            <w:pPr>
              <w:spacing w:line="240" w:lineRule="auto"/>
              <w:jc w:val="center"/>
              <w:rPr>
                <w:rFonts w:ascii="Times New Roman" w:eastAsia="Times New Roman" w:hAnsi="Times New Roman" w:cs="Times New Roman"/>
                <w:lang w:eastAsia="ru-RU"/>
              </w:rPr>
            </w:pPr>
          </w:p>
        </w:tc>
        <w:tc>
          <w:tcPr>
            <w:tcW w:w="995" w:type="pct"/>
            <w:tcBorders>
              <w:top w:val="single" w:sz="4" w:space="0" w:color="auto"/>
              <w:left w:val="nil"/>
              <w:bottom w:val="single" w:sz="4" w:space="0" w:color="auto"/>
              <w:right w:val="single" w:sz="4" w:space="0" w:color="auto"/>
            </w:tcBorders>
            <w:vAlign w:val="center"/>
          </w:tcPr>
          <w:p w:rsidR="00037C09" w:rsidRPr="003011E1" w:rsidRDefault="00037C09" w:rsidP="007B70F7">
            <w:pPr>
              <w:spacing w:line="240" w:lineRule="auto"/>
              <w:jc w:val="center"/>
              <w:rPr>
                <w:rFonts w:ascii="Times New Roman" w:eastAsia="Times New Roman" w:hAnsi="Times New Roman" w:cs="Times New Roman"/>
                <w:lang w:eastAsia="ru-RU"/>
              </w:rPr>
            </w:pPr>
          </w:p>
        </w:tc>
        <w:tc>
          <w:tcPr>
            <w:tcW w:w="1268" w:type="pct"/>
            <w:tcBorders>
              <w:top w:val="single" w:sz="4" w:space="0" w:color="auto"/>
              <w:left w:val="nil"/>
              <w:bottom w:val="single" w:sz="4" w:space="0" w:color="auto"/>
              <w:right w:val="single" w:sz="4" w:space="0" w:color="auto"/>
            </w:tcBorders>
          </w:tcPr>
          <w:p w:rsidR="00037C09" w:rsidRPr="00CA6DAD" w:rsidRDefault="00037C09" w:rsidP="007B70F7">
            <w:pPr>
              <w:spacing w:after="0" w:line="240" w:lineRule="auto"/>
              <w:jc w:val="both"/>
              <w:rPr>
                <w:rFonts w:ascii="Times New Roman" w:eastAsiaTheme="minorEastAsia" w:hAnsi="Times New Roman" w:cs="Times New Roman"/>
                <w:color w:val="000000" w:themeColor="text1"/>
                <w:lang w:val="kk-KZ" w:eastAsia="ru-RU"/>
              </w:rPr>
            </w:pPr>
            <w:r w:rsidRPr="00CA6DAD">
              <w:rPr>
                <w:rFonts w:ascii="Times New Roman" w:eastAsiaTheme="minorEastAsia" w:hAnsi="Times New Roman" w:cs="Times New Roman"/>
                <w:color w:val="000000" w:themeColor="text1"/>
                <w:lang w:eastAsia="ru-RU"/>
              </w:rPr>
              <w:t xml:space="preserve">Внутри </w:t>
            </w:r>
            <w:r w:rsidRPr="00CA6DAD">
              <w:rPr>
                <w:rFonts w:ascii="Times New Roman" w:eastAsiaTheme="minorEastAsia" w:hAnsi="Times New Roman" w:cs="Times New Roman"/>
                <w:color w:val="000000" w:themeColor="text1"/>
                <w:lang w:val="kk-KZ" w:eastAsia="ru-RU"/>
              </w:rPr>
              <w:t>РК 1-5 рабочих дня.</w:t>
            </w:r>
          </w:p>
        </w:tc>
      </w:tr>
    </w:tbl>
    <w:p w:rsidR="00037C09" w:rsidRPr="00CA6DAD" w:rsidRDefault="00037C09" w:rsidP="00037C09">
      <w:pPr>
        <w:tabs>
          <w:tab w:val="left" w:pos="3405"/>
        </w:tabs>
        <w:jc w:val="right"/>
        <w:rPr>
          <w:rFonts w:ascii="Times New Roman" w:eastAsiaTheme="minorEastAsia" w:hAnsi="Times New Roman" w:cs="Times New Roman"/>
          <w:lang w:eastAsia="ru-RU"/>
        </w:rPr>
      </w:pPr>
    </w:p>
    <w:p w:rsidR="00037C09" w:rsidRPr="00CA6DAD" w:rsidRDefault="00037C09" w:rsidP="00037C09">
      <w:pPr>
        <w:tabs>
          <w:tab w:val="left" w:pos="3405"/>
        </w:tabs>
        <w:jc w:val="right"/>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Default="00037C09" w:rsidP="00037C09">
      <w:pPr>
        <w:rPr>
          <w:rFonts w:ascii="Times New Roman" w:eastAsiaTheme="minorEastAsia" w:hAnsi="Times New Roman" w:cs="Times New Roman"/>
          <w:lang w:val="kk-KZ" w:eastAsia="ru-RU"/>
        </w:rPr>
      </w:pPr>
    </w:p>
    <w:p w:rsidR="00037C09" w:rsidRPr="00CA6DAD" w:rsidRDefault="00037C09" w:rsidP="00037C09">
      <w:pPr>
        <w:rPr>
          <w:rFonts w:ascii="Times New Roman" w:eastAsiaTheme="minorEastAsia" w:hAnsi="Times New Roman" w:cs="Times New Roman"/>
          <w:lang w:val="kk-KZ" w:eastAsia="ru-RU"/>
        </w:rPr>
      </w:pPr>
      <w:r w:rsidRPr="00CA6DAD">
        <w:rPr>
          <w:rFonts w:ascii="Times New Roman" w:eastAsiaTheme="minorEastAsia" w:hAnsi="Times New Roman" w:cs="Times New Roman"/>
          <w:lang w:val="kk-KZ" w:eastAsia="ru-RU"/>
        </w:rPr>
        <w:br w:type="page"/>
      </w:r>
    </w:p>
    <w:p w:rsidR="00037C09" w:rsidRPr="00CA6DAD" w:rsidRDefault="00037C09" w:rsidP="00037C09">
      <w:pPr>
        <w:tabs>
          <w:tab w:val="left" w:pos="3405"/>
        </w:tabs>
        <w:jc w:val="right"/>
        <w:rPr>
          <w:rFonts w:ascii="Times New Roman" w:eastAsiaTheme="minorEastAsia" w:hAnsi="Times New Roman" w:cs="Times New Roman"/>
          <w:lang w:val="kk-KZ" w:eastAsia="ru-RU"/>
        </w:rPr>
      </w:pPr>
      <w:r w:rsidRPr="00CA6DAD">
        <w:rPr>
          <w:rFonts w:ascii="Times New Roman" w:eastAsiaTheme="minorEastAsia" w:hAnsi="Times New Roman" w:cs="Times New Roman"/>
          <w:lang w:val="kk-KZ" w:eastAsia="ru-RU"/>
        </w:rPr>
        <w:lastRenderedPageBreak/>
        <w:t>Приложение № 2 к Технической спецификации</w:t>
      </w:r>
    </w:p>
    <w:p w:rsidR="00037C09" w:rsidRPr="00CA6DAD" w:rsidRDefault="00037C09" w:rsidP="00037C09">
      <w:pPr>
        <w:tabs>
          <w:tab w:val="left" w:pos="3405"/>
        </w:tabs>
        <w:jc w:val="right"/>
        <w:rPr>
          <w:rFonts w:ascii="Times New Roman" w:eastAsiaTheme="minorEastAsia" w:hAnsi="Times New Roman" w:cs="Times New Roman"/>
          <w:lang w:val="kk-KZ" w:eastAsia="ru-RU"/>
        </w:rPr>
      </w:pP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037C09" w:rsidRPr="00CA6DAD" w:rsidTr="007B70F7">
        <w:trPr>
          <w:trHeight w:val="846"/>
        </w:trPr>
        <w:tc>
          <w:tcPr>
            <w:tcW w:w="284" w:type="pct"/>
            <w:vAlign w:val="center"/>
          </w:tcPr>
          <w:p w:rsidR="00037C09" w:rsidRPr="00CA6DAD" w:rsidRDefault="00037C09" w:rsidP="007B70F7">
            <w:pPr>
              <w:jc w:val="center"/>
              <w:rPr>
                <w:rFonts w:eastAsiaTheme="minorEastAsia"/>
                <w:b/>
                <w:lang w:eastAsia="ru-RU"/>
              </w:rPr>
            </w:pPr>
            <w:r w:rsidRPr="00CA6DAD">
              <w:rPr>
                <w:rFonts w:eastAsiaTheme="minorEastAsia"/>
                <w:b/>
                <w:lang w:eastAsia="ru-RU"/>
              </w:rPr>
              <w:t xml:space="preserve">№ </w:t>
            </w:r>
            <w:proofErr w:type="gramStart"/>
            <w:r w:rsidRPr="00CA6DAD">
              <w:rPr>
                <w:rFonts w:eastAsiaTheme="minorEastAsia"/>
                <w:b/>
                <w:lang w:eastAsia="ru-RU"/>
              </w:rPr>
              <w:t>п</w:t>
            </w:r>
            <w:proofErr w:type="gramEnd"/>
            <w:r w:rsidRPr="00CA6DAD">
              <w:rPr>
                <w:rFonts w:eastAsiaTheme="minorEastAsia"/>
                <w:b/>
                <w:lang w:eastAsia="ru-RU"/>
              </w:rPr>
              <w:t>/п</w:t>
            </w:r>
          </w:p>
        </w:tc>
        <w:tc>
          <w:tcPr>
            <w:tcW w:w="742" w:type="pct"/>
            <w:vAlign w:val="center"/>
          </w:tcPr>
          <w:p w:rsidR="00037C09" w:rsidRPr="00CA6DAD" w:rsidRDefault="00037C09" w:rsidP="007B70F7">
            <w:pPr>
              <w:jc w:val="center"/>
              <w:rPr>
                <w:rFonts w:eastAsiaTheme="minorEastAsia"/>
                <w:b/>
                <w:lang w:eastAsia="ru-RU"/>
              </w:rPr>
            </w:pPr>
            <w:r w:rsidRPr="00CA6DAD">
              <w:rPr>
                <w:rFonts w:eastAsiaTheme="minorEastAsia"/>
                <w:b/>
                <w:lang w:eastAsia="ru-RU"/>
              </w:rPr>
              <w:t>Отправитель</w:t>
            </w:r>
          </w:p>
        </w:tc>
        <w:tc>
          <w:tcPr>
            <w:tcW w:w="727" w:type="pct"/>
            <w:vAlign w:val="center"/>
          </w:tcPr>
          <w:p w:rsidR="00037C09" w:rsidRPr="00CA6DAD" w:rsidRDefault="00037C09" w:rsidP="007B70F7">
            <w:pPr>
              <w:jc w:val="center"/>
              <w:rPr>
                <w:rFonts w:eastAsiaTheme="minorEastAsia"/>
                <w:b/>
                <w:lang w:eastAsia="ru-RU"/>
              </w:rPr>
            </w:pPr>
            <w:r w:rsidRPr="00CA6DAD">
              <w:rPr>
                <w:rFonts w:eastAsiaTheme="minorEastAsia"/>
                <w:b/>
                <w:lang w:eastAsia="ru-RU"/>
              </w:rPr>
              <w:t>Номер отправления</w:t>
            </w:r>
          </w:p>
        </w:tc>
        <w:tc>
          <w:tcPr>
            <w:tcW w:w="612" w:type="pct"/>
            <w:vAlign w:val="center"/>
          </w:tcPr>
          <w:p w:rsidR="00037C09" w:rsidRPr="00CA6DAD" w:rsidRDefault="00037C09" w:rsidP="007B70F7">
            <w:pPr>
              <w:jc w:val="center"/>
              <w:rPr>
                <w:rFonts w:eastAsiaTheme="minorEastAsia"/>
                <w:b/>
                <w:lang w:eastAsia="ru-RU"/>
              </w:rPr>
            </w:pPr>
            <w:r w:rsidRPr="00CA6DAD">
              <w:rPr>
                <w:rFonts w:eastAsiaTheme="minorEastAsia"/>
                <w:b/>
                <w:lang w:eastAsia="ru-RU"/>
              </w:rPr>
              <w:t xml:space="preserve">Кол-во </w:t>
            </w:r>
            <w:proofErr w:type="spellStart"/>
            <w:proofErr w:type="gramStart"/>
            <w:r w:rsidRPr="00CA6DAD">
              <w:rPr>
                <w:rFonts w:eastAsiaTheme="minorEastAsia"/>
                <w:b/>
                <w:lang w:eastAsia="ru-RU"/>
              </w:rPr>
              <w:t>отправле-ний</w:t>
            </w:r>
            <w:proofErr w:type="spellEnd"/>
            <w:proofErr w:type="gramEnd"/>
          </w:p>
        </w:tc>
        <w:tc>
          <w:tcPr>
            <w:tcW w:w="679" w:type="pct"/>
            <w:vAlign w:val="center"/>
          </w:tcPr>
          <w:p w:rsidR="00037C09" w:rsidRPr="00CA6DAD" w:rsidRDefault="00037C09" w:rsidP="007B70F7">
            <w:pPr>
              <w:jc w:val="center"/>
              <w:rPr>
                <w:rFonts w:eastAsiaTheme="minorEastAsia"/>
                <w:b/>
                <w:lang w:eastAsia="ru-RU"/>
              </w:rPr>
            </w:pPr>
            <w:r w:rsidRPr="00CA6DAD">
              <w:rPr>
                <w:rFonts w:eastAsiaTheme="minorEastAsia"/>
                <w:b/>
                <w:lang w:eastAsia="ru-RU"/>
              </w:rPr>
              <w:t xml:space="preserve">Вес отправки </w:t>
            </w:r>
          </w:p>
        </w:tc>
        <w:tc>
          <w:tcPr>
            <w:tcW w:w="545" w:type="pct"/>
            <w:vAlign w:val="center"/>
          </w:tcPr>
          <w:p w:rsidR="00037C09" w:rsidRPr="00CA6DAD" w:rsidRDefault="00037C09" w:rsidP="007B70F7">
            <w:pPr>
              <w:jc w:val="center"/>
              <w:rPr>
                <w:rFonts w:eastAsiaTheme="minorEastAsia"/>
                <w:b/>
                <w:lang w:eastAsia="ru-RU"/>
              </w:rPr>
            </w:pPr>
            <w:r w:rsidRPr="00CA6DAD">
              <w:rPr>
                <w:rFonts w:eastAsiaTheme="minorEastAsia"/>
                <w:b/>
                <w:lang w:eastAsia="ru-RU"/>
              </w:rPr>
              <w:t>Сумма отправки</w:t>
            </w:r>
          </w:p>
        </w:tc>
        <w:tc>
          <w:tcPr>
            <w:tcW w:w="748" w:type="pct"/>
            <w:vAlign w:val="center"/>
          </w:tcPr>
          <w:p w:rsidR="00037C09" w:rsidRPr="00CA6DAD" w:rsidRDefault="00037C09" w:rsidP="007B70F7">
            <w:pPr>
              <w:jc w:val="center"/>
              <w:rPr>
                <w:rFonts w:eastAsiaTheme="minorEastAsia"/>
                <w:b/>
                <w:lang w:eastAsia="ru-RU"/>
              </w:rPr>
            </w:pPr>
            <w:proofErr w:type="gramStart"/>
            <w:r w:rsidRPr="00CA6DAD">
              <w:rPr>
                <w:rFonts w:eastAsiaTheme="minorEastAsia"/>
                <w:b/>
                <w:lang w:eastAsia="ru-RU"/>
              </w:rPr>
              <w:t>Дополни-тельные</w:t>
            </w:r>
            <w:proofErr w:type="gramEnd"/>
            <w:r w:rsidRPr="00CA6DAD">
              <w:rPr>
                <w:rFonts w:eastAsiaTheme="minorEastAsia"/>
                <w:b/>
                <w:lang w:eastAsia="ru-RU"/>
              </w:rPr>
              <w:t xml:space="preserve"> услуги</w:t>
            </w:r>
          </w:p>
        </w:tc>
        <w:tc>
          <w:tcPr>
            <w:tcW w:w="663" w:type="pct"/>
            <w:vAlign w:val="center"/>
          </w:tcPr>
          <w:p w:rsidR="00037C09" w:rsidRPr="00CA6DAD" w:rsidRDefault="00037C09" w:rsidP="007B70F7">
            <w:pPr>
              <w:jc w:val="center"/>
              <w:rPr>
                <w:rFonts w:eastAsiaTheme="minorEastAsia"/>
                <w:b/>
                <w:lang w:eastAsia="ru-RU"/>
              </w:rPr>
            </w:pPr>
            <w:r w:rsidRPr="00CA6DAD">
              <w:rPr>
                <w:rFonts w:eastAsiaTheme="minorEastAsia"/>
                <w:b/>
                <w:lang w:eastAsia="ru-RU"/>
              </w:rPr>
              <w:t>Получатель</w:t>
            </w:r>
          </w:p>
        </w:tc>
      </w:tr>
      <w:tr w:rsidR="00037C09" w:rsidRPr="00CA6DAD" w:rsidTr="007B70F7">
        <w:trPr>
          <w:trHeight w:val="460"/>
        </w:trPr>
        <w:tc>
          <w:tcPr>
            <w:tcW w:w="284" w:type="pct"/>
          </w:tcPr>
          <w:p w:rsidR="00037C09" w:rsidRPr="00CA6DAD" w:rsidRDefault="00037C09" w:rsidP="007B70F7">
            <w:pPr>
              <w:rPr>
                <w:rFonts w:eastAsiaTheme="minorEastAsia"/>
                <w:sz w:val="28"/>
                <w:szCs w:val="28"/>
                <w:lang w:eastAsia="ru-RU"/>
              </w:rPr>
            </w:pPr>
          </w:p>
        </w:tc>
        <w:tc>
          <w:tcPr>
            <w:tcW w:w="742" w:type="pct"/>
          </w:tcPr>
          <w:p w:rsidR="00037C09" w:rsidRPr="00CA6DAD" w:rsidRDefault="00037C09" w:rsidP="007B70F7">
            <w:pPr>
              <w:rPr>
                <w:rFonts w:eastAsiaTheme="minorEastAsia"/>
                <w:sz w:val="28"/>
                <w:szCs w:val="28"/>
                <w:lang w:eastAsia="ru-RU"/>
              </w:rPr>
            </w:pPr>
          </w:p>
        </w:tc>
        <w:tc>
          <w:tcPr>
            <w:tcW w:w="727" w:type="pct"/>
          </w:tcPr>
          <w:p w:rsidR="00037C09" w:rsidRPr="00CA6DAD" w:rsidRDefault="00037C09" w:rsidP="007B70F7">
            <w:pPr>
              <w:rPr>
                <w:rFonts w:eastAsiaTheme="minorEastAsia"/>
                <w:sz w:val="28"/>
                <w:szCs w:val="28"/>
                <w:lang w:eastAsia="ru-RU"/>
              </w:rPr>
            </w:pPr>
          </w:p>
        </w:tc>
        <w:tc>
          <w:tcPr>
            <w:tcW w:w="612" w:type="pct"/>
          </w:tcPr>
          <w:p w:rsidR="00037C09" w:rsidRPr="00CA6DAD" w:rsidRDefault="00037C09" w:rsidP="007B70F7">
            <w:pPr>
              <w:rPr>
                <w:rFonts w:eastAsiaTheme="minorEastAsia"/>
                <w:sz w:val="28"/>
                <w:szCs w:val="28"/>
                <w:lang w:eastAsia="ru-RU"/>
              </w:rPr>
            </w:pPr>
          </w:p>
        </w:tc>
        <w:tc>
          <w:tcPr>
            <w:tcW w:w="679" w:type="pct"/>
          </w:tcPr>
          <w:p w:rsidR="00037C09" w:rsidRPr="00CA6DAD" w:rsidRDefault="00037C09" w:rsidP="007B70F7">
            <w:pPr>
              <w:rPr>
                <w:rFonts w:eastAsiaTheme="minorEastAsia"/>
                <w:sz w:val="28"/>
                <w:szCs w:val="28"/>
                <w:lang w:eastAsia="ru-RU"/>
              </w:rPr>
            </w:pPr>
          </w:p>
        </w:tc>
        <w:tc>
          <w:tcPr>
            <w:tcW w:w="545" w:type="pct"/>
          </w:tcPr>
          <w:p w:rsidR="00037C09" w:rsidRPr="00CA6DAD" w:rsidRDefault="00037C09" w:rsidP="007B70F7">
            <w:pPr>
              <w:rPr>
                <w:rFonts w:eastAsiaTheme="minorEastAsia"/>
                <w:sz w:val="28"/>
                <w:szCs w:val="28"/>
                <w:lang w:eastAsia="ru-RU"/>
              </w:rPr>
            </w:pPr>
          </w:p>
        </w:tc>
        <w:tc>
          <w:tcPr>
            <w:tcW w:w="748" w:type="pct"/>
          </w:tcPr>
          <w:p w:rsidR="00037C09" w:rsidRPr="00CA6DAD" w:rsidRDefault="00037C09" w:rsidP="007B70F7">
            <w:pPr>
              <w:rPr>
                <w:rFonts w:eastAsiaTheme="minorEastAsia"/>
                <w:sz w:val="28"/>
                <w:szCs w:val="28"/>
                <w:lang w:eastAsia="ru-RU"/>
              </w:rPr>
            </w:pPr>
          </w:p>
        </w:tc>
        <w:tc>
          <w:tcPr>
            <w:tcW w:w="663" w:type="pct"/>
          </w:tcPr>
          <w:p w:rsidR="00037C09" w:rsidRPr="00CA6DAD" w:rsidRDefault="00037C09" w:rsidP="007B70F7">
            <w:pPr>
              <w:rPr>
                <w:rFonts w:eastAsiaTheme="minorEastAsia"/>
                <w:sz w:val="28"/>
                <w:szCs w:val="28"/>
                <w:lang w:eastAsia="ru-RU"/>
              </w:rPr>
            </w:pPr>
          </w:p>
        </w:tc>
      </w:tr>
    </w:tbl>
    <w:p w:rsidR="00037C09" w:rsidRPr="00CA6DAD" w:rsidRDefault="00037C09" w:rsidP="00037C09">
      <w:pPr>
        <w:tabs>
          <w:tab w:val="left" w:pos="3405"/>
        </w:tabs>
        <w:jc w:val="right"/>
        <w:rPr>
          <w:rFonts w:ascii="Times New Roman" w:eastAsiaTheme="minorEastAsia" w:hAnsi="Times New Roman" w:cs="Times New Roman"/>
          <w:lang w:val="kk-KZ" w:eastAsia="ru-RU"/>
        </w:rPr>
      </w:pPr>
    </w:p>
    <w:p w:rsidR="00037C09" w:rsidRPr="00CA6DAD" w:rsidRDefault="00037C09" w:rsidP="00037C09">
      <w:pPr>
        <w:tabs>
          <w:tab w:val="left" w:pos="3405"/>
        </w:tabs>
        <w:jc w:val="right"/>
        <w:rPr>
          <w:rFonts w:ascii="Times New Roman" w:eastAsiaTheme="minorEastAsia" w:hAnsi="Times New Roman" w:cs="Times New Roman"/>
          <w:lang w:val="kk-KZ" w:eastAsia="ru-RU"/>
        </w:rPr>
      </w:pPr>
    </w:p>
    <w:p w:rsidR="00037C09" w:rsidRPr="00CA6DAD" w:rsidRDefault="00037C09" w:rsidP="00037C09">
      <w:pPr>
        <w:tabs>
          <w:tab w:val="left" w:pos="3405"/>
        </w:tabs>
        <w:jc w:val="right"/>
        <w:rPr>
          <w:rFonts w:ascii="Times New Roman" w:eastAsiaTheme="minorEastAsia" w:hAnsi="Times New Roman" w:cs="Times New Roman"/>
          <w:lang w:val="kk-KZ" w:eastAsia="ru-RU"/>
        </w:rPr>
      </w:pPr>
    </w:p>
    <w:p w:rsidR="00037C09"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Pr="00CA6DAD" w:rsidRDefault="00037C09" w:rsidP="00037C09">
      <w:pPr>
        <w:tabs>
          <w:tab w:val="left" w:pos="3405"/>
        </w:tabs>
        <w:rPr>
          <w:rFonts w:ascii="Times New Roman" w:eastAsiaTheme="minorEastAsia" w:hAnsi="Times New Roman" w:cs="Times New Roman"/>
          <w:lang w:val="kk-KZ" w:eastAsia="ru-RU"/>
        </w:rPr>
      </w:pPr>
    </w:p>
    <w:p w:rsidR="00037C09" w:rsidRDefault="00037C09" w:rsidP="00037C09">
      <w:pPr>
        <w:tabs>
          <w:tab w:val="left" w:pos="3405"/>
        </w:tabs>
        <w:jc w:val="right"/>
        <w:rPr>
          <w:rFonts w:ascii="Times New Roman" w:eastAsiaTheme="minorEastAsia" w:hAnsi="Times New Roman" w:cs="Times New Roman"/>
          <w:lang w:val="kk-KZ" w:eastAsia="ru-RU"/>
        </w:rPr>
      </w:pPr>
      <w:r w:rsidRPr="00CA6DAD">
        <w:rPr>
          <w:rFonts w:ascii="Times New Roman" w:eastAsiaTheme="minorEastAsia" w:hAnsi="Times New Roman" w:cs="Times New Roman"/>
          <w:lang w:val="kk-KZ" w:eastAsia="ru-RU"/>
        </w:rPr>
        <w:t>Приложение № 3 к Технической спецификации</w:t>
      </w:r>
    </w:p>
    <w:p w:rsidR="00037C09" w:rsidRPr="00CA6DAD" w:rsidRDefault="00037C09" w:rsidP="00037C09">
      <w:pPr>
        <w:tabs>
          <w:tab w:val="left" w:pos="3405"/>
        </w:tabs>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Список адресов и офисов АО «</w:t>
      </w:r>
      <w:proofErr w:type="spellStart"/>
      <w:r>
        <w:rPr>
          <w:rFonts w:ascii="Times New Roman" w:eastAsia="Times New Roman" w:hAnsi="Times New Roman" w:cs="Times New Roman"/>
          <w:b/>
          <w:color w:val="000000"/>
          <w:sz w:val="24"/>
          <w:szCs w:val="24"/>
          <w:lang w:eastAsia="ru-RU"/>
        </w:rPr>
        <w:t>Казтелерадио</w:t>
      </w:r>
      <w:proofErr w:type="spellEnd"/>
      <w:r>
        <w:rPr>
          <w:rFonts w:ascii="Times New Roman" w:eastAsia="Times New Roman" w:hAnsi="Times New Roman" w:cs="Times New Roman"/>
          <w:b/>
          <w:color w:val="000000"/>
          <w:sz w:val="24"/>
          <w:szCs w:val="24"/>
          <w:lang w:eastAsia="ru-RU"/>
        </w:rPr>
        <w:t>»</w:t>
      </w:r>
    </w:p>
    <w:tbl>
      <w:tblPr>
        <w:tblStyle w:val="1"/>
        <w:tblW w:w="0" w:type="auto"/>
        <w:tblLook w:val="04A0" w:firstRow="1" w:lastRow="0" w:firstColumn="1" w:lastColumn="0" w:noHBand="0" w:noVBand="1"/>
      </w:tblPr>
      <w:tblGrid>
        <w:gridCol w:w="534"/>
        <w:gridCol w:w="3402"/>
        <w:gridCol w:w="4961"/>
      </w:tblGrid>
      <w:tr w:rsidR="00037C09" w:rsidRPr="00CA6DAD" w:rsidTr="007B70F7">
        <w:tc>
          <w:tcPr>
            <w:tcW w:w="534" w:type="dxa"/>
          </w:tcPr>
          <w:p w:rsidR="00037C09" w:rsidRPr="00CA6DAD" w:rsidRDefault="00037C09" w:rsidP="007B70F7">
            <w:pPr>
              <w:rPr>
                <w:rFonts w:ascii="Times New Roman" w:eastAsia="Calibri" w:hAnsi="Times New Roman" w:cs="Times New Roman"/>
                <w:b/>
                <w:color w:val="000000"/>
                <w:sz w:val="24"/>
                <w:szCs w:val="24"/>
              </w:rPr>
            </w:pPr>
            <w:r w:rsidRPr="00CA6DAD">
              <w:rPr>
                <w:rFonts w:ascii="Times New Roman" w:eastAsia="Calibri" w:hAnsi="Times New Roman" w:cs="Times New Roman"/>
                <w:b/>
                <w:color w:val="000000"/>
                <w:sz w:val="24"/>
                <w:szCs w:val="24"/>
              </w:rPr>
              <w:t>№</w:t>
            </w:r>
          </w:p>
        </w:tc>
        <w:tc>
          <w:tcPr>
            <w:tcW w:w="3402" w:type="dxa"/>
          </w:tcPr>
          <w:p w:rsidR="00037C09" w:rsidRPr="00CA6DAD" w:rsidRDefault="00037C09" w:rsidP="007B70F7">
            <w:pPr>
              <w:rPr>
                <w:rFonts w:ascii="Times New Roman" w:eastAsia="Calibri" w:hAnsi="Times New Roman" w:cs="Times New Roman"/>
                <w:b/>
                <w:color w:val="000000"/>
                <w:sz w:val="24"/>
                <w:szCs w:val="24"/>
              </w:rPr>
            </w:pPr>
            <w:r w:rsidRPr="00CA6DAD">
              <w:rPr>
                <w:rFonts w:ascii="Times New Roman" w:eastAsia="Calibri" w:hAnsi="Times New Roman" w:cs="Times New Roman"/>
                <w:b/>
                <w:color w:val="000000"/>
                <w:sz w:val="24"/>
                <w:szCs w:val="24"/>
              </w:rPr>
              <w:t>Наименование офиса Заказчика</w:t>
            </w:r>
          </w:p>
        </w:tc>
        <w:tc>
          <w:tcPr>
            <w:tcW w:w="4961" w:type="dxa"/>
          </w:tcPr>
          <w:p w:rsidR="00037C09" w:rsidRPr="00CA6DAD" w:rsidRDefault="00037C09" w:rsidP="007B70F7">
            <w:pPr>
              <w:rPr>
                <w:rFonts w:ascii="Times New Roman" w:eastAsia="Calibri" w:hAnsi="Times New Roman" w:cs="Times New Roman"/>
                <w:b/>
                <w:color w:val="000000"/>
                <w:sz w:val="24"/>
                <w:szCs w:val="24"/>
              </w:rPr>
            </w:pPr>
            <w:r w:rsidRPr="00CA6DAD">
              <w:rPr>
                <w:rFonts w:ascii="Times New Roman" w:eastAsia="Calibri" w:hAnsi="Times New Roman" w:cs="Times New Roman"/>
                <w:b/>
                <w:color w:val="000000"/>
                <w:sz w:val="24"/>
                <w:szCs w:val="24"/>
              </w:rPr>
              <w:t>Адрес</w:t>
            </w:r>
          </w:p>
        </w:tc>
      </w:tr>
      <w:tr w:rsidR="00037C09" w:rsidRPr="00CA6DAD" w:rsidTr="007B70F7">
        <w:tc>
          <w:tcPr>
            <w:tcW w:w="534" w:type="dxa"/>
          </w:tcPr>
          <w:p w:rsidR="00037C09" w:rsidRPr="00EF4CEB" w:rsidRDefault="00037C09" w:rsidP="007B70F7">
            <w:pPr>
              <w:jc w:val="cente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1</w:t>
            </w:r>
          </w:p>
        </w:tc>
        <w:tc>
          <w:tcPr>
            <w:tcW w:w="3402" w:type="dxa"/>
          </w:tcPr>
          <w:p w:rsidR="00037C09" w:rsidRPr="00EF4CEB" w:rsidRDefault="00037C09" w:rsidP="007B70F7">
            <w:pP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Филиал АО «</w:t>
            </w:r>
            <w:proofErr w:type="spellStart"/>
            <w:r w:rsidRPr="00EF4CEB">
              <w:rPr>
                <w:rFonts w:ascii="Times New Roman" w:eastAsia="Calibri" w:hAnsi="Times New Roman" w:cs="Times New Roman"/>
                <w:color w:val="000000"/>
                <w:sz w:val="24"/>
                <w:szCs w:val="24"/>
              </w:rPr>
              <w:t>Казтелерадио</w:t>
            </w:r>
            <w:proofErr w:type="spellEnd"/>
            <w:r w:rsidRPr="00EF4CEB">
              <w:rPr>
                <w:rFonts w:ascii="Times New Roman" w:eastAsia="Calibri" w:hAnsi="Times New Roman" w:cs="Times New Roman"/>
                <w:color w:val="000000"/>
                <w:sz w:val="24"/>
                <w:szCs w:val="24"/>
              </w:rPr>
              <w:t>» «</w:t>
            </w:r>
            <w:proofErr w:type="spellStart"/>
            <w:r w:rsidRPr="00EF4CEB">
              <w:rPr>
                <w:rFonts w:ascii="Times New Roman" w:eastAsia="Calibri" w:hAnsi="Times New Roman" w:cs="Times New Roman"/>
                <w:color w:val="000000"/>
                <w:sz w:val="24"/>
                <w:szCs w:val="24"/>
              </w:rPr>
              <w:t>Астанинский</w:t>
            </w:r>
            <w:proofErr w:type="spellEnd"/>
            <w:r w:rsidRPr="00EF4CEB">
              <w:rPr>
                <w:rFonts w:ascii="Times New Roman" w:eastAsia="Calibri" w:hAnsi="Times New Roman" w:cs="Times New Roman"/>
                <w:color w:val="000000"/>
                <w:sz w:val="24"/>
                <w:szCs w:val="24"/>
              </w:rPr>
              <w:t>»</w:t>
            </w:r>
          </w:p>
        </w:tc>
        <w:tc>
          <w:tcPr>
            <w:tcW w:w="4961" w:type="dxa"/>
          </w:tcPr>
          <w:p w:rsidR="00037C09" w:rsidRPr="00EF4CEB" w:rsidRDefault="00037C09" w:rsidP="007B70F7">
            <w:pPr>
              <w:rPr>
                <w:rFonts w:ascii="Times New Roman" w:hAnsi="Times New Roman" w:cs="Times New Roman"/>
                <w:sz w:val="24"/>
                <w:szCs w:val="24"/>
              </w:rPr>
            </w:pPr>
            <w:r w:rsidRPr="00EF4CEB">
              <w:rPr>
                <w:rFonts w:ascii="Times New Roman" w:hAnsi="Times New Roman" w:cs="Times New Roman"/>
                <w:sz w:val="24"/>
                <w:szCs w:val="24"/>
              </w:rPr>
              <w:t>010000</w:t>
            </w:r>
          </w:p>
          <w:p w:rsidR="00037C09" w:rsidRPr="00EF4CEB" w:rsidRDefault="00037C09" w:rsidP="007B70F7">
            <w:pPr>
              <w:rPr>
                <w:rFonts w:ascii="Times New Roman" w:hAnsi="Times New Roman" w:cs="Times New Roman"/>
                <w:sz w:val="24"/>
                <w:szCs w:val="24"/>
              </w:rPr>
            </w:pPr>
            <w:r w:rsidRPr="00EF4CEB">
              <w:rPr>
                <w:rFonts w:ascii="Times New Roman" w:hAnsi="Times New Roman" w:cs="Times New Roman"/>
                <w:sz w:val="24"/>
                <w:szCs w:val="24"/>
              </w:rPr>
              <w:t>г. Астана</w:t>
            </w:r>
          </w:p>
          <w:p w:rsidR="00037C09" w:rsidRPr="00EF4CEB" w:rsidRDefault="00037C09" w:rsidP="007B70F7">
            <w:pPr>
              <w:rPr>
                <w:rFonts w:ascii="Times New Roman" w:hAnsi="Times New Roman" w:cs="Times New Roman"/>
                <w:sz w:val="24"/>
                <w:szCs w:val="24"/>
              </w:rPr>
            </w:pPr>
            <w:r w:rsidRPr="00EF4CEB">
              <w:rPr>
                <w:rFonts w:ascii="Times New Roman" w:hAnsi="Times New Roman" w:cs="Times New Roman"/>
                <w:sz w:val="24"/>
                <w:szCs w:val="24"/>
              </w:rPr>
              <w:t xml:space="preserve">ул. </w:t>
            </w:r>
            <w:proofErr w:type="spellStart"/>
            <w:r w:rsidRPr="00EF4CEB">
              <w:rPr>
                <w:rFonts w:ascii="Times New Roman" w:hAnsi="Times New Roman" w:cs="Times New Roman"/>
                <w:sz w:val="24"/>
                <w:szCs w:val="24"/>
              </w:rPr>
              <w:t>Суйынбай</w:t>
            </w:r>
            <w:proofErr w:type="spellEnd"/>
            <w:r w:rsidRPr="00EF4CEB">
              <w:rPr>
                <w:rFonts w:ascii="Times New Roman" w:hAnsi="Times New Roman" w:cs="Times New Roman"/>
                <w:sz w:val="24"/>
                <w:szCs w:val="24"/>
              </w:rPr>
              <w:t xml:space="preserve"> акына, 87</w:t>
            </w:r>
          </w:p>
        </w:tc>
      </w:tr>
      <w:tr w:rsidR="00037C09" w:rsidRPr="00CA6DAD" w:rsidTr="007B70F7">
        <w:tc>
          <w:tcPr>
            <w:tcW w:w="534" w:type="dxa"/>
          </w:tcPr>
          <w:p w:rsidR="00037C09" w:rsidRPr="00EF4CEB" w:rsidRDefault="00037C09" w:rsidP="007B70F7">
            <w:pPr>
              <w:jc w:val="cente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2</w:t>
            </w:r>
          </w:p>
        </w:tc>
        <w:tc>
          <w:tcPr>
            <w:tcW w:w="3402" w:type="dxa"/>
          </w:tcPr>
          <w:p w:rsidR="00037C09" w:rsidRPr="00EF4CEB" w:rsidRDefault="00037C09" w:rsidP="007B70F7">
            <w:pP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Филиал АО «</w:t>
            </w:r>
            <w:proofErr w:type="spellStart"/>
            <w:r w:rsidRPr="00EF4CEB">
              <w:rPr>
                <w:rFonts w:ascii="Times New Roman" w:eastAsia="Calibri" w:hAnsi="Times New Roman" w:cs="Times New Roman"/>
                <w:color w:val="000000"/>
                <w:sz w:val="24"/>
                <w:szCs w:val="24"/>
              </w:rPr>
              <w:t>Казтелерадио</w:t>
            </w:r>
            <w:proofErr w:type="spellEnd"/>
            <w:r w:rsidRPr="00EF4CEB">
              <w:rPr>
                <w:rFonts w:ascii="Times New Roman" w:eastAsia="Calibri" w:hAnsi="Times New Roman" w:cs="Times New Roman"/>
                <w:color w:val="000000"/>
                <w:sz w:val="24"/>
                <w:szCs w:val="24"/>
              </w:rPr>
              <w:t>» «</w:t>
            </w:r>
            <w:proofErr w:type="spellStart"/>
            <w:r w:rsidRPr="00EF4CEB">
              <w:rPr>
                <w:rFonts w:ascii="Times New Roman" w:eastAsia="Calibri" w:hAnsi="Times New Roman" w:cs="Times New Roman"/>
                <w:color w:val="000000"/>
                <w:sz w:val="24"/>
                <w:szCs w:val="24"/>
              </w:rPr>
              <w:t>Алматинский</w:t>
            </w:r>
            <w:proofErr w:type="spellEnd"/>
            <w:r w:rsidRPr="00EF4CEB">
              <w:rPr>
                <w:rFonts w:ascii="Times New Roman" w:eastAsia="Calibri" w:hAnsi="Times New Roman" w:cs="Times New Roman"/>
                <w:color w:val="000000"/>
                <w:sz w:val="24"/>
                <w:szCs w:val="24"/>
              </w:rPr>
              <w:t>»</w:t>
            </w:r>
          </w:p>
        </w:tc>
        <w:tc>
          <w:tcPr>
            <w:tcW w:w="4961" w:type="dxa"/>
          </w:tcPr>
          <w:p w:rsidR="00037C09" w:rsidRPr="00EF4CEB" w:rsidRDefault="00037C09" w:rsidP="007B70F7">
            <w:pPr>
              <w:rPr>
                <w:rFonts w:ascii="Times New Roman" w:hAnsi="Times New Roman" w:cs="Times New Roman"/>
                <w:color w:val="000000"/>
                <w:sz w:val="24"/>
                <w:szCs w:val="24"/>
              </w:rPr>
            </w:pPr>
            <w:r w:rsidRPr="00EF4CEB">
              <w:rPr>
                <w:rFonts w:ascii="Times New Roman" w:hAnsi="Times New Roman" w:cs="Times New Roman"/>
                <w:color w:val="000000"/>
                <w:sz w:val="24"/>
                <w:szCs w:val="24"/>
              </w:rPr>
              <w:t>050020</w:t>
            </w:r>
          </w:p>
          <w:p w:rsidR="00037C09" w:rsidRPr="00EF4CEB" w:rsidRDefault="00037C09" w:rsidP="007B70F7">
            <w:pPr>
              <w:rPr>
                <w:rFonts w:ascii="Times New Roman" w:hAnsi="Times New Roman" w:cs="Times New Roman"/>
                <w:sz w:val="24"/>
                <w:szCs w:val="24"/>
              </w:rPr>
            </w:pPr>
            <w:r w:rsidRPr="00EF4CEB">
              <w:rPr>
                <w:rFonts w:ascii="Times New Roman" w:hAnsi="Times New Roman" w:cs="Times New Roman"/>
                <w:color w:val="000000"/>
                <w:sz w:val="24"/>
                <w:szCs w:val="24"/>
              </w:rPr>
              <w:t>г. Алматы, ул. Ж. Омаровой, 35</w:t>
            </w:r>
          </w:p>
        </w:tc>
      </w:tr>
      <w:tr w:rsidR="00037C09" w:rsidRPr="00CA6DAD" w:rsidTr="007B70F7">
        <w:tc>
          <w:tcPr>
            <w:tcW w:w="534" w:type="dxa"/>
          </w:tcPr>
          <w:p w:rsidR="00037C09" w:rsidRPr="00EF4CEB" w:rsidRDefault="00037C09" w:rsidP="007B70F7">
            <w:pPr>
              <w:jc w:val="cente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3</w:t>
            </w:r>
          </w:p>
        </w:tc>
        <w:tc>
          <w:tcPr>
            <w:tcW w:w="3402" w:type="dxa"/>
          </w:tcPr>
          <w:p w:rsidR="00037C09" w:rsidRPr="00EF4CEB" w:rsidRDefault="00037C09" w:rsidP="007B70F7">
            <w:pP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Филиал АО «</w:t>
            </w:r>
            <w:proofErr w:type="spellStart"/>
            <w:r w:rsidRPr="00EF4CEB">
              <w:rPr>
                <w:rFonts w:ascii="Times New Roman" w:eastAsia="Calibri" w:hAnsi="Times New Roman" w:cs="Times New Roman"/>
                <w:color w:val="000000"/>
                <w:sz w:val="24"/>
                <w:szCs w:val="24"/>
              </w:rPr>
              <w:t>Казтелерадио</w:t>
            </w:r>
            <w:proofErr w:type="spellEnd"/>
            <w:r w:rsidRPr="00EF4CEB">
              <w:rPr>
                <w:rFonts w:ascii="Times New Roman" w:eastAsia="Calibri" w:hAnsi="Times New Roman" w:cs="Times New Roman"/>
                <w:color w:val="000000"/>
                <w:sz w:val="24"/>
                <w:szCs w:val="24"/>
              </w:rPr>
              <w:t>» «Восточный»</w:t>
            </w:r>
          </w:p>
        </w:tc>
        <w:tc>
          <w:tcPr>
            <w:tcW w:w="4961" w:type="dxa"/>
          </w:tcPr>
          <w:p w:rsidR="00037C09" w:rsidRDefault="00037C09" w:rsidP="007B70F7">
            <w:pPr>
              <w:rPr>
                <w:rFonts w:ascii="Times New Roman" w:hAnsi="Times New Roman" w:cs="Times New Roman"/>
                <w:color w:val="000000"/>
                <w:sz w:val="24"/>
                <w:szCs w:val="24"/>
              </w:rPr>
            </w:pPr>
            <w:r>
              <w:rPr>
                <w:rFonts w:ascii="Times New Roman" w:hAnsi="Times New Roman" w:cs="Times New Roman"/>
                <w:color w:val="000000"/>
                <w:sz w:val="24"/>
                <w:szCs w:val="24"/>
              </w:rPr>
              <w:t>070018</w:t>
            </w:r>
          </w:p>
          <w:p w:rsidR="00037C09" w:rsidRPr="00EF4CEB" w:rsidRDefault="00037C09" w:rsidP="007B70F7">
            <w:pPr>
              <w:rPr>
                <w:rFonts w:ascii="Times New Roman" w:hAnsi="Times New Roman" w:cs="Times New Roman"/>
                <w:color w:val="000000"/>
                <w:sz w:val="24"/>
                <w:szCs w:val="24"/>
              </w:rPr>
            </w:pPr>
            <w:r w:rsidRPr="00EF4CEB">
              <w:rPr>
                <w:rFonts w:ascii="Times New Roman" w:hAnsi="Times New Roman" w:cs="Times New Roman"/>
                <w:color w:val="000000"/>
                <w:sz w:val="24"/>
                <w:szCs w:val="24"/>
              </w:rPr>
              <w:t xml:space="preserve">г. Усть-Каменогорск, </w:t>
            </w:r>
          </w:p>
          <w:p w:rsidR="00037C09" w:rsidRPr="00EF4CEB" w:rsidRDefault="00037C09" w:rsidP="007B70F7">
            <w:pPr>
              <w:rPr>
                <w:rFonts w:ascii="Times New Roman" w:hAnsi="Times New Roman" w:cs="Times New Roman"/>
                <w:color w:val="000000"/>
                <w:sz w:val="24"/>
                <w:szCs w:val="24"/>
              </w:rPr>
            </w:pPr>
            <w:proofErr w:type="spellStart"/>
            <w:r w:rsidRPr="00EF4CEB">
              <w:rPr>
                <w:rFonts w:ascii="Times New Roman" w:hAnsi="Times New Roman" w:cs="Times New Roman"/>
                <w:color w:val="000000"/>
                <w:sz w:val="24"/>
                <w:szCs w:val="24"/>
              </w:rPr>
              <w:t>ул</w:t>
            </w:r>
            <w:proofErr w:type="gramStart"/>
            <w:r w:rsidRPr="00EF4CEB">
              <w:rPr>
                <w:rFonts w:ascii="Times New Roman" w:hAnsi="Times New Roman" w:cs="Times New Roman"/>
                <w:color w:val="000000"/>
                <w:sz w:val="24"/>
                <w:szCs w:val="24"/>
              </w:rPr>
              <w:t>.С</w:t>
            </w:r>
            <w:proofErr w:type="gramEnd"/>
            <w:r w:rsidRPr="00EF4CEB">
              <w:rPr>
                <w:rFonts w:ascii="Times New Roman" w:hAnsi="Times New Roman" w:cs="Times New Roman"/>
                <w:color w:val="000000"/>
                <w:sz w:val="24"/>
                <w:szCs w:val="24"/>
              </w:rPr>
              <w:t>тахановская</w:t>
            </w:r>
            <w:proofErr w:type="spellEnd"/>
            <w:r w:rsidRPr="00EF4CEB">
              <w:rPr>
                <w:rFonts w:ascii="Times New Roman" w:hAnsi="Times New Roman" w:cs="Times New Roman"/>
                <w:color w:val="000000"/>
                <w:sz w:val="24"/>
                <w:szCs w:val="24"/>
              </w:rPr>
              <w:t>, 70</w:t>
            </w:r>
          </w:p>
        </w:tc>
      </w:tr>
      <w:tr w:rsidR="00037C09" w:rsidRPr="00CA6DAD" w:rsidTr="007B70F7">
        <w:tc>
          <w:tcPr>
            <w:tcW w:w="534" w:type="dxa"/>
          </w:tcPr>
          <w:p w:rsidR="00037C09" w:rsidRPr="00EF4CEB" w:rsidRDefault="00037C09" w:rsidP="007B70F7">
            <w:pPr>
              <w:jc w:val="cente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4</w:t>
            </w:r>
          </w:p>
        </w:tc>
        <w:tc>
          <w:tcPr>
            <w:tcW w:w="3402" w:type="dxa"/>
          </w:tcPr>
          <w:p w:rsidR="00037C09" w:rsidRPr="00EF4CEB" w:rsidRDefault="00037C09" w:rsidP="007B70F7">
            <w:pP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Филиал АО «</w:t>
            </w:r>
            <w:proofErr w:type="spellStart"/>
            <w:r w:rsidRPr="00EF4CEB">
              <w:rPr>
                <w:rFonts w:ascii="Times New Roman" w:eastAsia="Calibri" w:hAnsi="Times New Roman" w:cs="Times New Roman"/>
                <w:color w:val="000000"/>
                <w:sz w:val="24"/>
                <w:szCs w:val="24"/>
              </w:rPr>
              <w:t>Казтелерадио</w:t>
            </w:r>
            <w:proofErr w:type="spellEnd"/>
            <w:r w:rsidRPr="00EF4CEB">
              <w:rPr>
                <w:rFonts w:ascii="Times New Roman" w:eastAsia="Calibri" w:hAnsi="Times New Roman" w:cs="Times New Roman"/>
                <w:color w:val="000000"/>
                <w:sz w:val="24"/>
                <w:szCs w:val="24"/>
              </w:rPr>
              <w:t>» «Западный»</w:t>
            </w:r>
          </w:p>
        </w:tc>
        <w:tc>
          <w:tcPr>
            <w:tcW w:w="4961" w:type="dxa"/>
          </w:tcPr>
          <w:p w:rsidR="00037C09" w:rsidRDefault="00037C09" w:rsidP="007B70F7">
            <w:pPr>
              <w:rPr>
                <w:rFonts w:ascii="Times New Roman" w:hAnsi="Times New Roman" w:cs="Times New Roman"/>
                <w:color w:val="000000"/>
                <w:sz w:val="24"/>
                <w:szCs w:val="24"/>
              </w:rPr>
            </w:pPr>
            <w:r>
              <w:rPr>
                <w:rFonts w:ascii="Times New Roman" w:hAnsi="Times New Roman" w:cs="Times New Roman"/>
                <w:color w:val="000000"/>
                <w:sz w:val="24"/>
                <w:szCs w:val="24"/>
              </w:rPr>
              <w:t>030000</w:t>
            </w:r>
          </w:p>
          <w:p w:rsidR="00037C09" w:rsidRDefault="00037C09" w:rsidP="007B70F7">
            <w:pPr>
              <w:rPr>
                <w:rFonts w:ascii="Times New Roman" w:hAnsi="Times New Roman" w:cs="Times New Roman"/>
                <w:color w:val="000000"/>
                <w:sz w:val="24"/>
                <w:szCs w:val="24"/>
              </w:rPr>
            </w:pPr>
            <w:r w:rsidRPr="00EF4CEB">
              <w:rPr>
                <w:rFonts w:ascii="Times New Roman" w:hAnsi="Times New Roman" w:cs="Times New Roman"/>
                <w:color w:val="000000"/>
                <w:sz w:val="24"/>
                <w:szCs w:val="24"/>
              </w:rPr>
              <w:t xml:space="preserve">г. </w:t>
            </w:r>
            <w:proofErr w:type="spellStart"/>
            <w:r w:rsidRPr="00EF4CEB">
              <w:rPr>
                <w:rFonts w:ascii="Times New Roman" w:hAnsi="Times New Roman" w:cs="Times New Roman"/>
                <w:color w:val="000000"/>
                <w:sz w:val="24"/>
                <w:szCs w:val="24"/>
              </w:rPr>
              <w:t>Актобе</w:t>
            </w:r>
            <w:proofErr w:type="spellEnd"/>
            <w:r w:rsidRPr="00EF4CEB">
              <w:rPr>
                <w:rFonts w:ascii="Times New Roman" w:hAnsi="Times New Roman" w:cs="Times New Roman"/>
                <w:color w:val="000000"/>
                <w:sz w:val="24"/>
                <w:szCs w:val="24"/>
              </w:rPr>
              <w:t xml:space="preserve">, </w:t>
            </w:r>
          </w:p>
          <w:p w:rsidR="00037C09" w:rsidRPr="00EF4CEB" w:rsidRDefault="00037C09" w:rsidP="007B70F7">
            <w:pPr>
              <w:rPr>
                <w:rFonts w:ascii="Times New Roman" w:hAnsi="Times New Roman" w:cs="Times New Roman"/>
                <w:sz w:val="24"/>
                <w:szCs w:val="24"/>
              </w:rPr>
            </w:pPr>
            <w:proofErr w:type="spellStart"/>
            <w:r>
              <w:rPr>
                <w:rFonts w:ascii="Times New Roman" w:hAnsi="Times New Roman" w:cs="Times New Roman"/>
                <w:color w:val="000000"/>
                <w:sz w:val="24"/>
                <w:szCs w:val="24"/>
              </w:rPr>
              <w:t>у</w:t>
            </w:r>
            <w:r w:rsidRPr="00EF4CEB">
              <w:rPr>
                <w:rFonts w:ascii="Times New Roman" w:hAnsi="Times New Roman" w:cs="Times New Roman"/>
                <w:color w:val="000000"/>
                <w:sz w:val="24"/>
                <w:szCs w:val="24"/>
              </w:rPr>
              <w:t>л</w:t>
            </w:r>
            <w:proofErr w:type="gramStart"/>
            <w:r w:rsidRPr="00EF4CEB">
              <w:rPr>
                <w:rFonts w:ascii="Times New Roman" w:hAnsi="Times New Roman" w:cs="Times New Roman"/>
                <w:color w:val="000000"/>
                <w:sz w:val="24"/>
                <w:szCs w:val="24"/>
              </w:rPr>
              <w:t>.Л</w:t>
            </w:r>
            <w:proofErr w:type="gramEnd"/>
            <w:r w:rsidRPr="00EF4CEB">
              <w:rPr>
                <w:rFonts w:ascii="Times New Roman" w:hAnsi="Times New Roman" w:cs="Times New Roman"/>
                <w:color w:val="000000"/>
                <w:sz w:val="24"/>
                <w:szCs w:val="24"/>
              </w:rPr>
              <w:t>етняя</w:t>
            </w:r>
            <w:proofErr w:type="spellEnd"/>
            <w:r w:rsidRPr="00EF4CEB">
              <w:rPr>
                <w:rFonts w:ascii="Times New Roman" w:hAnsi="Times New Roman" w:cs="Times New Roman"/>
                <w:color w:val="000000"/>
                <w:sz w:val="24"/>
                <w:szCs w:val="24"/>
              </w:rPr>
              <w:t xml:space="preserve"> , 25</w:t>
            </w:r>
          </w:p>
        </w:tc>
      </w:tr>
      <w:tr w:rsidR="00037C09" w:rsidRPr="00CA6DAD" w:rsidTr="007B70F7">
        <w:tc>
          <w:tcPr>
            <w:tcW w:w="534" w:type="dxa"/>
          </w:tcPr>
          <w:p w:rsidR="00037C09" w:rsidRPr="00EF4CEB" w:rsidRDefault="00037C09" w:rsidP="007B70F7">
            <w:pPr>
              <w:jc w:val="cente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5</w:t>
            </w:r>
          </w:p>
        </w:tc>
        <w:tc>
          <w:tcPr>
            <w:tcW w:w="3402" w:type="dxa"/>
          </w:tcPr>
          <w:p w:rsidR="00037C09" w:rsidRPr="00EF4CEB" w:rsidRDefault="00037C09" w:rsidP="007B70F7">
            <w:pP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Филиал АО «</w:t>
            </w:r>
            <w:proofErr w:type="spellStart"/>
            <w:r w:rsidRPr="00EF4CEB">
              <w:rPr>
                <w:rFonts w:ascii="Times New Roman" w:eastAsia="Calibri" w:hAnsi="Times New Roman" w:cs="Times New Roman"/>
                <w:color w:val="000000"/>
                <w:sz w:val="24"/>
                <w:szCs w:val="24"/>
              </w:rPr>
              <w:t>Казтелерадио</w:t>
            </w:r>
            <w:proofErr w:type="spellEnd"/>
            <w:r w:rsidRPr="00EF4CEB">
              <w:rPr>
                <w:rFonts w:ascii="Times New Roman" w:eastAsia="Calibri" w:hAnsi="Times New Roman" w:cs="Times New Roman"/>
                <w:color w:val="000000"/>
                <w:sz w:val="24"/>
                <w:szCs w:val="24"/>
              </w:rPr>
              <w:t>» «Северный»</w:t>
            </w:r>
          </w:p>
        </w:tc>
        <w:tc>
          <w:tcPr>
            <w:tcW w:w="4961" w:type="dxa"/>
          </w:tcPr>
          <w:p w:rsidR="00037C09" w:rsidRDefault="00037C09" w:rsidP="007B70F7">
            <w:pPr>
              <w:rPr>
                <w:rFonts w:ascii="Times New Roman" w:hAnsi="Times New Roman" w:cs="Times New Roman"/>
                <w:color w:val="000000"/>
                <w:sz w:val="24"/>
                <w:szCs w:val="24"/>
              </w:rPr>
            </w:pPr>
            <w:r>
              <w:rPr>
                <w:rFonts w:ascii="Times New Roman" w:hAnsi="Times New Roman" w:cs="Times New Roman"/>
                <w:color w:val="000000"/>
                <w:sz w:val="24"/>
                <w:szCs w:val="24"/>
              </w:rPr>
              <w:t>110008</w:t>
            </w:r>
          </w:p>
          <w:p w:rsidR="00037C09" w:rsidRDefault="00037C09" w:rsidP="007B70F7">
            <w:pPr>
              <w:rPr>
                <w:rFonts w:ascii="Times New Roman" w:hAnsi="Times New Roman" w:cs="Times New Roman"/>
                <w:color w:val="000000"/>
                <w:sz w:val="24"/>
                <w:szCs w:val="24"/>
              </w:rPr>
            </w:pPr>
            <w:r w:rsidRPr="00EF4CEB">
              <w:rPr>
                <w:rFonts w:ascii="Times New Roman" w:hAnsi="Times New Roman" w:cs="Times New Roman"/>
                <w:color w:val="000000"/>
                <w:sz w:val="24"/>
                <w:szCs w:val="24"/>
              </w:rPr>
              <w:t xml:space="preserve">г. </w:t>
            </w:r>
            <w:proofErr w:type="spellStart"/>
            <w:r w:rsidRPr="00EF4CEB">
              <w:rPr>
                <w:rFonts w:ascii="Times New Roman" w:hAnsi="Times New Roman" w:cs="Times New Roman"/>
                <w:color w:val="000000"/>
                <w:sz w:val="24"/>
                <w:szCs w:val="24"/>
              </w:rPr>
              <w:t>Костанай</w:t>
            </w:r>
            <w:proofErr w:type="spellEnd"/>
            <w:r w:rsidRPr="00EF4CEB">
              <w:rPr>
                <w:rFonts w:ascii="Times New Roman" w:hAnsi="Times New Roman" w:cs="Times New Roman"/>
                <w:color w:val="000000"/>
                <w:sz w:val="24"/>
                <w:szCs w:val="24"/>
              </w:rPr>
              <w:t xml:space="preserve">, </w:t>
            </w:r>
          </w:p>
          <w:p w:rsidR="00037C09" w:rsidRPr="00EF4CEB" w:rsidRDefault="00037C09" w:rsidP="007B70F7">
            <w:pPr>
              <w:rPr>
                <w:rFonts w:ascii="Times New Roman" w:hAnsi="Times New Roman" w:cs="Times New Roman"/>
                <w:sz w:val="24"/>
                <w:szCs w:val="24"/>
              </w:rPr>
            </w:pPr>
            <w:r>
              <w:rPr>
                <w:rFonts w:ascii="Times New Roman" w:hAnsi="Times New Roman" w:cs="Times New Roman"/>
                <w:color w:val="000000"/>
                <w:sz w:val="24"/>
                <w:szCs w:val="24"/>
              </w:rPr>
              <w:t>у</w:t>
            </w:r>
            <w:r w:rsidRPr="00EF4CEB">
              <w:rPr>
                <w:rFonts w:ascii="Times New Roman" w:hAnsi="Times New Roman" w:cs="Times New Roman"/>
                <w:color w:val="000000"/>
                <w:sz w:val="24"/>
                <w:szCs w:val="24"/>
              </w:rPr>
              <w:t xml:space="preserve">л. </w:t>
            </w:r>
            <w:proofErr w:type="spellStart"/>
            <w:r w:rsidRPr="00EF4CEB">
              <w:rPr>
                <w:rFonts w:ascii="Times New Roman" w:hAnsi="Times New Roman" w:cs="Times New Roman"/>
                <w:color w:val="000000"/>
                <w:sz w:val="24"/>
                <w:szCs w:val="24"/>
              </w:rPr>
              <w:t>Каирбекова</w:t>
            </w:r>
            <w:proofErr w:type="spellEnd"/>
            <w:r w:rsidRPr="00EF4CEB">
              <w:rPr>
                <w:rFonts w:ascii="Times New Roman" w:hAnsi="Times New Roman" w:cs="Times New Roman"/>
                <w:color w:val="000000"/>
                <w:sz w:val="24"/>
                <w:szCs w:val="24"/>
              </w:rPr>
              <w:t>, 312</w:t>
            </w:r>
          </w:p>
        </w:tc>
      </w:tr>
      <w:tr w:rsidR="00037C09" w:rsidRPr="00CA6DAD" w:rsidTr="007B70F7">
        <w:tc>
          <w:tcPr>
            <w:tcW w:w="534" w:type="dxa"/>
          </w:tcPr>
          <w:p w:rsidR="00037C09" w:rsidRPr="00EF4CEB" w:rsidRDefault="00037C09" w:rsidP="007B70F7">
            <w:pPr>
              <w:jc w:val="cente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6</w:t>
            </w:r>
          </w:p>
        </w:tc>
        <w:tc>
          <w:tcPr>
            <w:tcW w:w="3402" w:type="dxa"/>
          </w:tcPr>
          <w:p w:rsidR="00037C09" w:rsidRPr="00EF4CEB" w:rsidRDefault="00037C09" w:rsidP="007B70F7">
            <w:pP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Филиал АО «</w:t>
            </w:r>
            <w:proofErr w:type="spellStart"/>
            <w:r w:rsidRPr="00EF4CEB">
              <w:rPr>
                <w:rFonts w:ascii="Times New Roman" w:eastAsia="Calibri" w:hAnsi="Times New Roman" w:cs="Times New Roman"/>
                <w:color w:val="000000"/>
                <w:sz w:val="24"/>
                <w:szCs w:val="24"/>
              </w:rPr>
              <w:t>Казтелерадио</w:t>
            </w:r>
            <w:proofErr w:type="spellEnd"/>
            <w:r w:rsidRPr="00EF4CEB">
              <w:rPr>
                <w:rFonts w:ascii="Times New Roman" w:eastAsia="Calibri" w:hAnsi="Times New Roman" w:cs="Times New Roman"/>
                <w:color w:val="000000"/>
                <w:sz w:val="24"/>
                <w:szCs w:val="24"/>
              </w:rPr>
              <w:t>» «Южный»</w:t>
            </w:r>
          </w:p>
        </w:tc>
        <w:tc>
          <w:tcPr>
            <w:tcW w:w="4961" w:type="dxa"/>
          </w:tcPr>
          <w:p w:rsidR="00037C09" w:rsidRDefault="00037C09" w:rsidP="007B70F7">
            <w:pPr>
              <w:rPr>
                <w:rFonts w:ascii="Times New Roman" w:hAnsi="Times New Roman" w:cs="Times New Roman"/>
                <w:color w:val="000000"/>
                <w:sz w:val="24"/>
                <w:szCs w:val="24"/>
              </w:rPr>
            </w:pPr>
            <w:r>
              <w:rPr>
                <w:rFonts w:ascii="Times New Roman" w:hAnsi="Times New Roman" w:cs="Times New Roman"/>
                <w:color w:val="000000"/>
                <w:sz w:val="24"/>
                <w:szCs w:val="24"/>
              </w:rPr>
              <w:t>160011</w:t>
            </w:r>
          </w:p>
          <w:p w:rsidR="00037C09" w:rsidRPr="00EF4CEB" w:rsidRDefault="00037C09" w:rsidP="007B70F7">
            <w:pPr>
              <w:rPr>
                <w:rFonts w:ascii="Times New Roman" w:hAnsi="Times New Roman" w:cs="Times New Roman"/>
                <w:color w:val="000000"/>
                <w:sz w:val="24"/>
                <w:szCs w:val="24"/>
              </w:rPr>
            </w:pPr>
            <w:proofErr w:type="spellStart"/>
            <w:r w:rsidRPr="00EF4CEB">
              <w:rPr>
                <w:rFonts w:ascii="Times New Roman" w:hAnsi="Times New Roman" w:cs="Times New Roman"/>
                <w:color w:val="000000"/>
                <w:sz w:val="24"/>
                <w:szCs w:val="24"/>
              </w:rPr>
              <w:t>г</w:t>
            </w:r>
            <w:proofErr w:type="gramStart"/>
            <w:r w:rsidRPr="00EF4CEB">
              <w:rPr>
                <w:rFonts w:ascii="Times New Roman" w:hAnsi="Times New Roman" w:cs="Times New Roman"/>
                <w:color w:val="000000"/>
                <w:sz w:val="24"/>
                <w:szCs w:val="24"/>
              </w:rPr>
              <w:t>.Ш</w:t>
            </w:r>
            <w:proofErr w:type="gramEnd"/>
            <w:r w:rsidRPr="00EF4CEB">
              <w:rPr>
                <w:rFonts w:ascii="Times New Roman" w:hAnsi="Times New Roman" w:cs="Times New Roman"/>
                <w:color w:val="000000"/>
                <w:sz w:val="24"/>
                <w:szCs w:val="24"/>
              </w:rPr>
              <w:t>ымкент</w:t>
            </w:r>
            <w:proofErr w:type="spellEnd"/>
            <w:r w:rsidRPr="00EF4CEB">
              <w:rPr>
                <w:rFonts w:ascii="Times New Roman" w:hAnsi="Times New Roman" w:cs="Times New Roman"/>
                <w:color w:val="000000"/>
                <w:sz w:val="24"/>
                <w:szCs w:val="24"/>
              </w:rPr>
              <w:t>, Аль-</w:t>
            </w:r>
            <w:proofErr w:type="spellStart"/>
            <w:r w:rsidRPr="00EF4CEB">
              <w:rPr>
                <w:rFonts w:ascii="Times New Roman" w:hAnsi="Times New Roman" w:cs="Times New Roman"/>
                <w:color w:val="000000"/>
                <w:sz w:val="24"/>
                <w:szCs w:val="24"/>
              </w:rPr>
              <w:t>фарабиский</w:t>
            </w:r>
            <w:proofErr w:type="spellEnd"/>
            <w:r w:rsidRPr="00EF4CEB">
              <w:rPr>
                <w:rFonts w:ascii="Times New Roman" w:hAnsi="Times New Roman" w:cs="Times New Roman"/>
                <w:color w:val="000000"/>
                <w:sz w:val="24"/>
                <w:szCs w:val="24"/>
              </w:rPr>
              <w:t xml:space="preserve"> район, ул. </w:t>
            </w:r>
            <w:proofErr w:type="spellStart"/>
            <w:r w:rsidRPr="00EF4CEB">
              <w:rPr>
                <w:rFonts w:ascii="Times New Roman" w:hAnsi="Times New Roman" w:cs="Times New Roman"/>
                <w:color w:val="000000"/>
                <w:sz w:val="24"/>
                <w:szCs w:val="24"/>
              </w:rPr>
              <w:t>Есенберлина</w:t>
            </w:r>
            <w:proofErr w:type="spellEnd"/>
            <w:r w:rsidRPr="00EF4CEB">
              <w:rPr>
                <w:rFonts w:ascii="Times New Roman" w:hAnsi="Times New Roman" w:cs="Times New Roman"/>
                <w:color w:val="000000"/>
                <w:sz w:val="24"/>
                <w:szCs w:val="24"/>
              </w:rPr>
              <w:t>, 11Б</w:t>
            </w:r>
          </w:p>
        </w:tc>
      </w:tr>
      <w:tr w:rsidR="00037C09" w:rsidRPr="00CA6DAD" w:rsidTr="007B70F7">
        <w:tc>
          <w:tcPr>
            <w:tcW w:w="534" w:type="dxa"/>
          </w:tcPr>
          <w:p w:rsidR="00037C09" w:rsidRPr="00EF4CEB" w:rsidRDefault="00037C09" w:rsidP="007B70F7">
            <w:pPr>
              <w:jc w:val="cente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7</w:t>
            </w:r>
          </w:p>
        </w:tc>
        <w:tc>
          <w:tcPr>
            <w:tcW w:w="3402" w:type="dxa"/>
          </w:tcPr>
          <w:p w:rsidR="00037C09" w:rsidRPr="00EF4CEB" w:rsidRDefault="00037C09" w:rsidP="007B70F7">
            <w:pP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 xml:space="preserve">Дирекция национального спутникового телерадиовещания </w:t>
            </w:r>
          </w:p>
        </w:tc>
        <w:tc>
          <w:tcPr>
            <w:tcW w:w="4961" w:type="dxa"/>
          </w:tcPr>
          <w:p w:rsidR="00037C09" w:rsidRPr="00EF4CEB" w:rsidRDefault="00037C09" w:rsidP="007B70F7">
            <w:pPr>
              <w:jc w:val="both"/>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050013</w:t>
            </w:r>
          </w:p>
          <w:p w:rsidR="00037C09" w:rsidRPr="00EF4CEB" w:rsidRDefault="00037C09" w:rsidP="007B70F7">
            <w:pPr>
              <w:jc w:val="both"/>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 xml:space="preserve">г. Алматы, </w:t>
            </w:r>
          </w:p>
          <w:p w:rsidR="00037C09" w:rsidRPr="00EF4CEB" w:rsidRDefault="00037C09" w:rsidP="007B70F7">
            <w:pPr>
              <w:jc w:val="both"/>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 xml:space="preserve">ул. </w:t>
            </w:r>
            <w:proofErr w:type="spellStart"/>
            <w:r w:rsidRPr="00EF4CEB">
              <w:rPr>
                <w:rFonts w:ascii="Times New Roman" w:eastAsia="Calibri" w:hAnsi="Times New Roman" w:cs="Times New Roman"/>
                <w:color w:val="000000"/>
                <w:sz w:val="24"/>
                <w:szCs w:val="24"/>
              </w:rPr>
              <w:t>Желтоксан</w:t>
            </w:r>
            <w:proofErr w:type="spellEnd"/>
            <w:r w:rsidRPr="00EF4CEB">
              <w:rPr>
                <w:rFonts w:ascii="Times New Roman" w:eastAsia="Calibri" w:hAnsi="Times New Roman" w:cs="Times New Roman"/>
                <w:color w:val="000000"/>
                <w:sz w:val="24"/>
                <w:szCs w:val="24"/>
              </w:rPr>
              <w:t xml:space="preserve">, 185 </w:t>
            </w:r>
          </w:p>
        </w:tc>
      </w:tr>
      <w:tr w:rsidR="00037C09" w:rsidRPr="00CA6DAD" w:rsidTr="007B70F7">
        <w:tc>
          <w:tcPr>
            <w:tcW w:w="534" w:type="dxa"/>
          </w:tcPr>
          <w:p w:rsidR="00037C09" w:rsidRPr="00EF4CEB" w:rsidRDefault="00037C09" w:rsidP="007B70F7">
            <w:pPr>
              <w:jc w:val="cente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8</w:t>
            </w:r>
          </w:p>
        </w:tc>
        <w:tc>
          <w:tcPr>
            <w:tcW w:w="3402" w:type="dxa"/>
          </w:tcPr>
          <w:p w:rsidR="00037C09" w:rsidRPr="00EF4CEB" w:rsidRDefault="00037C09" w:rsidP="007B70F7">
            <w:pPr>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Центральный аппарат                      АО «</w:t>
            </w:r>
            <w:proofErr w:type="spellStart"/>
            <w:r w:rsidRPr="00EF4CEB">
              <w:rPr>
                <w:rFonts w:ascii="Times New Roman" w:eastAsia="Calibri" w:hAnsi="Times New Roman" w:cs="Times New Roman"/>
                <w:color w:val="000000"/>
                <w:sz w:val="24"/>
                <w:szCs w:val="24"/>
              </w:rPr>
              <w:t>Казтелерадио</w:t>
            </w:r>
            <w:proofErr w:type="spellEnd"/>
            <w:r w:rsidRPr="00EF4CEB">
              <w:rPr>
                <w:rFonts w:ascii="Times New Roman" w:eastAsia="Calibri" w:hAnsi="Times New Roman" w:cs="Times New Roman"/>
                <w:color w:val="000000"/>
                <w:sz w:val="24"/>
                <w:szCs w:val="24"/>
              </w:rPr>
              <w:t>»</w:t>
            </w:r>
          </w:p>
        </w:tc>
        <w:tc>
          <w:tcPr>
            <w:tcW w:w="4961" w:type="dxa"/>
          </w:tcPr>
          <w:p w:rsidR="00037C09" w:rsidRPr="00EF4CEB" w:rsidRDefault="00037C09" w:rsidP="007B70F7">
            <w:pPr>
              <w:jc w:val="both"/>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050040</w:t>
            </w:r>
          </w:p>
          <w:p w:rsidR="00037C09" w:rsidRPr="00EF4CEB" w:rsidRDefault="00037C09" w:rsidP="007B70F7">
            <w:pPr>
              <w:jc w:val="both"/>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г. Алматы</w:t>
            </w:r>
          </w:p>
          <w:p w:rsidR="00037C09" w:rsidRPr="00EF4CEB" w:rsidRDefault="00037C09" w:rsidP="007B70F7">
            <w:pPr>
              <w:jc w:val="both"/>
              <w:rPr>
                <w:rFonts w:ascii="Times New Roman" w:eastAsia="Calibri" w:hAnsi="Times New Roman" w:cs="Times New Roman"/>
                <w:color w:val="000000"/>
                <w:sz w:val="24"/>
                <w:szCs w:val="24"/>
              </w:rPr>
            </w:pPr>
            <w:r w:rsidRPr="00EF4CEB">
              <w:rPr>
                <w:rFonts w:ascii="Times New Roman" w:eastAsia="Calibri" w:hAnsi="Times New Roman" w:cs="Times New Roman"/>
                <w:color w:val="000000"/>
                <w:sz w:val="24"/>
                <w:szCs w:val="24"/>
              </w:rPr>
              <w:t>пр. Аль-Фараби,118</w:t>
            </w:r>
          </w:p>
        </w:tc>
      </w:tr>
    </w:tbl>
    <w:p w:rsidR="00631C47" w:rsidRPr="00E43AB7" w:rsidRDefault="00631C47" w:rsidP="008C4332">
      <w:pPr>
        <w:shd w:val="clear" w:color="auto" w:fill="FFFFFF"/>
        <w:spacing w:after="0" w:line="240" w:lineRule="auto"/>
        <w:rPr>
          <w:rFonts w:ascii="Times New Roman" w:hAnsi="Times New Roman" w:cs="Times New Roman"/>
          <w:sz w:val="28"/>
          <w:szCs w:val="28"/>
        </w:rPr>
      </w:pPr>
    </w:p>
    <w:sectPr w:rsidR="00631C47" w:rsidRPr="00E43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F96B2C"/>
    <w:multiLevelType w:val="hybridMultilevel"/>
    <w:tmpl w:val="70DC3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37C09"/>
    <w:rsid w:val="002466A9"/>
    <w:rsid w:val="00465968"/>
    <w:rsid w:val="00631C47"/>
    <w:rsid w:val="008C4332"/>
    <w:rsid w:val="00C54A92"/>
    <w:rsid w:val="00C977C5"/>
    <w:rsid w:val="00D64811"/>
    <w:rsid w:val="00E43AB7"/>
    <w:rsid w:val="00EB4D46"/>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037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59"/>
    <w:rsid w:val="0003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03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037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59"/>
    <w:rsid w:val="0003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03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2026-01-09T06:54:00Z</dcterms:created>
  <dcterms:modified xsi:type="dcterms:W3CDTF">2026-01-09T06:54:00Z</dcterms:modified>
</cp:coreProperties>
</file>