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7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8"/>
      </w:tblGrid>
      <w:tr w:rsidR="00D0284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3D0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работ в сфере строительства (строительно-монтажные работы и работы по проектированию) (заполняется заказчиком)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Наименование заказчика 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конкурса _______________________________________________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______________________________________________________________</w:t>
      </w:r>
    </w:p>
    <w:p w:rsidR="008C46E8" w:rsidRPr="0060048E" w:rsidRDefault="000B18B6" w:rsidP="008C46E8">
      <w:pPr>
        <w:pStyle w:val="pj"/>
        <w:rPr>
          <w:rFonts w:eastAsia="Times New Roman"/>
          <w:b/>
          <w:lang w:val="kk-KZ"/>
        </w:rPr>
      </w:pPr>
      <w:r>
        <w:rPr>
          <w:rFonts w:eastAsia="Times New Roman"/>
        </w:rPr>
        <w:t xml:space="preserve">Наименование лота   </w:t>
      </w:r>
      <w:r w:rsidR="008C46E8" w:rsidRPr="000B18B6">
        <w:rPr>
          <w:rFonts w:eastAsia="Times New Roman"/>
          <w:b/>
        </w:rPr>
        <w:t xml:space="preserve">Проведение проектно-изыскательских работ (ПИР)  </w:t>
      </w:r>
      <w:r w:rsidR="008C46E8">
        <w:rPr>
          <w:rFonts w:eastAsia="Times New Roman"/>
          <w:b/>
        </w:rPr>
        <w:t xml:space="preserve">на </w:t>
      </w:r>
      <w:r w:rsidR="00E238CB">
        <w:rPr>
          <w:rFonts w:eastAsia="Times New Roman"/>
          <w:b/>
        </w:rPr>
        <w:t>«К</w:t>
      </w:r>
      <w:r w:rsidR="008C46E8">
        <w:rPr>
          <w:rFonts w:eastAsia="Times New Roman"/>
          <w:b/>
        </w:rPr>
        <w:t xml:space="preserve">апитальный ремонт с переносом наружных сетей водопровода, водоотвода и пожаротушения </w:t>
      </w:r>
      <w:proofErr w:type="spellStart"/>
      <w:r w:rsidR="008C46E8">
        <w:rPr>
          <w:rFonts w:eastAsia="Times New Roman"/>
          <w:b/>
        </w:rPr>
        <w:t>здани</w:t>
      </w:r>
      <w:proofErr w:type="spellEnd"/>
      <w:r w:rsidR="00E238CB">
        <w:rPr>
          <w:rFonts w:eastAsia="Times New Roman"/>
          <w:b/>
          <w:lang w:val="kk-KZ"/>
        </w:rPr>
        <w:t>й</w:t>
      </w:r>
      <w:r w:rsidR="008C46E8">
        <w:rPr>
          <w:rFonts w:eastAsia="Times New Roman"/>
          <w:b/>
        </w:rPr>
        <w:t xml:space="preserve"> ЦА и метролог</w:t>
      </w:r>
      <w:proofErr w:type="gramStart"/>
      <w:r w:rsidR="008C46E8">
        <w:rPr>
          <w:rFonts w:eastAsia="Times New Roman"/>
          <w:b/>
        </w:rPr>
        <w:t>ии АО</w:t>
      </w:r>
      <w:proofErr w:type="gramEnd"/>
      <w:r w:rsidR="008C46E8">
        <w:rPr>
          <w:rFonts w:eastAsia="Times New Roman"/>
          <w:b/>
        </w:rPr>
        <w:t xml:space="preserve"> «</w:t>
      </w:r>
      <w:proofErr w:type="spellStart"/>
      <w:r w:rsidR="008C46E8">
        <w:rPr>
          <w:rFonts w:eastAsia="Times New Roman"/>
          <w:b/>
        </w:rPr>
        <w:t>Казтелерадио</w:t>
      </w:r>
      <w:proofErr w:type="spellEnd"/>
      <w:r w:rsidR="008C46E8">
        <w:rPr>
          <w:rFonts w:eastAsia="Times New Roman"/>
          <w:b/>
        </w:rPr>
        <w:t>»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выполнение работ в сфере строительства (строительно-монтажные работы и работы по проектированию) в соответствии с законодательством Республики Казахстан о разрешениях и уведомлениях.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167"/>
        <w:gridCol w:w="2048"/>
        <w:gridCol w:w="4911"/>
      </w:tblGrid>
      <w:tr w:rsidR="00A8308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Подвид лицензируемого вида деятельности, предусмотренного Законом Республики Казахстан "О разрешениях и уведомлениях", соответствующий предмету конкурса</w:t>
            </w:r>
          </w:p>
        </w:tc>
      </w:tr>
      <w:tr w:rsidR="00A8308B" w:rsidRPr="003D0E36" w:rsidTr="002B0E84">
        <w:trPr>
          <w:trHeight w:val="258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D0284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C072CD" w:rsidP="007B7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</w:t>
            </w:r>
            <w:r w:rsidR="00FF3D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или выше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07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95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проектную деятельность</w:t>
            </w:r>
          </w:p>
          <w:p w:rsidR="00D0284B" w:rsidRPr="003D0E36" w:rsidRDefault="00D0284B" w:rsidP="00C072CD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3D0E36" w:rsidRDefault="0001202D" w:rsidP="003D0E36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  <w:r w:rsidR="00D0284B" w:rsidRPr="003D0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D0284B" w:rsidRPr="002B0E84" w:rsidRDefault="002B0E84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Проектирование инженерных систем и сетей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D0284B" w:rsidRPr="003D0E36" w:rsidRDefault="002B0E84" w:rsidP="002B0E84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 систем водопровода (горячей и холодной воды) и канализации, а также их наружных сетей с вспомогательными объектами</w:t>
            </w:r>
          </w:p>
        </w:tc>
      </w:tr>
      <w:tr w:rsidR="00A8308B" w:rsidRPr="003D0E36" w:rsidTr="00D0284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46383" w:rsidRPr="003D0E36" w:rsidRDefault="00D46383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46383" w:rsidRPr="00C072CD" w:rsidRDefault="00D46383" w:rsidP="00D46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46383" w:rsidRDefault="00A8308B" w:rsidP="003D0E36">
            <w:pPr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Изыскательская деятельность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D46383" w:rsidRDefault="00A8308B" w:rsidP="003D0E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Инженерно-геодезические работы, в том числе:</w:t>
            </w:r>
          </w:p>
          <w:p w:rsidR="00A8308B" w:rsidRDefault="00A8308B" w:rsidP="00A830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Топографические работы для проектирования и строительства (съемки в масштабах от 1:10000 до 1:200, а также съемки подземных коммуникаций и сооружений, трассирование и съемка наземных линейных сооружений и их элементов)</w:t>
            </w:r>
          </w:p>
          <w:p w:rsidR="00A8308B" w:rsidRDefault="00A8308B" w:rsidP="00A8308B">
            <w:pPr>
              <w:pStyle w:val="a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08B" w:rsidRDefault="00A8308B" w:rsidP="00A830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Инженерно-геологические и инженерно-гидрогеологические работы, в том числе:</w:t>
            </w:r>
          </w:p>
          <w:p w:rsidR="00A8308B" w:rsidRPr="00A8308B" w:rsidRDefault="00A8308B" w:rsidP="00A8308B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Полевые исследования грунтов, гидрогеологические исследования</w:t>
            </w:r>
          </w:p>
        </w:tc>
      </w:tr>
    </w:tbl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2. Являться финансово устойчивым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Обладание материальными и трудовыми ресурсами подтверждается соответствующим разрешением (уведомления), выданной в соответствии с законодательством Республики Казахстан о разрешениях и уведомлениях, предусмотренным пунктом 1 настоящего приложения.</w:t>
      </w:r>
    </w:p>
    <w:p w:rsidR="00D0284B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Квалификационное требование в части наличия опыта работы по закупкам в сфере строительства (строительно-монтажные работы и работы по проектированию) не предъявляется.</w:t>
      </w:r>
    </w:p>
    <w:p w:rsidR="00725535" w:rsidRPr="003D0E36" w:rsidRDefault="00D0284B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Сведения о наличии опыта работы для расчета критериев, влияющих на конкурсное ценовое предложение.</w:t>
      </w:r>
    </w:p>
    <w:p w:rsidR="00725535" w:rsidRPr="003D0E36" w:rsidRDefault="00725535" w:rsidP="003D0E3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424"/>
        <w:gridCol w:w="1578"/>
        <w:gridCol w:w="1540"/>
        <w:gridCol w:w="1277"/>
        <w:gridCol w:w="1687"/>
        <w:gridCol w:w="1686"/>
      </w:tblGrid>
      <w:tr w:rsidR="00725535" w:rsidRPr="003D0E36" w:rsidTr="008A3B2E">
        <w:tc>
          <w:tcPr>
            <w:tcW w:w="1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№</w:t>
            </w:r>
          </w:p>
        </w:tc>
        <w:tc>
          <w:tcPr>
            <w:tcW w:w="5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Наименование предмета закупаемых работ (наименование лота)</w:t>
            </w:r>
          </w:p>
        </w:tc>
        <w:tc>
          <w:tcPr>
            <w:tcW w:w="9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Вид строительства (новое строительство, расширение, техническое перевооружение, модернизация, реконструкция, реставрация и капитальный ремонт существующих объектов)</w:t>
            </w:r>
          </w:p>
        </w:tc>
        <w:tc>
          <w:tcPr>
            <w:tcW w:w="7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proofErr w:type="gramStart"/>
            <w:r w:rsidRPr="003D0E36">
              <w:rPr>
                <w:rStyle w:val="s0"/>
              </w:rPr>
              <w:t>Уровень ответственности зданий и сооружений (первый – повышенный, второй – нормальный, третий – пониженный)</w:t>
            </w:r>
            <w:proofErr w:type="gramEnd"/>
          </w:p>
        </w:tc>
        <w:tc>
          <w:tcPr>
            <w:tcW w:w="9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Техническая сложность объектов (здания и сооружения, относящиеся к технически сложным объектам, и здания, и сооружения, не относящиеся к технически сложным объектам)</w:t>
            </w:r>
          </w:p>
        </w:tc>
        <w:tc>
          <w:tcPr>
            <w:tcW w:w="8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Функциональное назначение (промышленные объекты, производственные здания, сооружения, объекты жилищно-гражданского назначения, прочие сооружения)</w:t>
            </w:r>
          </w:p>
        </w:tc>
        <w:tc>
          <w:tcPr>
            <w:tcW w:w="8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>Подвид лицензируемого вида деятельности, предусмотренного разделами 5 и 6 Перечня разрешений первой категории (лицензий) Закона Республики Казахстан</w:t>
            </w:r>
          </w:p>
          <w:p w:rsidR="00725535" w:rsidRPr="003D0E36" w:rsidRDefault="00725535" w:rsidP="003D0E36">
            <w:pPr>
              <w:pStyle w:val="pji"/>
            </w:pPr>
            <w:r w:rsidRPr="003D0E36">
              <w:rPr>
                <w:rStyle w:val="s0"/>
              </w:rPr>
              <w:t xml:space="preserve">«О разрешениях и уведомлениях», </w:t>
            </w:r>
            <w:proofErr w:type="gramStart"/>
            <w:r w:rsidRPr="003D0E36">
              <w:rPr>
                <w:rStyle w:val="s0"/>
              </w:rPr>
              <w:t>соответствующий</w:t>
            </w:r>
            <w:proofErr w:type="gramEnd"/>
            <w:r w:rsidRPr="003D0E36">
              <w:rPr>
                <w:rStyle w:val="s0"/>
              </w:rPr>
              <w:t xml:space="preserve"> предмету конкурса, за исключением работ на объектах жилищно-гражданского назначения</w:t>
            </w:r>
          </w:p>
        </w:tc>
      </w:tr>
    </w:tbl>
    <w:p w:rsidR="00725535" w:rsidRPr="003D0E36" w:rsidRDefault="00725535" w:rsidP="003D0E36">
      <w:pPr>
        <w:pStyle w:val="pj"/>
      </w:pPr>
      <w:r w:rsidRPr="003D0E36">
        <w:rPr>
          <w:rStyle w:val="s0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725535" w:rsidRPr="003D0E36" w:rsidRDefault="00725535" w:rsidP="003D0E36">
      <w:pPr>
        <w:pStyle w:val="pj"/>
      </w:pPr>
      <w:r w:rsidRPr="003D0E36">
        <w:rPr>
          <w:rStyle w:val="s0"/>
        </w:rPr>
        <w:t> </w:t>
      </w:r>
    </w:p>
    <w:p w:rsidR="00DD256F" w:rsidRPr="003D0E36" w:rsidRDefault="00DD256F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3D0E36" w:rsidRPr="003D0E36" w:rsidTr="00074E37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br/>
              <w:t>5-қосымша</w:t>
            </w:r>
          </w:p>
        </w:tc>
      </w:tr>
    </w:tbl>
    <w:p w:rsidR="003D0E36" w:rsidRPr="003D0E36" w:rsidRDefault="003D0E36" w:rsidP="003D0E36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Құрылыс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саласында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3D0E36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құрылыс-монтаждау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жобалау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жұмыстар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>) (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3D0E36">
        <w:rPr>
          <w:rFonts w:ascii="Times New Roman" w:hAnsi="Times New Roman" w:cs="Times New Roman"/>
          <w:b/>
          <w:sz w:val="24"/>
          <w:szCs w:val="24"/>
        </w:rPr>
        <w:t>)</w:t>
      </w:r>
    </w:p>
    <w:p w:rsidR="003D0E36" w:rsidRPr="003D0E36" w:rsidRDefault="00493EBE" w:rsidP="00493E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</w:t>
      </w:r>
      <w:r w:rsidR="003D0E36"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="003D0E36" w:rsidRPr="003D0E3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="003D0E36"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E36" w:rsidRPr="003D0E36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="003D0E36"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E36" w:rsidRPr="003D0E3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D0E36" w:rsidRPr="003D0E36">
        <w:rPr>
          <w:rFonts w:ascii="Times New Roman" w:hAnsi="Times New Roman" w:cs="Times New Roman"/>
          <w:sz w:val="24"/>
          <w:szCs w:val="24"/>
        </w:rPr>
        <w:t>__________________</w:t>
      </w:r>
    </w:p>
    <w:p w:rsidR="003D0E36" w:rsidRPr="003D0E36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3D0E36" w:rsidRPr="003D0E36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___________________</w:t>
      </w:r>
    </w:p>
    <w:p w:rsidR="003D0E36" w:rsidRPr="003D0E36" w:rsidRDefault="003D0E36" w:rsidP="003D0E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170ED7" w:rsidRPr="00170ED7" w:rsidRDefault="003D0E36" w:rsidP="00170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95347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170ED7" w:rsidRPr="00170ED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Қазтелерадио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» АҚ ОӘ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метрология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ғимаратының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сумен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жабдықтау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913C7" w:rsidRPr="007913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кәріз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өрт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сөндірудің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сыртқы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желілерін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ED7" w:rsidRPr="00170ED7">
        <w:rPr>
          <w:rFonts w:ascii="Times New Roman" w:hAnsi="Times New Roman" w:cs="Times New Roman"/>
          <w:b/>
          <w:sz w:val="24"/>
          <w:szCs w:val="24"/>
          <w:lang w:val="kk-KZ"/>
        </w:rPr>
        <w:t>тасымалдау</w:t>
      </w:r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арқылы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күрделі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жөндеу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жобалау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іздестіру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жұмыстарын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жүргізу</w:t>
      </w:r>
      <w:proofErr w:type="spellEnd"/>
      <w:r w:rsidR="00170ED7" w:rsidRPr="00170ED7">
        <w:rPr>
          <w:rFonts w:ascii="Times New Roman" w:hAnsi="Times New Roman" w:cs="Times New Roman"/>
          <w:b/>
          <w:sz w:val="24"/>
          <w:szCs w:val="24"/>
        </w:rPr>
        <w:t xml:space="preserve"> (ЖІ</w:t>
      </w:r>
      <w:proofErr w:type="gramStart"/>
      <w:r w:rsidR="00170ED7" w:rsidRPr="00170ED7">
        <w:rPr>
          <w:rFonts w:ascii="Times New Roman" w:hAnsi="Times New Roman" w:cs="Times New Roman"/>
          <w:b/>
          <w:sz w:val="24"/>
          <w:szCs w:val="24"/>
        </w:rPr>
        <w:t>Ж</w:t>
      </w:r>
      <w:proofErr w:type="gramEnd"/>
      <w:r w:rsidR="00170ED7" w:rsidRPr="00170ED7">
        <w:rPr>
          <w:rFonts w:ascii="Times New Roman" w:hAnsi="Times New Roman" w:cs="Times New Roman"/>
          <w:b/>
          <w:sz w:val="24"/>
          <w:szCs w:val="24"/>
        </w:rPr>
        <w:t>)</w:t>
      </w:r>
    </w:p>
    <w:p w:rsidR="00AA08BC" w:rsidRPr="00170ED7" w:rsidRDefault="00AA08BC" w:rsidP="004C6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0E36" w:rsidRPr="00275168" w:rsidRDefault="003D0E36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C6BE7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75168">
        <w:rPr>
          <w:rFonts w:ascii="Times New Roman" w:hAnsi="Times New Roman" w:cs="Times New Roman"/>
          <w:sz w:val="24"/>
          <w:szCs w:val="24"/>
          <w:lang w:val="kk-KZ"/>
        </w:rPr>
        <w:t>Әлеуетті өнім беруші мынадай біліктілік талаптарына сәйкес келуі тиіс.</w:t>
      </w:r>
    </w:p>
    <w:p w:rsidR="003D0E36" w:rsidRPr="00275168" w:rsidRDefault="003D0E36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5168">
        <w:rPr>
          <w:rFonts w:ascii="Times New Roman" w:hAnsi="Times New Roman" w:cs="Times New Roman"/>
          <w:sz w:val="24"/>
          <w:szCs w:val="24"/>
          <w:lang w:val="kk-KZ"/>
        </w:rPr>
        <w:t>      1. Қазақстан Республикасының рұқсаттар және хабарламалар туралы заңнамасына сәйкес құрылыс (құрылыс-монтаждау жұмыстары мен жобалау бойынша жұмыстар) саласында жұмыстарды орындауға рұқсаттың (хабарламаның) болуы.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248"/>
        <w:gridCol w:w="2133"/>
        <w:gridCol w:w="4965"/>
      </w:tblGrid>
      <w:tr w:rsidR="00FC4210" w:rsidRPr="003D0E36" w:rsidTr="00D61AE2">
        <w:trPr>
          <w:trHeight w:val="82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1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Конкурстың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нысанасына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Заңымен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</w:t>
            </w:r>
            <w:proofErr w:type="spellEnd"/>
          </w:p>
        </w:tc>
      </w:tr>
      <w:tr w:rsidR="00FC4210" w:rsidRPr="0021640F" w:rsidTr="00D61AE2">
        <w:trPr>
          <w:trHeight w:val="51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3D83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53476" w:rsidRPr="00953476" w:rsidRDefault="00F83C6F" w:rsidP="00953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Жобалау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үргізуге </w:t>
            </w:r>
            <w:proofErr w:type="spellStart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>Үшінші</w:t>
            </w:r>
            <w:proofErr w:type="spellEnd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>санаттағы</w:t>
            </w:r>
            <w:proofErr w:type="spellEnd"/>
            <w:r w:rsidR="00953476" w:rsidRPr="00953476">
              <w:rPr>
                <w:rFonts w:ascii="Times New Roman" w:hAnsi="Times New Roman" w:cs="Times New Roman"/>
                <w:sz w:val="24"/>
                <w:szCs w:val="24"/>
              </w:rPr>
              <w:t xml:space="preserve"> лицензия </w:t>
            </w:r>
          </w:p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FF3D6A" w:rsidRDefault="00F83C6F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Жобалау қызметі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F83C6F" w:rsidRDefault="00B90338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Инженерлік жүйелер мен желілерді, </w:t>
            </w:r>
            <w:r w:rsidR="00F83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ішінде</w:t>
            </w:r>
            <w:r w:rsidR="00F83C6F" w:rsidRPr="00F83C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F83C6F" w:rsidRPr="00FF3D6A" w:rsidRDefault="00B90338" w:rsidP="00B90338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 құбыры </w:t>
            </w:r>
            <w:r w:rsidRPr="00B90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ыстық және суық су</w:t>
            </w:r>
            <w:r w:rsidRPr="00B90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кәріздің ішкі жүйелерін, сондай</w:t>
            </w:r>
            <w:r w:rsidRPr="00B903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олардың қосалқы объектілері бар</w:t>
            </w:r>
            <w:r w:rsidR="00765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желілерін</w:t>
            </w:r>
          </w:p>
        </w:tc>
      </w:tr>
      <w:tr w:rsidR="00FC4210" w:rsidRPr="0021640F" w:rsidTr="00D61AE2">
        <w:trPr>
          <w:trHeight w:val="51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4210" w:rsidRPr="00FC4210" w:rsidRDefault="00FC4210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4210" w:rsidRPr="00FC4210" w:rsidRDefault="00FC4210" w:rsidP="009534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4210" w:rsidRPr="00D61AE2" w:rsidRDefault="00D61AE2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Іздестіру қызметі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C4210" w:rsidRDefault="00125EF4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Инженерлік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жқмыстар, оның ішінде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25EF4" w:rsidRPr="00125EF4" w:rsidRDefault="00125EF4" w:rsidP="00125EF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Жобалау мен салуға арналған топографиялық жұмыстар 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:10000-нан 1:200-ге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дейінгі масштабтағы түсірулер, сондай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жерасты коммуникациялары мен құрылыстарын түсіру, жердегі желілік құрылыстар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мен олардың элементтерін трасалау және түсіру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125EF4" w:rsidRPr="00125EF4" w:rsidRDefault="00125EF4" w:rsidP="00125E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Инженерлік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геологиялық жэне инженерлік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-гидрогеологиялы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жұмыстар, оның ішінде</w:t>
            </w:r>
            <w:r w:rsidRPr="00125E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25EF4" w:rsidRPr="00125EF4" w:rsidRDefault="00125EF4" w:rsidP="00125EF4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қабаттарын далалық зерттеулер, гидрогеологиялық зерттеулер</w:t>
            </w:r>
          </w:p>
          <w:p w:rsidR="00125EF4" w:rsidRPr="00125EF4" w:rsidRDefault="00125EF4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D0E36" w:rsidRPr="00FF3D6A" w:rsidRDefault="003D0E36" w:rsidP="003D0E3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F3D6A">
        <w:rPr>
          <w:rFonts w:ascii="Times New Roman" w:hAnsi="Times New Roman" w:cs="Times New Roman"/>
          <w:sz w:val="24"/>
          <w:szCs w:val="24"/>
          <w:lang w:val="kk-KZ"/>
        </w:rPr>
        <w:lastRenderedPageBreak/>
        <w:t>      2. Қаржылық орнықты болу және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FF3D6A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3D0E3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ресурстарына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болу осы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қосымшаның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1-тармағында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рұқсатпен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хабарламамен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расталады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құрылыс-монтаждау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саласында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3D0E36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ігінде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қойылмайды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6.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D0E36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3D0E36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ұсынысына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өлшемшарттар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4E727E" w:rsidRPr="003D0E36" w:rsidRDefault="004E727E" w:rsidP="00E001D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803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87"/>
        <w:gridCol w:w="2084"/>
        <w:gridCol w:w="1799"/>
        <w:gridCol w:w="1628"/>
        <w:gridCol w:w="1837"/>
        <w:gridCol w:w="1952"/>
      </w:tblGrid>
      <w:tr w:rsidR="003D0E36" w:rsidRPr="003D0E36" w:rsidTr="00863F2B">
        <w:trPr>
          <w:trHeight w:val="54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жарақтандыру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жаңғырту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реконструкциялау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қалпына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келтіру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қолданыстағы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құрылыстардың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жауапкершілік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деңгейі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іншісі-жоғары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екіншісі-қалыпты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үшіншісі-төмен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үрделілігі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жағынан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күрделі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жатпайтын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Функционалдық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өнеркәсіптік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өнді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істік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ғимараттар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тұрғын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үй-азаматтық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өзге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D0E36" w:rsidRPr="003D0E36" w:rsidRDefault="003D0E36" w:rsidP="003D0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Тұ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ғын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үй-азаматтық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мақсаттағы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объектілердегі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қоспағанда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әлеуетті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мәлімдеген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тәжірибесіне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хабарламалар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Заңының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санаттағы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рұқсаттар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лицензиялар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тізбесінің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6-бөлімдерінде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көзделген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лицензияланатын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інің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кіші</w:t>
            </w:r>
            <w:proofErr w:type="spellEnd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E36">
              <w:rPr>
                <w:rFonts w:ascii="Times New Roman" w:hAnsi="Times New Roman" w:cs="Times New Roman"/>
                <w:sz w:val="24"/>
                <w:szCs w:val="24"/>
              </w:rPr>
              <w:t>түрі.Жүктеу</w:t>
            </w:r>
            <w:proofErr w:type="spellEnd"/>
          </w:p>
        </w:tc>
      </w:tr>
    </w:tbl>
    <w:p w:rsidR="003D0E36" w:rsidRP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r w:rsidRPr="003D0E36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3D0E36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0E36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3D0E36">
        <w:rPr>
          <w:rFonts w:ascii="Times New Roman" w:hAnsi="Times New Roman" w:cs="Times New Roman"/>
          <w:sz w:val="24"/>
          <w:szCs w:val="24"/>
        </w:rPr>
        <w:t>.</w:t>
      </w:r>
    </w:p>
    <w:p w:rsidR="003D0E36" w:rsidRDefault="003D0E36" w:rsidP="003D0E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D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498"/>
    <w:multiLevelType w:val="hybridMultilevel"/>
    <w:tmpl w:val="5724967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F472D"/>
    <w:multiLevelType w:val="hybridMultilevel"/>
    <w:tmpl w:val="9F9243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27"/>
    <w:rsid w:val="0001202D"/>
    <w:rsid w:val="00074E37"/>
    <w:rsid w:val="000B18B6"/>
    <w:rsid w:val="000B41D4"/>
    <w:rsid w:val="000C3427"/>
    <w:rsid w:val="00125EF4"/>
    <w:rsid w:val="001432C6"/>
    <w:rsid w:val="00170ED7"/>
    <w:rsid w:val="001D3DBB"/>
    <w:rsid w:val="0021640F"/>
    <w:rsid w:val="00231769"/>
    <w:rsid w:val="00275168"/>
    <w:rsid w:val="002B0E84"/>
    <w:rsid w:val="003D0E36"/>
    <w:rsid w:val="00456F3D"/>
    <w:rsid w:val="00493EBE"/>
    <w:rsid w:val="004A631F"/>
    <w:rsid w:val="004C6BE7"/>
    <w:rsid w:val="004E727E"/>
    <w:rsid w:val="00580CFC"/>
    <w:rsid w:val="005F3B66"/>
    <w:rsid w:val="0065281C"/>
    <w:rsid w:val="006C53A1"/>
    <w:rsid w:val="006E6F23"/>
    <w:rsid w:val="00725535"/>
    <w:rsid w:val="00765C44"/>
    <w:rsid w:val="007913C7"/>
    <w:rsid w:val="007A0A44"/>
    <w:rsid w:val="007B3D83"/>
    <w:rsid w:val="007B7B80"/>
    <w:rsid w:val="00830FFA"/>
    <w:rsid w:val="00863F2B"/>
    <w:rsid w:val="008C46E8"/>
    <w:rsid w:val="008E4813"/>
    <w:rsid w:val="00912229"/>
    <w:rsid w:val="00935850"/>
    <w:rsid w:val="00953476"/>
    <w:rsid w:val="00955D58"/>
    <w:rsid w:val="00A25E42"/>
    <w:rsid w:val="00A8308B"/>
    <w:rsid w:val="00A9474A"/>
    <w:rsid w:val="00AA08BC"/>
    <w:rsid w:val="00AA49F7"/>
    <w:rsid w:val="00AC711F"/>
    <w:rsid w:val="00B47C10"/>
    <w:rsid w:val="00B65509"/>
    <w:rsid w:val="00B90338"/>
    <w:rsid w:val="00C072CD"/>
    <w:rsid w:val="00C31138"/>
    <w:rsid w:val="00D0284B"/>
    <w:rsid w:val="00D46383"/>
    <w:rsid w:val="00D61AE2"/>
    <w:rsid w:val="00DD256F"/>
    <w:rsid w:val="00E001DB"/>
    <w:rsid w:val="00E06F77"/>
    <w:rsid w:val="00E238CB"/>
    <w:rsid w:val="00E41CEF"/>
    <w:rsid w:val="00E5220C"/>
    <w:rsid w:val="00ED3103"/>
    <w:rsid w:val="00F705C8"/>
    <w:rsid w:val="00F83C6F"/>
    <w:rsid w:val="00FC4210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84B"/>
    <w:rPr>
      <w:b/>
      <w:bCs/>
    </w:rPr>
  </w:style>
  <w:style w:type="paragraph" w:customStyle="1" w:styleId="pj">
    <w:name w:val="pj"/>
    <w:basedOn w:val="a"/>
    <w:rsid w:val="00725535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7255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25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3D0E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284B"/>
    <w:rPr>
      <w:b/>
      <w:bCs/>
    </w:rPr>
  </w:style>
  <w:style w:type="paragraph" w:customStyle="1" w:styleId="pj">
    <w:name w:val="pj"/>
    <w:basedOn w:val="a"/>
    <w:rsid w:val="00725535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ji">
    <w:name w:val="pji"/>
    <w:basedOn w:val="a"/>
    <w:rsid w:val="00725535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0">
    <w:name w:val="s0"/>
    <w:basedOn w:val="a0"/>
    <w:rsid w:val="0072553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unhideWhenUsed/>
    <w:rsid w:val="003D0E3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928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6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2F187-86BD-4B1D-83C3-B40AE4AC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Zhasulan Sarzhanov</cp:lastModifiedBy>
  <cp:revision>56</cp:revision>
  <dcterms:created xsi:type="dcterms:W3CDTF">2022-12-21T06:10:00Z</dcterms:created>
  <dcterms:modified xsi:type="dcterms:W3CDTF">2023-07-25T04:02:00Z</dcterms:modified>
</cp:coreProperties>
</file>