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42C80" w14:textId="77777777" w:rsidR="00F76723" w:rsidRPr="00AA2BA6" w:rsidRDefault="00F76723" w:rsidP="00F76723">
      <w:pPr>
        <w:ind w:firstLine="400"/>
        <w:jc w:val="right"/>
        <w:rPr>
          <w:color w:val="auto"/>
          <w:u w:val="single"/>
          <w:lang w:val="kk-KZ"/>
        </w:rPr>
      </w:pPr>
      <w:r w:rsidRPr="00AA2BA6">
        <w:rPr>
          <w:color w:val="auto"/>
          <w:u w:val="single"/>
          <w:lang w:val="kk-KZ"/>
        </w:rPr>
        <w:t xml:space="preserve">Конкурс </w:t>
      </w:r>
      <w:r w:rsidR="00AA2BA6" w:rsidRPr="00AA2BA6">
        <w:rPr>
          <w:color w:val="auto"/>
        </w:rPr>
        <w:fldChar w:fldCharType="begin"/>
      </w:r>
      <w:r w:rsidR="00AA2BA6" w:rsidRPr="00AA2BA6">
        <w:rPr>
          <w:color w:val="auto"/>
        </w:rPr>
        <w:instrText xml:space="preserve"> HYPERLINK "jl:31968033.4%20" </w:instrText>
      </w:r>
      <w:r w:rsidR="00AA2BA6" w:rsidRPr="00AA2BA6">
        <w:rPr>
          <w:color w:val="auto"/>
        </w:rPr>
        <w:fldChar w:fldCharType="separate"/>
      </w:r>
      <w:r w:rsidRPr="00AA2BA6">
        <w:rPr>
          <w:color w:val="auto"/>
          <w:u w:val="single"/>
          <w:lang w:val="kk-KZ"/>
        </w:rPr>
        <w:t>құжаттамасына</w:t>
      </w:r>
      <w:r w:rsidR="00AA2BA6" w:rsidRPr="00AA2BA6">
        <w:rPr>
          <w:color w:val="auto"/>
          <w:u w:val="single"/>
          <w:lang w:val="kk-KZ"/>
        </w:rPr>
        <w:fldChar w:fldCharType="end"/>
      </w:r>
    </w:p>
    <w:p w14:paraId="799C223B" w14:textId="77777777" w:rsidR="00F76723" w:rsidRPr="00AA2BA6" w:rsidRDefault="00F76723" w:rsidP="00F76723">
      <w:pPr>
        <w:ind w:firstLine="400"/>
        <w:jc w:val="right"/>
        <w:rPr>
          <w:color w:val="auto"/>
          <w:lang w:val="kk-KZ"/>
        </w:rPr>
      </w:pPr>
      <w:r w:rsidRPr="00AA2BA6">
        <w:rPr>
          <w:color w:val="auto"/>
          <w:lang w:val="kk-KZ"/>
        </w:rPr>
        <w:t>12 қосымша</w:t>
      </w:r>
    </w:p>
    <w:p w14:paraId="75DA3BD3" w14:textId="77777777" w:rsidR="00F76723" w:rsidRPr="00AA2BA6" w:rsidRDefault="00F76723" w:rsidP="00F76723">
      <w:pPr>
        <w:jc w:val="center"/>
        <w:rPr>
          <w:color w:val="auto"/>
          <w:lang w:val="kk-KZ"/>
        </w:rPr>
      </w:pPr>
      <w:r w:rsidRPr="00AA2BA6">
        <w:rPr>
          <w:color w:val="auto"/>
          <w:lang w:val="kk-KZ"/>
        </w:rPr>
        <w:t> </w:t>
      </w:r>
    </w:p>
    <w:p w14:paraId="5035FA5F" w14:textId="77777777" w:rsidR="00F76723" w:rsidRPr="00AA2BA6" w:rsidRDefault="00F76723" w:rsidP="00F76723">
      <w:pPr>
        <w:jc w:val="center"/>
        <w:rPr>
          <w:color w:val="auto"/>
          <w:lang w:val="kk-KZ"/>
        </w:rPr>
      </w:pPr>
      <w:r w:rsidRPr="00AA2BA6">
        <w:rPr>
          <w:color w:val="auto"/>
          <w:lang w:val="kk-KZ"/>
        </w:rPr>
        <w:t xml:space="preserve"> Сатып алынатын тауарлардың техникалық ерекшелігі </w:t>
      </w:r>
    </w:p>
    <w:p w14:paraId="41D2FDEE" w14:textId="77777777" w:rsidR="00F76723" w:rsidRPr="00AA2BA6" w:rsidRDefault="00F76723" w:rsidP="00F76723">
      <w:pPr>
        <w:suppressAutoHyphens/>
        <w:ind w:firstLine="397"/>
        <w:textAlignment w:val="baseline"/>
        <w:rPr>
          <w:color w:val="auto"/>
          <w:lang w:val="kk-KZ"/>
        </w:rPr>
      </w:pPr>
      <w:r w:rsidRPr="00AA2BA6">
        <w:rPr>
          <w:color w:val="auto"/>
          <w:lang w:val="kk-KZ"/>
        </w:rPr>
        <w:t> </w:t>
      </w:r>
    </w:p>
    <w:p w14:paraId="5664711F" w14:textId="0CF39E4A" w:rsidR="00F76723" w:rsidRPr="00AA2BA6" w:rsidRDefault="00F76723" w:rsidP="00F76723">
      <w:pPr>
        <w:ind w:firstLine="397"/>
        <w:jc w:val="both"/>
        <w:rPr>
          <w:color w:val="auto"/>
          <w:lang w:val="kk-KZ"/>
        </w:rPr>
      </w:pPr>
      <w:r w:rsidRPr="00AA2BA6">
        <w:rPr>
          <w:color w:val="auto"/>
          <w:lang w:val="kk-KZ"/>
        </w:rPr>
        <w:t xml:space="preserve">Тапсырыс берушінің атауы </w:t>
      </w:r>
    </w:p>
    <w:p w14:paraId="66548E0C" w14:textId="790C2EB5" w:rsidR="00F76723" w:rsidRPr="00AA2BA6" w:rsidRDefault="00F76723" w:rsidP="00F76723">
      <w:pPr>
        <w:ind w:firstLine="397"/>
        <w:jc w:val="both"/>
        <w:rPr>
          <w:color w:val="auto"/>
          <w:lang w:val="kk-KZ"/>
        </w:rPr>
      </w:pPr>
      <w:r w:rsidRPr="00AA2BA6">
        <w:rPr>
          <w:color w:val="auto"/>
          <w:lang w:val="kk-KZ"/>
        </w:rPr>
        <w:t xml:space="preserve">Ұйымдастырушының атауы </w:t>
      </w:r>
    </w:p>
    <w:p w14:paraId="54DA4FC1" w14:textId="77777777" w:rsidR="00F76723" w:rsidRPr="00AA2BA6" w:rsidRDefault="00F76723" w:rsidP="00F76723">
      <w:pPr>
        <w:ind w:firstLine="397"/>
        <w:jc w:val="both"/>
        <w:rPr>
          <w:color w:val="auto"/>
          <w:lang w:val="kk-KZ"/>
        </w:rPr>
      </w:pPr>
      <w:r w:rsidRPr="00AA2BA6">
        <w:rPr>
          <w:color w:val="auto"/>
          <w:lang w:val="kk-KZ"/>
        </w:rPr>
        <w:t>Конкурстың № __________________________________</w:t>
      </w:r>
    </w:p>
    <w:p w14:paraId="56328072" w14:textId="6BA31D57" w:rsidR="00F76723" w:rsidRPr="00AA2BA6" w:rsidRDefault="00F76723" w:rsidP="00F76723">
      <w:pPr>
        <w:ind w:firstLine="397"/>
        <w:jc w:val="both"/>
        <w:rPr>
          <w:color w:val="auto"/>
          <w:lang w:val="kk-KZ"/>
        </w:rPr>
      </w:pPr>
      <w:r w:rsidRPr="00AA2BA6">
        <w:rPr>
          <w:color w:val="auto"/>
          <w:lang w:val="kk-KZ"/>
        </w:rPr>
        <w:t>Конкурстың атауы Сервер</w:t>
      </w:r>
    </w:p>
    <w:p w14:paraId="6A766D61" w14:textId="77777777" w:rsidR="00F76723" w:rsidRPr="00AA2BA6" w:rsidRDefault="00F76723" w:rsidP="00F76723">
      <w:pPr>
        <w:ind w:firstLine="397"/>
        <w:jc w:val="both"/>
        <w:rPr>
          <w:color w:val="auto"/>
          <w:lang w:val="kk-KZ"/>
        </w:rPr>
      </w:pPr>
      <w:r w:rsidRPr="00AA2BA6">
        <w:rPr>
          <w:color w:val="auto"/>
          <w:lang w:val="kk-KZ"/>
        </w:rPr>
        <w:t>Лоттың № ______________________________________</w:t>
      </w:r>
    </w:p>
    <w:p w14:paraId="5C4F0584" w14:textId="1F975DBB" w:rsidR="00F76723" w:rsidRPr="00AA2BA6" w:rsidRDefault="00F76723" w:rsidP="00F76723">
      <w:pPr>
        <w:suppressAutoHyphens/>
        <w:ind w:firstLine="397"/>
        <w:jc w:val="both"/>
        <w:rPr>
          <w:color w:val="auto"/>
          <w:lang w:val="kk-KZ"/>
        </w:rPr>
      </w:pPr>
      <w:r w:rsidRPr="00AA2BA6">
        <w:rPr>
          <w:color w:val="auto"/>
          <w:lang w:val="kk-KZ"/>
        </w:rPr>
        <w:t>Лоттың атауы Сервер</w:t>
      </w:r>
    </w:p>
    <w:p w14:paraId="3B9619D9" w14:textId="77777777" w:rsidR="00F76723" w:rsidRPr="00AA2BA6" w:rsidRDefault="00F76723" w:rsidP="00AB60DD">
      <w:pPr>
        <w:ind w:firstLine="6804"/>
        <w:jc w:val="right"/>
        <w:rPr>
          <w:color w:val="auto"/>
          <w:lang w:val="kk-KZ"/>
        </w:rPr>
      </w:pPr>
    </w:p>
    <w:tbl>
      <w:tblPr>
        <w:tblW w:w="5000" w:type="pct"/>
        <w:jc w:val="center"/>
        <w:tblCellMar>
          <w:left w:w="0" w:type="dxa"/>
          <w:right w:w="0" w:type="dxa"/>
        </w:tblCellMar>
        <w:tblLook w:val="04A0" w:firstRow="1" w:lastRow="0" w:firstColumn="1" w:lastColumn="0" w:noHBand="0" w:noVBand="1"/>
      </w:tblPr>
      <w:tblGrid>
        <w:gridCol w:w="3227"/>
        <w:gridCol w:w="6344"/>
      </w:tblGrid>
      <w:tr w:rsidR="00AA2BA6" w:rsidRPr="00AA2BA6" w14:paraId="40FAA7D3" w14:textId="77777777" w:rsidTr="00817C38">
        <w:trPr>
          <w:jc w:val="center"/>
        </w:trPr>
        <w:tc>
          <w:tcPr>
            <w:tcW w:w="16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2DA62F" w14:textId="77777777" w:rsidR="00F76723" w:rsidRPr="00AA2BA6" w:rsidRDefault="00F76723" w:rsidP="00817C38">
            <w:pPr>
              <w:ind w:right="325"/>
              <w:textAlignment w:val="baseline"/>
              <w:rPr>
                <w:color w:val="auto"/>
                <w:lang w:val="kk-KZ"/>
              </w:rPr>
            </w:pPr>
            <w:r w:rsidRPr="00AA2BA6">
              <w:rPr>
                <w:color w:val="auto"/>
                <w:lang w:val="kk-KZ"/>
              </w:rPr>
              <w:t xml:space="preserve">Тауарлардың, жұмыстардың, </w:t>
            </w:r>
          </w:p>
          <w:p w14:paraId="6B4D4502" w14:textId="77777777" w:rsidR="00F76723" w:rsidRPr="00AA2BA6" w:rsidRDefault="00F76723" w:rsidP="00817C38">
            <w:pPr>
              <w:ind w:right="325"/>
              <w:textAlignment w:val="baseline"/>
              <w:rPr>
                <w:color w:val="auto"/>
                <w:lang w:val="kk-KZ"/>
              </w:rPr>
            </w:pPr>
            <w:r w:rsidRPr="00AA2BA6">
              <w:rPr>
                <w:color w:val="auto"/>
                <w:lang w:val="kk-KZ"/>
              </w:rPr>
              <w:t xml:space="preserve">көрсетілетін қызметтердің бірыңғай </w:t>
            </w:r>
          </w:p>
          <w:p w14:paraId="0E5D3D7D" w14:textId="77777777" w:rsidR="00F76723" w:rsidRPr="00AA2BA6" w:rsidRDefault="00F76723" w:rsidP="00817C38">
            <w:pPr>
              <w:rPr>
                <w:color w:val="auto"/>
                <w:lang w:val="kk-KZ"/>
              </w:rPr>
            </w:pPr>
            <w:r w:rsidRPr="00AA2BA6">
              <w:rPr>
                <w:color w:val="auto"/>
                <w:lang w:val="kk-KZ"/>
              </w:rPr>
              <w:t>номенклатуралық анықтамалығы кодының атауы*</w:t>
            </w:r>
          </w:p>
        </w:tc>
        <w:tc>
          <w:tcPr>
            <w:tcW w:w="331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A0C9D48" w14:textId="77777777" w:rsidR="00F76723" w:rsidRPr="00AA2BA6" w:rsidRDefault="00F76723" w:rsidP="00817C38">
            <w:pPr>
              <w:rPr>
                <w:color w:val="auto"/>
              </w:rPr>
            </w:pPr>
            <w:r w:rsidRPr="00AA2BA6">
              <w:rPr>
                <w:color w:val="auto"/>
              </w:rPr>
              <w:t>262013.000.000020</w:t>
            </w:r>
          </w:p>
        </w:tc>
      </w:tr>
      <w:tr w:rsidR="00AA2BA6" w:rsidRPr="00AA2BA6" w14:paraId="18D53698" w14:textId="77777777" w:rsidTr="00817C3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52D3B" w14:textId="77777777" w:rsidR="00F76723" w:rsidRPr="00AA2BA6" w:rsidRDefault="00F76723" w:rsidP="00817C38">
            <w:pPr>
              <w:rPr>
                <w:color w:val="auto"/>
              </w:rPr>
            </w:pPr>
            <w:r w:rsidRPr="00AA2BA6">
              <w:rPr>
                <w:color w:val="auto"/>
              </w:rPr>
              <w:t>Тау</w:t>
            </w:r>
            <w:r w:rsidRPr="00AA2BA6">
              <w:rPr>
                <w:color w:val="auto"/>
                <w:lang w:val="kk-KZ"/>
              </w:rPr>
              <w:t>ар</w:t>
            </w:r>
            <w:proofErr w:type="spellStart"/>
            <w:r w:rsidRPr="00AA2BA6">
              <w:rPr>
                <w:color w:val="auto"/>
              </w:rPr>
              <w:t>дың</w:t>
            </w:r>
            <w:proofErr w:type="spellEnd"/>
            <w:r w:rsidRPr="00AA2BA6">
              <w:rPr>
                <w:color w:val="auto"/>
              </w:rPr>
              <w:t xml:space="preserve"> </w:t>
            </w:r>
            <w:proofErr w:type="spellStart"/>
            <w:r w:rsidRPr="00AA2BA6">
              <w:rPr>
                <w:color w:val="auto"/>
              </w:rPr>
              <w:t>атауы</w:t>
            </w:r>
            <w:proofErr w:type="spellEnd"/>
            <w:r w:rsidRPr="00AA2BA6">
              <w:rPr>
                <w:color w:val="auto"/>
              </w:rPr>
              <w:t>*</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0A519A2" w14:textId="3CF2EF32" w:rsidR="00F76723" w:rsidRPr="00AA2BA6" w:rsidRDefault="00F76723" w:rsidP="00817C38">
            <w:pPr>
              <w:rPr>
                <w:color w:val="auto"/>
                <w:lang w:val="kk-KZ"/>
              </w:rPr>
            </w:pPr>
            <w:r w:rsidRPr="00AA2BA6">
              <w:rPr>
                <w:color w:val="auto"/>
                <w:lang w:val="kk-KZ"/>
              </w:rPr>
              <w:t>Сер</w:t>
            </w:r>
            <w:r w:rsidR="006F4502" w:rsidRPr="00AA2BA6">
              <w:rPr>
                <w:color w:val="auto"/>
                <w:lang w:val="kk-KZ"/>
              </w:rPr>
              <w:t>вер</w:t>
            </w:r>
          </w:p>
        </w:tc>
      </w:tr>
      <w:tr w:rsidR="00AA2BA6" w:rsidRPr="00AA2BA6" w14:paraId="18C0527E" w14:textId="77777777" w:rsidTr="00817C3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9C176C" w14:textId="77777777" w:rsidR="00F76723" w:rsidRPr="00AA2BA6" w:rsidRDefault="00F76723" w:rsidP="00817C38">
            <w:pPr>
              <w:rPr>
                <w:color w:val="auto"/>
              </w:rPr>
            </w:pPr>
            <w:proofErr w:type="spellStart"/>
            <w:r w:rsidRPr="00AA2BA6">
              <w:rPr>
                <w:color w:val="auto"/>
              </w:rPr>
              <w:t>Өлшем</w:t>
            </w:r>
            <w:proofErr w:type="spellEnd"/>
            <w:r w:rsidRPr="00AA2BA6">
              <w:rPr>
                <w:color w:val="auto"/>
              </w:rPr>
              <w:t xml:space="preserve"> </w:t>
            </w:r>
            <w:proofErr w:type="spellStart"/>
            <w:r w:rsidRPr="00AA2BA6">
              <w:rPr>
                <w:color w:val="auto"/>
              </w:rPr>
              <w:t>бірлігі</w:t>
            </w:r>
            <w:proofErr w:type="spellEnd"/>
            <w:r w:rsidRPr="00AA2BA6">
              <w:rPr>
                <w:color w:val="auto"/>
              </w:rPr>
              <w:t>*</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6D3B5888" w14:textId="77777777" w:rsidR="00F76723" w:rsidRPr="00AA2BA6" w:rsidRDefault="00F76723" w:rsidP="00817C38">
            <w:pPr>
              <w:rPr>
                <w:color w:val="auto"/>
                <w:lang w:val="kk-KZ"/>
              </w:rPr>
            </w:pPr>
            <w:r w:rsidRPr="00AA2BA6">
              <w:rPr>
                <w:color w:val="auto"/>
                <w:lang w:val="kk-KZ"/>
              </w:rPr>
              <w:t>Дана</w:t>
            </w:r>
          </w:p>
        </w:tc>
      </w:tr>
      <w:tr w:rsidR="00AA2BA6" w:rsidRPr="00AA2BA6" w14:paraId="0A331863" w14:textId="77777777" w:rsidTr="00817C3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973A2" w14:textId="77777777" w:rsidR="00F76723" w:rsidRPr="00AA2BA6" w:rsidRDefault="00F76723" w:rsidP="00817C38">
            <w:pPr>
              <w:rPr>
                <w:color w:val="auto"/>
              </w:rPr>
            </w:pPr>
            <w:r w:rsidRPr="00AA2BA6">
              <w:rPr>
                <w:color w:val="auto"/>
              </w:rPr>
              <w:t>Саны (</w:t>
            </w:r>
            <w:proofErr w:type="spellStart"/>
            <w:r w:rsidRPr="00AA2BA6">
              <w:rPr>
                <w:color w:val="auto"/>
              </w:rPr>
              <w:t>көлемі</w:t>
            </w:r>
            <w:proofErr w:type="spellEnd"/>
            <w:r w:rsidRPr="00AA2BA6">
              <w:rPr>
                <w:color w:val="auto"/>
              </w:rPr>
              <w:t>)*</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245C8BF" w14:textId="71AC5CD6" w:rsidR="00F76723" w:rsidRPr="00AA2BA6" w:rsidRDefault="006F4502" w:rsidP="00817C38">
            <w:pPr>
              <w:rPr>
                <w:color w:val="auto"/>
                <w:lang w:val="kk-KZ"/>
              </w:rPr>
            </w:pPr>
            <w:r w:rsidRPr="00AA2BA6">
              <w:rPr>
                <w:color w:val="auto"/>
                <w:lang w:val="kk-KZ"/>
              </w:rPr>
              <w:t>13</w:t>
            </w:r>
          </w:p>
        </w:tc>
      </w:tr>
      <w:tr w:rsidR="00AA2BA6" w:rsidRPr="00AA2BA6" w14:paraId="10C339CF" w14:textId="77777777" w:rsidTr="00817C3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B4F00" w14:textId="77777777" w:rsidR="00F76723" w:rsidRPr="00AA2BA6" w:rsidRDefault="00F76723" w:rsidP="00817C38">
            <w:pPr>
              <w:rPr>
                <w:color w:val="auto"/>
                <w:lang w:val="kk-KZ"/>
              </w:rPr>
            </w:pPr>
            <w:r w:rsidRPr="00AA2BA6">
              <w:rPr>
                <w:color w:val="auto"/>
                <w:lang w:val="kk-KZ"/>
              </w:rPr>
              <w:t>Бірлік бағасы, қосымша құн салығын қоспағанда*</w:t>
            </w:r>
          </w:p>
        </w:tc>
        <w:tc>
          <w:tcPr>
            <w:tcW w:w="3314" w:type="pct"/>
            <w:tcBorders>
              <w:top w:val="nil"/>
              <w:left w:val="nil"/>
              <w:bottom w:val="single" w:sz="8" w:space="0" w:color="auto"/>
              <w:right w:val="single" w:sz="8" w:space="0" w:color="auto"/>
            </w:tcBorders>
            <w:shd w:val="clear" w:color="auto" w:fill="FFFF00"/>
            <w:tcMar>
              <w:top w:w="0" w:type="dxa"/>
              <w:left w:w="108" w:type="dxa"/>
              <w:bottom w:w="0" w:type="dxa"/>
              <w:right w:w="108" w:type="dxa"/>
            </w:tcMar>
          </w:tcPr>
          <w:p w14:paraId="2F52A651" w14:textId="77777777" w:rsidR="00F76723" w:rsidRPr="00AA2BA6" w:rsidRDefault="00F76723" w:rsidP="00817C38">
            <w:pPr>
              <w:rPr>
                <w:color w:val="auto"/>
                <w:lang w:val="kk-KZ"/>
              </w:rPr>
            </w:pPr>
          </w:p>
        </w:tc>
      </w:tr>
      <w:tr w:rsidR="00AA2BA6" w:rsidRPr="00AA2BA6" w14:paraId="7561D4AE" w14:textId="77777777" w:rsidTr="00817C3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D7F82" w14:textId="77777777" w:rsidR="00F76723" w:rsidRPr="00AA2BA6" w:rsidRDefault="00F76723" w:rsidP="00817C38">
            <w:pPr>
              <w:rPr>
                <w:color w:val="auto"/>
                <w:lang w:val="kk-KZ"/>
              </w:rPr>
            </w:pPr>
            <w:r w:rsidRPr="00AA2BA6">
              <w:rPr>
                <w:color w:val="auto"/>
                <w:lang w:val="kk-KZ"/>
              </w:rPr>
              <w:t>Қосымша құн салығын қоспағанда, сатып алуға бөлінген жалпы сома*</w:t>
            </w:r>
          </w:p>
        </w:tc>
        <w:tc>
          <w:tcPr>
            <w:tcW w:w="3314" w:type="pct"/>
            <w:tcBorders>
              <w:top w:val="nil"/>
              <w:left w:val="nil"/>
              <w:bottom w:val="single" w:sz="8" w:space="0" w:color="auto"/>
              <w:right w:val="single" w:sz="8" w:space="0" w:color="auto"/>
            </w:tcBorders>
            <w:shd w:val="clear" w:color="auto" w:fill="FFFF00"/>
            <w:tcMar>
              <w:top w:w="0" w:type="dxa"/>
              <w:left w:w="108" w:type="dxa"/>
              <w:bottom w:w="0" w:type="dxa"/>
              <w:right w:w="108" w:type="dxa"/>
            </w:tcMar>
          </w:tcPr>
          <w:p w14:paraId="4B6178BD" w14:textId="77777777" w:rsidR="00F76723" w:rsidRPr="00AA2BA6" w:rsidRDefault="00F76723" w:rsidP="00817C38">
            <w:pPr>
              <w:rPr>
                <w:color w:val="auto"/>
                <w:lang w:val="kk-KZ"/>
              </w:rPr>
            </w:pPr>
          </w:p>
        </w:tc>
      </w:tr>
      <w:tr w:rsidR="00AA2BA6" w:rsidRPr="00AA2BA6" w14:paraId="40837DA4" w14:textId="77777777" w:rsidTr="00817C3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9183D" w14:textId="77777777" w:rsidR="00F76723" w:rsidRPr="00AA2BA6" w:rsidRDefault="00F76723" w:rsidP="00817C38">
            <w:pPr>
              <w:rPr>
                <w:color w:val="auto"/>
              </w:rPr>
            </w:pPr>
            <w:proofErr w:type="spellStart"/>
            <w:r w:rsidRPr="00AA2BA6">
              <w:rPr>
                <w:color w:val="auto"/>
              </w:rPr>
              <w:t>Жеткізу</w:t>
            </w:r>
            <w:proofErr w:type="spellEnd"/>
            <w:r w:rsidRPr="00AA2BA6">
              <w:rPr>
                <w:color w:val="auto"/>
              </w:rPr>
              <w:t xml:space="preserve"> </w:t>
            </w:r>
            <w:proofErr w:type="spellStart"/>
            <w:r w:rsidRPr="00AA2BA6">
              <w:rPr>
                <w:color w:val="auto"/>
              </w:rPr>
              <w:t>мерзі</w:t>
            </w:r>
            <w:proofErr w:type="gramStart"/>
            <w:r w:rsidRPr="00AA2BA6">
              <w:rPr>
                <w:color w:val="auto"/>
              </w:rPr>
              <w:t>м</w:t>
            </w:r>
            <w:proofErr w:type="gramEnd"/>
            <w:r w:rsidRPr="00AA2BA6">
              <w:rPr>
                <w:color w:val="auto"/>
              </w:rPr>
              <w:t>і</w:t>
            </w:r>
            <w:proofErr w:type="spellEnd"/>
            <w:r w:rsidRPr="00AA2BA6">
              <w:rPr>
                <w:color w:val="auto"/>
              </w:rPr>
              <w:t>*</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5493ADE8" w14:textId="77777777" w:rsidR="00F76723" w:rsidRPr="00AA2BA6" w:rsidRDefault="00F76723" w:rsidP="00817C38">
            <w:pPr>
              <w:rPr>
                <w:color w:val="auto"/>
                <w:lang w:val="kk-KZ"/>
              </w:rPr>
            </w:pPr>
            <w:r w:rsidRPr="00AA2BA6">
              <w:rPr>
                <w:color w:val="auto"/>
              </w:rPr>
              <w:t xml:space="preserve">31.12.2023 </w:t>
            </w:r>
            <w:r w:rsidRPr="00AA2BA6">
              <w:rPr>
                <w:color w:val="auto"/>
                <w:lang w:val="kk-KZ"/>
              </w:rPr>
              <w:t>ж</w:t>
            </w:r>
            <w:r w:rsidRPr="00AA2BA6">
              <w:rPr>
                <w:color w:val="auto"/>
              </w:rPr>
              <w:t>.</w:t>
            </w:r>
            <w:r w:rsidRPr="00AA2BA6">
              <w:rPr>
                <w:color w:val="auto"/>
                <w:lang w:val="kk-KZ"/>
              </w:rPr>
              <w:t xml:space="preserve"> дейін</w:t>
            </w:r>
          </w:p>
        </w:tc>
      </w:tr>
      <w:tr w:rsidR="00AA2BA6" w:rsidRPr="00AA2BA6" w14:paraId="0F4B08D9" w14:textId="77777777" w:rsidTr="00817C3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77C6AF" w14:textId="77777777" w:rsidR="00F76723" w:rsidRPr="00AA2BA6" w:rsidRDefault="00F76723" w:rsidP="00817C38">
            <w:pPr>
              <w:rPr>
                <w:color w:val="auto"/>
              </w:rPr>
            </w:pPr>
            <w:proofErr w:type="spellStart"/>
            <w:r w:rsidRPr="00AA2BA6">
              <w:rPr>
                <w:color w:val="auto"/>
              </w:rPr>
              <w:t>Аванстық</w:t>
            </w:r>
            <w:proofErr w:type="spellEnd"/>
            <w:r w:rsidRPr="00AA2BA6">
              <w:rPr>
                <w:color w:val="auto"/>
              </w:rPr>
              <w:t xml:space="preserve"> </w:t>
            </w:r>
            <w:proofErr w:type="spellStart"/>
            <w:r w:rsidRPr="00AA2BA6">
              <w:rPr>
                <w:color w:val="auto"/>
              </w:rPr>
              <w:t>тө</w:t>
            </w:r>
            <w:proofErr w:type="gramStart"/>
            <w:r w:rsidRPr="00AA2BA6">
              <w:rPr>
                <w:color w:val="auto"/>
              </w:rPr>
              <w:t>лем</w:t>
            </w:r>
            <w:proofErr w:type="spellEnd"/>
            <w:r w:rsidRPr="00AA2BA6">
              <w:rPr>
                <w:color w:val="auto"/>
              </w:rPr>
              <w:t xml:space="preserve"> </w:t>
            </w:r>
            <w:proofErr w:type="spellStart"/>
            <w:r w:rsidRPr="00AA2BA6">
              <w:rPr>
                <w:color w:val="auto"/>
              </w:rPr>
              <w:t>м</w:t>
            </w:r>
            <w:proofErr w:type="gramEnd"/>
            <w:r w:rsidRPr="00AA2BA6">
              <w:rPr>
                <w:color w:val="auto"/>
              </w:rPr>
              <w:t>өлшері</w:t>
            </w:r>
            <w:proofErr w:type="spellEnd"/>
            <w:r w:rsidRPr="00AA2BA6">
              <w:rPr>
                <w:color w:val="auto"/>
              </w:rPr>
              <w:t>*</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14:paraId="010DF3B5" w14:textId="77777777" w:rsidR="00F76723" w:rsidRPr="00AA2BA6" w:rsidRDefault="00F76723" w:rsidP="00817C38">
            <w:pPr>
              <w:tabs>
                <w:tab w:val="left" w:pos="1125"/>
              </w:tabs>
              <w:rPr>
                <w:color w:val="auto"/>
              </w:rPr>
            </w:pPr>
            <w:r w:rsidRPr="00AA2BA6">
              <w:rPr>
                <w:color w:val="auto"/>
              </w:rPr>
              <w:t>0</w:t>
            </w:r>
          </w:p>
        </w:tc>
      </w:tr>
      <w:tr w:rsidR="00AA2BA6" w:rsidRPr="00AA2BA6" w14:paraId="365463E6" w14:textId="77777777" w:rsidTr="00817C3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9F391C" w14:textId="77777777" w:rsidR="00F76723" w:rsidRPr="00AA2BA6" w:rsidRDefault="00F76723" w:rsidP="00817C38">
            <w:pPr>
              <w:rPr>
                <w:color w:val="auto"/>
              </w:rPr>
            </w:pPr>
            <w:proofErr w:type="spellStart"/>
            <w:r w:rsidRPr="00AA2BA6">
              <w:rPr>
                <w:color w:val="auto"/>
              </w:rPr>
              <w:t>Сатып</w:t>
            </w:r>
            <w:proofErr w:type="spellEnd"/>
            <w:r w:rsidRPr="00AA2BA6">
              <w:rPr>
                <w:color w:val="auto"/>
              </w:rPr>
              <w:t xml:space="preserve"> </w:t>
            </w:r>
            <w:proofErr w:type="spellStart"/>
            <w:r w:rsidRPr="00AA2BA6">
              <w:rPr>
                <w:color w:val="auto"/>
              </w:rPr>
              <w:t>алынатын</w:t>
            </w:r>
            <w:proofErr w:type="spellEnd"/>
            <w:r w:rsidRPr="00AA2BA6">
              <w:rPr>
                <w:color w:val="auto"/>
              </w:rPr>
              <w:t xml:space="preserve"> </w:t>
            </w:r>
            <w:proofErr w:type="spellStart"/>
            <w:r w:rsidRPr="00AA2BA6">
              <w:rPr>
                <w:color w:val="auto"/>
              </w:rPr>
              <w:t>тауарларға</w:t>
            </w:r>
            <w:proofErr w:type="spellEnd"/>
            <w:r w:rsidRPr="00AA2BA6">
              <w:rPr>
                <w:color w:val="auto"/>
              </w:rPr>
              <w:t xml:space="preserve">, </w:t>
            </w:r>
            <w:proofErr w:type="spellStart"/>
            <w:r w:rsidRPr="00AA2BA6">
              <w:rPr>
                <w:color w:val="auto"/>
              </w:rPr>
              <w:t>ұлттық</w:t>
            </w:r>
            <w:proofErr w:type="spellEnd"/>
            <w:r w:rsidRPr="00AA2BA6">
              <w:rPr>
                <w:color w:val="auto"/>
              </w:rPr>
              <w:t xml:space="preserve"> </w:t>
            </w:r>
            <w:proofErr w:type="spellStart"/>
            <w:r w:rsidRPr="00AA2BA6">
              <w:rPr>
                <w:color w:val="auto"/>
              </w:rPr>
              <w:t>стандарттардың</w:t>
            </w:r>
            <w:proofErr w:type="spellEnd"/>
            <w:r w:rsidRPr="00AA2BA6">
              <w:rPr>
                <w:color w:val="auto"/>
              </w:rPr>
              <w:t xml:space="preserve">, ал </w:t>
            </w:r>
            <w:proofErr w:type="spellStart"/>
            <w:r w:rsidRPr="00AA2BA6">
              <w:rPr>
                <w:color w:val="auto"/>
              </w:rPr>
              <w:t>олар</w:t>
            </w:r>
            <w:proofErr w:type="spellEnd"/>
            <w:r w:rsidRPr="00AA2BA6">
              <w:rPr>
                <w:color w:val="auto"/>
              </w:rPr>
              <w:t xml:space="preserve"> </w:t>
            </w:r>
            <w:proofErr w:type="spellStart"/>
            <w:r w:rsidRPr="00AA2BA6">
              <w:rPr>
                <w:color w:val="auto"/>
              </w:rPr>
              <w:t>болмаған</w:t>
            </w:r>
            <w:proofErr w:type="spellEnd"/>
            <w:r w:rsidRPr="00AA2BA6">
              <w:rPr>
                <w:color w:val="auto"/>
              </w:rPr>
              <w:t xml:space="preserve"> </w:t>
            </w:r>
            <w:proofErr w:type="spellStart"/>
            <w:r w:rsidRPr="00AA2BA6">
              <w:rPr>
                <w:color w:val="auto"/>
              </w:rPr>
              <w:t>жағдайда</w:t>
            </w:r>
            <w:proofErr w:type="spellEnd"/>
            <w:r w:rsidRPr="00AA2BA6">
              <w:rPr>
                <w:color w:val="auto"/>
              </w:rPr>
              <w:t xml:space="preserve"> </w:t>
            </w:r>
            <w:proofErr w:type="spellStart"/>
            <w:r w:rsidRPr="00AA2BA6">
              <w:rPr>
                <w:color w:val="auto"/>
              </w:rPr>
              <w:t>мемлекетаралық</w:t>
            </w:r>
            <w:proofErr w:type="spellEnd"/>
            <w:r w:rsidRPr="00AA2BA6">
              <w:rPr>
                <w:color w:val="auto"/>
              </w:rPr>
              <w:t xml:space="preserve"> </w:t>
            </w:r>
            <w:proofErr w:type="spellStart"/>
            <w:r w:rsidRPr="00AA2BA6">
              <w:rPr>
                <w:color w:val="auto"/>
              </w:rPr>
              <w:t>стандарттардың</w:t>
            </w:r>
            <w:proofErr w:type="spellEnd"/>
            <w:r w:rsidRPr="00AA2BA6">
              <w:rPr>
                <w:color w:val="auto"/>
              </w:rPr>
              <w:t xml:space="preserve"> </w:t>
            </w:r>
            <w:proofErr w:type="spellStart"/>
            <w:r w:rsidRPr="00AA2BA6">
              <w:rPr>
                <w:color w:val="auto"/>
              </w:rPr>
              <w:t>атауы</w:t>
            </w:r>
            <w:proofErr w:type="spellEnd"/>
            <w:r w:rsidRPr="00AA2BA6">
              <w:rPr>
                <w:color w:val="auto"/>
              </w:rPr>
              <w:t xml:space="preserve">. </w:t>
            </w:r>
            <w:proofErr w:type="spellStart"/>
            <w:r w:rsidRPr="00AA2BA6">
              <w:rPr>
                <w:color w:val="auto"/>
              </w:rPr>
              <w:t>Ұлттық</w:t>
            </w:r>
            <w:proofErr w:type="spellEnd"/>
            <w:r w:rsidRPr="00AA2BA6">
              <w:rPr>
                <w:color w:val="auto"/>
              </w:rPr>
              <w:t xml:space="preserve"> </w:t>
            </w:r>
            <w:proofErr w:type="spellStart"/>
            <w:r w:rsidRPr="00AA2BA6">
              <w:rPr>
                <w:color w:val="auto"/>
              </w:rPr>
              <w:t>және</w:t>
            </w:r>
            <w:proofErr w:type="spellEnd"/>
            <w:r w:rsidRPr="00AA2BA6">
              <w:rPr>
                <w:color w:val="auto"/>
              </w:rPr>
              <w:t xml:space="preserve"> </w:t>
            </w:r>
            <w:proofErr w:type="spellStart"/>
            <w:r w:rsidRPr="00AA2BA6">
              <w:rPr>
                <w:color w:val="auto"/>
              </w:rPr>
              <w:t>мемлекетаралық</w:t>
            </w:r>
            <w:proofErr w:type="spellEnd"/>
            <w:r w:rsidRPr="00AA2BA6">
              <w:rPr>
                <w:color w:val="auto"/>
              </w:rPr>
              <w:t xml:space="preserve"> </w:t>
            </w:r>
            <w:proofErr w:type="spellStart"/>
            <w:r w:rsidRPr="00AA2BA6">
              <w:rPr>
                <w:color w:val="auto"/>
              </w:rPr>
              <w:t>стандарттар</w:t>
            </w:r>
            <w:proofErr w:type="spellEnd"/>
            <w:r w:rsidRPr="00AA2BA6">
              <w:rPr>
                <w:color w:val="auto"/>
              </w:rPr>
              <w:t xml:space="preserve"> </w:t>
            </w:r>
            <w:proofErr w:type="spellStart"/>
            <w:r w:rsidRPr="00AA2BA6">
              <w:rPr>
                <w:color w:val="auto"/>
              </w:rPr>
              <w:t>болмаған</w:t>
            </w:r>
            <w:proofErr w:type="spellEnd"/>
            <w:r w:rsidRPr="00AA2BA6">
              <w:rPr>
                <w:color w:val="auto"/>
              </w:rPr>
              <w:t xml:space="preserve"> </w:t>
            </w:r>
            <w:proofErr w:type="spellStart"/>
            <w:r w:rsidRPr="00AA2BA6">
              <w:rPr>
                <w:color w:val="auto"/>
              </w:rPr>
              <w:t>кезде</w:t>
            </w:r>
            <w:proofErr w:type="spellEnd"/>
            <w:r w:rsidRPr="00AA2BA6">
              <w:rPr>
                <w:color w:val="auto"/>
              </w:rPr>
              <w:t xml:space="preserve">, </w:t>
            </w:r>
            <w:proofErr w:type="spellStart"/>
            <w:r w:rsidRPr="00AA2BA6">
              <w:rPr>
                <w:color w:val="auto"/>
              </w:rPr>
              <w:t>мемлекеттік</w:t>
            </w:r>
            <w:proofErr w:type="spellEnd"/>
            <w:r w:rsidRPr="00AA2BA6">
              <w:rPr>
                <w:color w:val="auto"/>
              </w:rPr>
              <w:t xml:space="preserve"> </w:t>
            </w:r>
            <w:proofErr w:type="spellStart"/>
            <w:r w:rsidRPr="00AA2BA6">
              <w:rPr>
                <w:color w:val="auto"/>
              </w:rPr>
              <w:t>сатып</w:t>
            </w:r>
            <w:proofErr w:type="spellEnd"/>
            <w:r w:rsidRPr="00AA2BA6">
              <w:rPr>
                <w:color w:val="auto"/>
              </w:rPr>
              <w:t xml:space="preserve"> </w:t>
            </w:r>
            <w:proofErr w:type="spellStart"/>
            <w:r w:rsidRPr="00AA2BA6">
              <w:rPr>
                <w:color w:val="auto"/>
              </w:rPr>
              <w:t>алуды</w:t>
            </w:r>
            <w:proofErr w:type="spellEnd"/>
            <w:r w:rsidRPr="00AA2BA6">
              <w:rPr>
                <w:color w:val="auto"/>
              </w:rPr>
              <w:t xml:space="preserve"> </w:t>
            </w:r>
            <w:proofErr w:type="spellStart"/>
            <w:r w:rsidRPr="00AA2BA6">
              <w:rPr>
                <w:color w:val="auto"/>
              </w:rPr>
              <w:t>нормалау</w:t>
            </w:r>
            <w:proofErr w:type="spellEnd"/>
            <w:r w:rsidRPr="00AA2BA6">
              <w:rPr>
                <w:color w:val="auto"/>
              </w:rPr>
              <w:t xml:space="preserve"> </w:t>
            </w:r>
            <w:proofErr w:type="spellStart"/>
            <w:r w:rsidRPr="00AA2BA6">
              <w:rPr>
                <w:color w:val="auto"/>
              </w:rPr>
              <w:t>ескеріле</w:t>
            </w:r>
            <w:proofErr w:type="spellEnd"/>
            <w:r w:rsidRPr="00AA2BA6">
              <w:rPr>
                <w:color w:val="auto"/>
              </w:rPr>
              <w:t xml:space="preserve"> </w:t>
            </w:r>
            <w:proofErr w:type="spellStart"/>
            <w:r w:rsidRPr="00AA2BA6">
              <w:rPr>
                <w:color w:val="auto"/>
              </w:rPr>
              <w:t>отырып</w:t>
            </w:r>
            <w:proofErr w:type="spellEnd"/>
            <w:r w:rsidRPr="00AA2BA6">
              <w:rPr>
                <w:color w:val="auto"/>
              </w:rPr>
              <w:t xml:space="preserve">, </w:t>
            </w:r>
            <w:proofErr w:type="spellStart"/>
            <w:r w:rsidRPr="00AA2BA6">
              <w:rPr>
                <w:color w:val="auto"/>
              </w:rPr>
              <w:t>сатып</w:t>
            </w:r>
            <w:proofErr w:type="spellEnd"/>
            <w:r w:rsidRPr="00AA2BA6">
              <w:rPr>
                <w:color w:val="auto"/>
              </w:rPr>
              <w:t xml:space="preserve"> </w:t>
            </w:r>
            <w:proofErr w:type="spellStart"/>
            <w:r w:rsidRPr="00AA2BA6">
              <w:rPr>
                <w:color w:val="auto"/>
              </w:rPr>
              <w:t>алынатын</w:t>
            </w:r>
            <w:proofErr w:type="spellEnd"/>
            <w:r w:rsidRPr="00AA2BA6">
              <w:rPr>
                <w:color w:val="auto"/>
              </w:rPr>
              <w:t xml:space="preserve"> </w:t>
            </w:r>
            <w:proofErr w:type="spellStart"/>
            <w:r w:rsidRPr="00AA2BA6">
              <w:rPr>
                <w:color w:val="auto"/>
              </w:rPr>
              <w:t>тауарлардың</w:t>
            </w:r>
            <w:proofErr w:type="spellEnd"/>
            <w:r w:rsidRPr="00AA2BA6">
              <w:rPr>
                <w:color w:val="auto"/>
              </w:rPr>
              <w:t xml:space="preserve">, </w:t>
            </w:r>
            <w:proofErr w:type="spellStart"/>
            <w:r w:rsidRPr="00AA2BA6">
              <w:rPr>
                <w:color w:val="auto"/>
              </w:rPr>
              <w:t>талап</w:t>
            </w:r>
            <w:proofErr w:type="spellEnd"/>
            <w:r w:rsidRPr="00AA2BA6">
              <w:rPr>
                <w:color w:val="auto"/>
              </w:rPr>
              <w:t xml:space="preserve"> </w:t>
            </w:r>
            <w:proofErr w:type="spellStart"/>
            <w:r w:rsidRPr="00AA2BA6">
              <w:rPr>
                <w:color w:val="auto"/>
              </w:rPr>
              <w:t>етілетін</w:t>
            </w:r>
            <w:proofErr w:type="spellEnd"/>
            <w:r w:rsidRPr="00AA2BA6">
              <w:rPr>
                <w:color w:val="auto"/>
              </w:rPr>
              <w:t xml:space="preserve"> </w:t>
            </w:r>
            <w:proofErr w:type="spellStart"/>
            <w:r w:rsidRPr="00AA2BA6">
              <w:rPr>
                <w:color w:val="auto"/>
              </w:rPr>
              <w:t>функционалдық</w:t>
            </w:r>
            <w:proofErr w:type="spellEnd"/>
            <w:r w:rsidRPr="00AA2BA6">
              <w:rPr>
                <w:color w:val="auto"/>
              </w:rPr>
              <w:t xml:space="preserve">, </w:t>
            </w:r>
            <w:proofErr w:type="spellStart"/>
            <w:r w:rsidRPr="00AA2BA6">
              <w:rPr>
                <w:color w:val="auto"/>
              </w:rPr>
              <w:t>техникалық</w:t>
            </w:r>
            <w:proofErr w:type="spellEnd"/>
            <w:r w:rsidRPr="00AA2BA6">
              <w:rPr>
                <w:color w:val="auto"/>
              </w:rPr>
              <w:t xml:space="preserve">, </w:t>
            </w:r>
            <w:proofErr w:type="spellStart"/>
            <w:r w:rsidRPr="00AA2BA6">
              <w:rPr>
                <w:color w:val="auto"/>
              </w:rPr>
              <w:t>сапалық</w:t>
            </w:r>
            <w:proofErr w:type="spellEnd"/>
            <w:r w:rsidRPr="00AA2BA6">
              <w:rPr>
                <w:color w:val="auto"/>
              </w:rPr>
              <w:t xml:space="preserve"> </w:t>
            </w:r>
            <w:proofErr w:type="spellStart"/>
            <w:r w:rsidRPr="00AA2BA6">
              <w:rPr>
                <w:color w:val="auto"/>
              </w:rPr>
              <w:t>және</w:t>
            </w:r>
            <w:proofErr w:type="spellEnd"/>
            <w:r w:rsidRPr="00AA2BA6">
              <w:rPr>
                <w:color w:val="auto"/>
              </w:rPr>
              <w:t xml:space="preserve"> </w:t>
            </w:r>
            <w:proofErr w:type="spellStart"/>
            <w:r w:rsidRPr="00AA2BA6">
              <w:rPr>
                <w:color w:val="auto"/>
              </w:rPr>
              <w:t>пайдаланушылық</w:t>
            </w:r>
            <w:proofErr w:type="spellEnd"/>
            <w:r w:rsidRPr="00AA2BA6">
              <w:rPr>
                <w:color w:val="auto"/>
              </w:rPr>
              <w:t xml:space="preserve"> </w:t>
            </w:r>
            <w:proofErr w:type="spellStart"/>
            <w:r w:rsidRPr="00AA2BA6">
              <w:rPr>
                <w:color w:val="auto"/>
              </w:rPr>
              <w:t>сипаттамалары</w:t>
            </w:r>
            <w:proofErr w:type="spellEnd"/>
            <w:r w:rsidRPr="00AA2BA6">
              <w:rPr>
                <w:color w:val="auto"/>
              </w:rPr>
              <w:t xml:space="preserve"> </w:t>
            </w:r>
            <w:proofErr w:type="spellStart"/>
            <w:r w:rsidRPr="00AA2BA6">
              <w:rPr>
                <w:color w:val="auto"/>
              </w:rPr>
              <w:t>көрсетіледі</w:t>
            </w:r>
            <w:proofErr w:type="spellEnd"/>
            <w:r w:rsidRPr="00AA2BA6">
              <w:rPr>
                <w:color w:val="auto"/>
              </w:rPr>
              <w:t>.</w:t>
            </w:r>
            <w:r w:rsidRPr="00AA2BA6">
              <w:rPr>
                <w:color w:val="auto"/>
                <w:lang w:val="kk-KZ"/>
              </w:rPr>
              <w:t xml:space="preserve"> </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135EC912" w14:textId="77777777" w:rsidR="00F76723" w:rsidRPr="00AA2BA6" w:rsidRDefault="00F76723" w:rsidP="00817C38">
            <w:pPr>
              <w:rPr>
                <w:color w:val="auto"/>
              </w:rPr>
            </w:pPr>
            <w:r w:rsidRPr="00AA2BA6">
              <w:rPr>
                <w:color w:val="auto"/>
                <w:lang w:val="kk-KZ"/>
              </w:rPr>
              <w:t xml:space="preserve">ҚР </w:t>
            </w:r>
            <w:r w:rsidRPr="00AA2BA6">
              <w:rPr>
                <w:color w:val="auto"/>
              </w:rPr>
              <w:t>СТ 34.002-2002 «</w:t>
            </w:r>
            <w:proofErr w:type="spellStart"/>
            <w:r w:rsidRPr="00AA2BA6">
              <w:rPr>
                <w:color w:val="auto"/>
              </w:rPr>
              <w:t>Ақпараттық</w:t>
            </w:r>
            <w:proofErr w:type="spellEnd"/>
            <w:r w:rsidRPr="00AA2BA6">
              <w:rPr>
                <w:color w:val="auto"/>
              </w:rPr>
              <w:t xml:space="preserve"> технология. </w:t>
            </w:r>
            <w:proofErr w:type="spellStart"/>
            <w:r w:rsidRPr="00AA2BA6">
              <w:rPr>
                <w:color w:val="auto"/>
              </w:rPr>
              <w:t>Электрондық</w:t>
            </w:r>
            <w:proofErr w:type="spellEnd"/>
            <w:r w:rsidRPr="00AA2BA6">
              <w:rPr>
                <w:color w:val="auto"/>
              </w:rPr>
              <w:t xml:space="preserve"> </w:t>
            </w:r>
            <w:proofErr w:type="spellStart"/>
            <w:r w:rsidRPr="00AA2BA6">
              <w:rPr>
                <w:color w:val="auto"/>
              </w:rPr>
              <w:t>дербес</w:t>
            </w:r>
            <w:proofErr w:type="spellEnd"/>
            <w:r w:rsidRPr="00AA2BA6">
              <w:rPr>
                <w:color w:val="auto"/>
              </w:rPr>
              <w:t xml:space="preserve"> </w:t>
            </w:r>
            <w:proofErr w:type="spellStart"/>
            <w:r w:rsidRPr="00AA2BA6">
              <w:rPr>
                <w:color w:val="auto"/>
              </w:rPr>
              <w:t>есептеу</w:t>
            </w:r>
            <w:proofErr w:type="spellEnd"/>
            <w:r w:rsidRPr="00AA2BA6">
              <w:rPr>
                <w:color w:val="auto"/>
              </w:rPr>
              <w:t xml:space="preserve"> </w:t>
            </w:r>
            <w:proofErr w:type="spellStart"/>
            <w:r w:rsidRPr="00AA2BA6">
              <w:rPr>
                <w:color w:val="auto"/>
              </w:rPr>
              <w:t>машиналары</w:t>
            </w:r>
            <w:proofErr w:type="spellEnd"/>
            <w:r w:rsidRPr="00AA2BA6">
              <w:rPr>
                <w:color w:val="auto"/>
              </w:rPr>
              <w:t xml:space="preserve">. Сапа </w:t>
            </w:r>
            <w:proofErr w:type="spellStart"/>
            <w:r w:rsidRPr="00AA2BA6">
              <w:rPr>
                <w:color w:val="auto"/>
              </w:rPr>
              <w:t>сипаттамаларын</w:t>
            </w:r>
            <w:proofErr w:type="spellEnd"/>
            <w:r w:rsidRPr="00AA2BA6">
              <w:rPr>
                <w:color w:val="auto"/>
              </w:rPr>
              <w:t xml:space="preserve"> </w:t>
            </w:r>
            <w:proofErr w:type="spellStart"/>
            <w:proofErr w:type="gramStart"/>
            <w:r w:rsidRPr="00AA2BA6">
              <w:rPr>
                <w:color w:val="auto"/>
              </w:rPr>
              <w:t>ба</w:t>
            </w:r>
            <w:proofErr w:type="gramEnd"/>
            <w:r w:rsidRPr="00AA2BA6">
              <w:rPr>
                <w:color w:val="auto"/>
              </w:rPr>
              <w:t>ғалау</w:t>
            </w:r>
            <w:proofErr w:type="spellEnd"/>
            <w:r w:rsidRPr="00AA2BA6">
              <w:rPr>
                <w:color w:val="auto"/>
              </w:rPr>
              <w:t xml:space="preserve"> </w:t>
            </w:r>
            <w:proofErr w:type="spellStart"/>
            <w:r w:rsidRPr="00AA2BA6">
              <w:rPr>
                <w:color w:val="auto"/>
              </w:rPr>
              <w:t>құрамы</w:t>
            </w:r>
            <w:proofErr w:type="spellEnd"/>
            <w:r w:rsidRPr="00AA2BA6">
              <w:rPr>
                <w:color w:val="auto"/>
              </w:rPr>
              <w:t xml:space="preserve"> мен </w:t>
            </w:r>
            <w:proofErr w:type="spellStart"/>
            <w:r w:rsidRPr="00AA2BA6">
              <w:rPr>
                <w:color w:val="auto"/>
              </w:rPr>
              <w:t>ережелеріне</w:t>
            </w:r>
            <w:proofErr w:type="spellEnd"/>
            <w:r w:rsidRPr="00AA2BA6">
              <w:rPr>
                <w:color w:val="auto"/>
              </w:rPr>
              <w:t xml:space="preserve"> </w:t>
            </w:r>
            <w:proofErr w:type="spellStart"/>
            <w:r w:rsidRPr="00AA2BA6">
              <w:rPr>
                <w:color w:val="auto"/>
              </w:rPr>
              <w:t>қойылатын</w:t>
            </w:r>
            <w:proofErr w:type="spellEnd"/>
            <w:r w:rsidRPr="00AA2BA6">
              <w:rPr>
                <w:color w:val="auto"/>
              </w:rPr>
              <w:t xml:space="preserve"> </w:t>
            </w:r>
            <w:proofErr w:type="spellStart"/>
            <w:r w:rsidRPr="00AA2BA6">
              <w:rPr>
                <w:color w:val="auto"/>
              </w:rPr>
              <w:t>талаптар</w:t>
            </w:r>
            <w:proofErr w:type="spellEnd"/>
            <w:r w:rsidRPr="00AA2BA6">
              <w:rPr>
                <w:color w:val="auto"/>
              </w:rPr>
              <w:t>»</w:t>
            </w:r>
          </w:p>
        </w:tc>
      </w:tr>
      <w:tr w:rsidR="00AA2BA6" w:rsidRPr="00AA2BA6" w14:paraId="0468AF6B" w14:textId="77777777" w:rsidTr="00817C3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93669" w14:textId="77777777" w:rsidR="00F76723" w:rsidRPr="00AA2BA6" w:rsidRDefault="00F76723" w:rsidP="00817C38">
            <w:pPr>
              <w:rPr>
                <w:color w:val="auto"/>
              </w:rPr>
            </w:pPr>
            <w:proofErr w:type="spellStart"/>
            <w:r w:rsidRPr="00AA2BA6">
              <w:rPr>
                <w:color w:val="auto"/>
              </w:rPr>
              <w:t>Шыққан</w:t>
            </w:r>
            <w:proofErr w:type="spellEnd"/>
            <w:r w:rsidRPr="00AA2BA6">
              <w:rPr>
                <w:color w:val="auto"/>
              </w:rPr>
              <w:t xml:space="preserve"> </w:t>
            </w:r>
            <w:proofErr w:type="spellStart"/>
            <w:r w:rsidRPr="00AA2BA6">
              <w:rPr>
                <w:color w:val="auto"/>
              </w:rPr>
              <w:t>жылы</w:t>
            </w:r>
            <w:proofErr w:type="spellEnd"/>
          </w:p>
        </w:tc>
        <w:tc>
          <w:tcPr>
            <w:tcW w:w="3314"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0F93B67" w14:textId="77777777" w:rsidR="00F76723" w:rsidRPr="00AA2BA6" w:rsidRDefault="00F76723" w:rsidP="00817C38">
            <w:pPr>
              <w:rPr>
                <w:color w:val="auto"/>
                <w:lang w:val="kk-KZ"/>
              </w:rPr>
            </w:pPr>
            <w:r w:rsidRPr="00AA2BA6">
              <w:rPr>
                <w:color w:val="auto"/>
                <w:lang w:val="kk-KZ"/>
              </w:rPr>
              <w:t>2023 ж. ескі емес</w:t>
            </w:r>
          </w:p>
        </w:tc>
      </w:tr>
      <w:tr w:rsidR="00AA2BA6" w:rsidRPr="00AA2BA6" w14:paraId="2D656CF7" w14:textId="77777777" w:rsidTr="00817C3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E5CE9" w14:textId="77777777" w:rsidR="00F76723" w:rsidRPr="00AA2BA6" w:rsidRDefault="00F76723" w:rsidP="00817C38">
            <w:pPr>
              <w:rPr>
                <w:color w:val="auto"/>
              </w:rPr>
            </w:pPr>
            <w:proofErr w:type="spellStart"/>
            <w:r w:rsidRPr="00AA2BA6">
              <w:rPr>
                <w:color w:val="auto"/>
              </w:rPr>
              <w:t>Кепілді</w:t>
            </w:r>
            <w:proofErr w:type="gramStart"/>
            <w:r w:rsidRPr="00AA2BA6">
              <w:rPr>
                <w:color w:val="auto"/>
              </w:rPr>
              <w:t>к</w:t>
            </w:r>
            <w:proofErr w:type="spellEnd"/>
            <w:r w:rsidRPr="00AA2BA6">
              <w:rPr>
                <w:color w:val="auto"/>
              </w:rPr>
              <w:t xml:space="preserve"> </w:t>
            </w:r>
            <w:proofErr w:type="spellStart"/>
            <w:r w:rsidRPr="00AA2BA6">
              <w:rPr>
                <w:color w:val="auto"/>
              </w:rPr>
              <w:t>мерз</w:t>
            </w:r>
            <w:proofErr w:type="gramEnd"/>
            <w:r w:rsidRPr="00AA2BA6">
              <w:rPr>
                <w:color w:val="auto"/>
              </w:rPr>
              <w:t>імі</w:t>
            </w:r>
            <w:proofErr w:type="spellEnd"/>
            <w:r w:rsidRPr="00AA2BA6">
              <w:rPr>
                <w:color w:val="auto"/>
              </w:rPr>
              <w:t xml:space="preserve"> (</w:t>
            </w:r>
            <w:proofErr w:type="spellStart"/>
            <w:r w:rsidRPr="00AA2BA6">
              <w:rPr>
                <w:color w:val="auto"/>
              </w:rPr>
              <w:t>айлар</w:t>
            </w:r>
            <w:proofErr w:type="spellEnd"/>
            <w:r w:rsidRPr="00AA2BA6">
              <w:rPr>
                <w:color w:val="auto"/>
              </w:rPr>
              <w:t>)</w:t>
            </w:r>
          </w:p>
        </w:tc>
        <w:tc>
          <w:tcPr>
            <w:tcW w:w="3314"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ADF2399" w14:textId="77777777" w:rsidR="00F76723" w:rsidRPr="00AA2BA6" w:rsidRDefault="00F76723" w:rsidP="00817C38">
            <w:pPr>
              <w:rPr>
                <w:color w:val="auto"/>
                <w:lang w:val="kk-KZ"/>
              </w:rPr>
            </w:pPr>
            <w:r w:rsidRPr="00AA2BA6">
              <w:rPr>
                <w:color w:val="auto"/>
                <w:lang w:val="kk-KZ"/>
              </w:rPr>
              <w:t>Кемінде</w:t>
            </w:r>
            <w:r w:rsidRPr="00AA2BA6">
              <w:rPr>
                <w:color w:val="auto"/>
              </w:rPr>
              <w:t xml:space="preserve"> 36 </w:t>
            </w:r>
            <w:r w:rsidRPr="00AA2BA6">
              <w:rPr>
                <w:color w:val="auto"/>
                <w:lang w:val="kk-KZ"/>
              </w:rPr>
              <w:t>ай</w:t>
            </w:r>
          </w:p>
        </w:tc>
      </w:tr>
      <w:tr w:rsidR="00AA2BA6" w:rsidRPr="00AA2BA6" w14:paraId="58FA9E7E" w14:textId="77777777" w:rsidTr="00817C3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12050A" w14:textId="77777777" w:rsidR="00F76723" w:rsidRPr="00AA2BA6" w:rsidRDefault="00F76723" w:rsidP="00817C38">
            <w:pPr>
              <w:rPr>
                <w:color w:val="auto"/>
                <w:lang w:val="kk-KZ"/>
              </w:rPr>
            </w:pPr>
            <w:r w:rsidRPr="00AA2BA6">
              <w:rPr>
                <w:color w:val="auto"/>
                <w:lang w:val="kk-KZ"/>
              </w:rPr>
              <w:t xml:space="preserve">Сатып алынатын тауарлардың талап етілетін функционалдық, техникалық, сапалық, өнімділігі мен басқа да </w:t>
            </w:r>
            <w:r w:rsidRPr="00AA2BA6">
              <w:rPr>
                <w:color w:val="auto"/>
                <w:lang w:val="kk-KZ"/>
              </w:rPr>
              <w:lastRenderedPageBreak/>
              <w:t>сипаттамаларының сипатталуы</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79582B25" w14:textId="77777777" w:rsidR="00F76723" w:rsidRPr="00AA2BA6" w:rsidRDefault="00F76723" w:rsidP="0055589E">
            <w:pPr>
              <w:pStyle w:val="2"/>
              <w:numPr>
                <w:ilvl w:val="0"/>
                <w:numId w:val="0"/>
              </w:numPr>
              <w:spacing w:after="0" w:line="240" w:lineRule="auto"/>
              <w:jc w:val="both"/>
              <w:rPr>
                <w:b w:val="0"/>
                <w:bCs/>
                <w:color w:val="auto"/>
                <w:lang w:val="kk-KZ"/>
              </w:rPr>
            </w:pPr>
            <w:r w:rsidRPr="00AA2BA6">
              <w:rPr>
                <w:b w:val="0"/>
                <w:color w:val="auto"/>
                <w:szCs w:val="24"/>
                <w:lang w:val="kk-KZ"/>
              </w:rPr>
              <w:lastRenderedPageBreak/>
              <w:t xml:space="preserve">Дайындау: </w:t>
            </w:r>
            <w:r w:rsidRPr="00AA2BA6">
              <w:rPr>
                <w:b w:val="0"/>
                <w:bCs/>
                <w:color w:val="auto"/>
                <w:lang w:val="kk-KZ"/>
              </w:rPr>
              <w:t xml:space="preserve">Жабдық </w:t>
            </w:r>
            <w:r w:rsidRPr="00AA2BA6">
              <w:rPr>
                <w:b w:val="0"/>
                <w:color w:val="auto"/>
                <w:szCs w:val="24"/>
                <w:lang w:val="kk-KZ"/>
              </w:rPr>
              <w:t>болуы тиіс</w:t>
            </w:r>
            <w:r w:rsidRPr="00AA2BA6">
              <w:rPr>
                <w:b w:val="0"/>
                <w:bCs/>
                <w:color w:val="auto"/>
                <w:lang w:val="kk-KZ"/>
              </w:rPr>
              <w:t xml:space="preserve"> (техникалық тапсырмада көрсетілген барлық компоненттер жинаққа кіреді).</w:t>
            </w:r>
            <w:r w:rsidRPr="00AA2BA6">
              <w:rPr>
                <w:b w:val="0"/>
                <w:color w:val="auto"/>
                <w:szCs w:val="24"/>
                <w:lang w:val="kk-KZ"/>
              </w:rPr>
              <w:t xml:space="preserve"> Бұрын пайдалануда болған, қалпына келтірілген немесе қандай да бір түрде өзгертілген жабдықты жеткізуге жол берілмейді.</w:t>
            </w:r>
            <w:r w:rsidRPr="00AA2BA6">
              <w:rPr>
                <w:color w:val="auto"/>
                <w:szCs w:val="24"/>
                <w:lang w:val="kk-KZ"/>
              </w:rPr>
              <w:t xml:space="preserve"> </w:t>
            </w:r>
            <w:r w:rsidRPr="00AA2BA6">
              <w:rPr>
                <w:b w:val="0"/>
                <w:bCs/>
                <w:color w:val="auto"/>
                <w:lang w:val="kk-KZ"/>
              </w:rPr>
              <w:t xml:space="preserve">Жабдықтың барлық ұсынылған сипаттамалары осы </w:t>
            </w:r>
            <w:r w:rsidRPr="00AA2BA6">
              <w:rPr>
                <w:b w:val="0"/>
                <w:bCs/>
                <w:color w:val="auto"/>
                <w:lang w:val="kk-KZ"/>
              </w:rPr>
              <w:lastRenderedPageBreak/>
              <w:t>техникалық ерекшелікте көрсетілген минималды техникалық сипаттамаларға сәйкес келуі немесе асып түсуі керек. Жабдықты жеткізу өндірушінің түпнұсқалық орамасында жүзеге асырылуы керек. Жеткізу кезінде әлеуетті жеткізуші техникалық сипаттамалардың сәйкестігін және кепілдіктің болуын растау үшін барлық жабдықтың сериялық нөмірлерін беруі керек;</w:t>
            </w:r>
          </w:p>
          <w:p w14:paraId="467C1477" w14:textId="135BA134" w:rsidR="00F76723" w:rsidRPr="00AA2BA6" w:rsidRDefault="00F76723" w:rsidP="0055589E">
            <w:pPr>
              <w:pStyle w:val="2"/>
              <w:numPr>
                <w:ilvl w:val="0"/>
                <w:numId w:val="0"/>
              </w:numPr>
              <w:spacing w:after="0" w:line="240" w:lineRule="auto"/>
              <w:jc w:val="both"/>
              <w:rPr>
                <w:b w:val="0"/>
                <w:bCs/>
                <w:color w:val="auto"/>
                <w:lang w:val="kk-KZ"/>
              </w:rPr>
            </w:pPr>
            <w:r w:rsidRPr="00AA2BA6">
              <w:rPr>
                <w:b w:val="0"/>
                <w:color w:val="auto"/>
                <w:lang w:val="kk-KZ"/>
              </w:rPr>
              <w:t>Әлеуетті жеткізушіге қойылатын талаптар:</w:t>
            </w:r>
            <w:r w:rsidRPr="00AA2BA6">
              <w:rPr>
                <w:color w:val="auto"/>
                <w:lang w:val="kk-KZ"/>
              </w:rPr>
              <w:t xml:space="preserve"> </w:t>
            </w:r>
            <w:r w:rsidRPr="00AA2BA6">
              <w:rPr>
                <w:b w:val="0"/>
                <w:bCs/>
                <w:color w:val="auto"/>
                <w:lang w:val="kk-KZ"/>
              </w:rPr>
              <w:t>Бейресми жабдықтың жеткізілуін болдырмау мақсатында әлеуетті жеткізуші конкурс  өтінімінің құрамында ұсынуы тиіс:</w:t>
            </w:r>
          </w:p>
          <w:p w14:paraId="2129F3F9" w14:textId="34AC7D0D" w:rsidR="00F76723" w:rsidRPr="00AA2BA6" w:rsidRDefault="00F76723" w:rsidP="0055589E">
            <w:pPr>
              <w:pStyle w:val="2"/>
              <w:numPr>
                <w:ilvl w:val="0"/>
                <w:numId w:val="0"/>
              </w:numPr>
              <w:spacing w:after="0" w:line="240" w:lineRule="auto"/>
              <w:jc w:val="both"/>
              <w:rPr>
                <w:b w:val="0"/>
                <w:color w:val="auto"/>
                <w:lang w:val="kk-KZ"/>
              </w:rPr>
            </w:pPr>
            <w:r w:rsidRPr="00AA2BA6">
              <w:rPr>
                <w:b w:val="0"/>
                <w:color w:val="auto"/>
                <w:lang w:val="kk-KZ"/>
              </w:rPr>
              <w:t xml:space="preserve">1) </w:t>
            </w:r>
            <w:r w:rsidR="00345246" w:rsidRPr="00AA2BA6">
              <w:rPr>
                <w:b w:val="0"/>
                <w:color w:val="auto"/>
                <w:lang w:val="kk-KZ"/>
              </w:rPr>
              <w:t xml:space="preserve">осы конкурста жеткізу құқығына авторизациялық хат, </w:t>
            </w:r>
            <w:r w:rsidRPr="00AA2BA6">
              <w:rPr>
                <w:b w:val="0"/>
                <w:color w:val="auto"/>
                <w:lang w:val="kk-KZ"/>
              </w:rPr>
              <w:t>өндірушіден және/немесе оның ресми өкілінен:</w:t>
            </w:r>
          </w:p>
          <w:p w14:paraId="618149A8" w14:textId="1E06315A" w:rsidR="00F76723" w:rsidRPr="00AA2BA6" w:rsidRDefault="00F76723" w:rsidP="0055589E">
            <w:pPr>
              <w:pStyle w:val="2"/>
              <w:numPr>
                <w:ilvl w:val="0"/>
                <w:numId w:val="0"/>
              </w:numPr>
              <w:spacing w:after="0" w:line="240" w:lineRule="auto"/>
              <w:jc w:val="both"/>
              <w:rPr>
                <w:b w:val="0"/>
                <w:color w:val="auto"/>
                <w:lang w:val="kk-KZ"/>
              </w:rPr>
            </w:pPr>
            <w:r w:rsidRPr="00AA2BA6">
              <w:rPr>
                <w:b w:val="0"/>
                <w:color w:val="auto"/>
                <w:lang w:val="kk-KZ"/>
              </w:rPr>
              <w:t>•</w:t>
            </w:r>
            <w:r w:rsidR="00A25094" w:rsidRPr="00AA2BA6">
              <w:rPr>
                <w:b w:val="0"/>
                <w:color w:val="auto"/>
                <w:lang w:val="kk-KZ"/>
              </w:rPr>
              <w:t xml:space="preserve"> </w:t>
            </w:r>
            <w:r w:rsidRPr="00AA2BA6">
              <w:rPr>
                <w:b w:val="0"/>
                <w:color w:val="auto"/>
                <w:lang w:val="kk-KZ"/>
              </w:rPr>
              <w:t>сервер</w:t>
            </w:r>
            <w:r w:rsidR="00345246" w:rsidRPr="00AA2BA6">
              <w:rPr>
                <w:b w:val="0"/>
                <w:color w:val="auto"/>
                <w:lang w:val="kk-KZ"/>
              </w:rPr>
              <w:t>ге</w:t>
            </w:r>
            <w:r w:rsidRPr="00AA2BA6">
              <w:rPr>
                <w:b w:val="0"/>
                <w:color w:val="auto"/>
                <w:lang w:val="kk-KZ"/>
              </w:rPr>
              <w:t xml:space="preserve">; </w:t>
            </w:r>
          </w:p>
          <w:p w14:paraId="37F3A6B2" w14:textId="240ECC6A"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2)</w:t>
            </w:r>
            <w:r w:rsidR="00A25094" w:rsidRPr="00AA2BA6">
              <w:rPr>
                <w:b w:val="0"/>
                <w:color w:val="auto"/>
                <w:lang w:val="kk-KZ"/>
              </w:rPr>
              <w:t xml:space="preserve"> </w:t>
            </w:r>
            <w:r w:rsidRPr="00AA2BA6">
              <w:rPr>
                <w:b w:val="0"/>
                <w:color w:val="auto"/>
                <w:lang w:val="kk-KZ"/>
              </w:rPr>
              <w:t xml:space="preserve">Техникалық ерекшелік талаптарымен салыстыруға арналған артикулы, моделі мен процессордың моделі, </w:t>
            </w:r>
            <w:r w:rsidR="009B7F12" w:rsidRPr="00AA2BA6">
              <w:rPr>
                <w:b w:val="0"/>
                <w:color w:val="auto"/>
                <w:lang w:val="kk-KZ"/>
              </w:rPr>
              <w:t>микросхемалар жинағы</w:t>
            </w:r>
            <w:r w:rsidRPr="00AA2BA6">
              <w:rPr>
                <w:b w:val="0"/>
                <w:color w:val="auto"/>
                <w:lang w:val="kk-KZ"/>
              </w:rPr>
              <w:t xml:space="preserve"> көрсетілген ұсынылатын жабдықтың егжей-тегжейлі техникалық ерекшелігі;</w:t>
            </w:r>
          </w:p>
          <w:p w14:paraId="194ECD63" w14:textId="26A1778B"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3)</w:t>
            </w:r>
            <w:r w:rsidR="00A25094" w:rsidRPr="00AA2BA6">
              <w:rPr>
                <w:b w:val="0"/>
                <w:color w:val="auto"/>
                <w:lang w:val="kk-KZ"/>
              </w:rPr>
              <w:t xml:space="preserve"> </w:t>
            </w:r>
            <w:r w:rsidRPr="00AA2BA6">
              <w:rPr>
                <w:b w:val="0"/>
                <w:color w:val="auto"/>
                <w:lang w:val="kk-KZ"/>
              </w:rPr>
              <w:t xml:space="preserve">Жабдыққа қызмет көрсету, жөндеу және ауыстыру бойынша өтінімдер келіп түсетін электрондық поштаның мекенжайы. </w:t>
            </w:r>
          </w:p>
          <w:p w14:paraId="7F2A16D1" w14:textId="5D660672" w:rsidR="00F76723" w:rsidRPr="00AA2BA6" w:rsidRDefault="00F76723" w:rsidP="00A25094">
            <w:pPr>
              <w:pStyle w:val="2"/>
              <w:numPr>
                <w:ilvl w:val="0"/>
                <w:numId w:val="0"/>
              </w:numPr>
              <w:spacing w:after="0" w:line="240" w:lineRule="auto"/>
              <w:jc w:val="both"/>
              <w:rPr>
                <w:bCs/>
                <w:color w:val="auto"/>
                <w:lang w:val="kk-KZ"/>
              </w:rPr>
            </w:pPr>
            <w:r w:rsidRPr="00AA2BA6">
              <w:rPr>
                <w:bCs/>
                <w:color w:val="auto"/>
                <w:lang w:val="kk-KZ"/>
              </w:rPr>
              <w:t xml:space="preserve">1. </w:t>
            </w:r>
            <w:r w:rsidR="009B7F12" w:rsidRPr="00AA2BA6">
              <w:rPr>
                <w:bCs/>
                <w:color w:val="auto"/>
                <w:lang w:val="kk-KZ"/>
              </w:rPr>
              <w:t>С</w:t>
            </w:r>
            <w:r w:rsidRPr="00AA2BA6">
              <w:rPr>
                <w:bCs/>
                <w:color w:val="auto"/>
                <w:lang w:val="kk-KZ"/>
              </w:rPr>
              <w:t>ервер</w:t>
            </w:r>
          </w:p>
          <w:p w14:paraId="63BD6701" w14:textId="4BDFF98A"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 xml:space="preserve">1.1. Форм-фактор: Тағанға орнату үшін кемінде 19 дюйм; Биіктігі 1RU артық емес; </w:t>
            </w:r>
          </w:p>
          <w:p w14:paraId="742586B3" w14:textId="3D2A9A9F"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1.</w:t>
            </w:r>
            <w:r w:rsidR="009B7F12" w:rsidRPr="00AA2BA6">
              <w:rPr>
                <w:b w:val="0"/>
                <w:color w:val="auto"/>
                <w:lang w:val="kk-KZ"/>
              </w:rPr>
              <w:t>2</w:t>
            </w:r>
            <w:r w:rsidRPr="00AA2BA6">
              <w:rPr>
                <w:b w:val="0"/>
                <w:color w:val="auto"/>
                <w:lang w:val="kk-KZ"/>
              </w:rPr>
              <w:t xml:space="preserve">. Процессор: ядроларының саны кемінде </w:t>
            </w:r>
            <w:r w:rsidR="009B7F12" w:rsidRPr="00AA2BA6">
              <w:rPr>
                <w:b w:val="0"/>
                <w:color w:val="auto"/>
                <w:lang w:val="kk-KZ"/>
              </w:rPr>
              <w:t>12</w:t>
            </w:r>
            <w:r w:rsidRPr="00AA2BA6">
              <w:rPr>
                <w:b w:val="0"/>
                <w:color w:val="auto"/>
                <w:lang w:val="kk-KZ"/>
              </w:rPr>
              <w:t xml:space="preserve">; ағындарының саны кемінде </w:t>
            </w:r>
            <w:r w:rsidR="009B7F12" w:rsidRPr="00AA2BA6">
              <w:rPr>
                <w:b w:val="0"/>
                <w:color w:val="auto"/>
                <w:lang w:val="kk-KZ"/>
              </w:rPr>
              <w:t>24</w:t>
            </w:r>
            <w:r w:rsidRPr="00AA2BA6">
              <w:rPr>
                <w:b w:val="0"/>
                <w:color w:val="auto"/>
                <w:lang w:val="kk-KZ"/>
              </w:rPr>
              <w:t xml:space="preserve">; Базалық тактілік жиілігі кемінде 2000 МГц; Максималды жиілігі кемінде </w:t>
            </w:r>
            <w:r w:rsidR="009B7F12" w:rsidRPr="00AA2BA6">
              <w:rPr>
                <w:b w:val="0"/>
                <w:color w:val="auto"/>
                <w:lang w:val="kk-KZ"/>
              </w:rPr>
              <w:t>39</w:t>
            </w:r>
            <w:r w:rsidRPr="00AA2BA6">
              <w:rPr>
                <w:b w:val="0"/>
                <w:color w:val="auto"/>
                <w:lang w:val="kk-KZ"/>
              </w:rPr>
              <w:t xml:space="preserve">00 МГц; Кэш-жады кемінде </w:t>
            </w:r>
            <w:r w:rsidR="009B7F12" w:rsidRPr="00AA2BA6">
              <w:rPr>
                <w:b w:val="0"/>
                <w:color w:val="auto"/>
                <w:lang w:val="kk-KZ"/>
              </w:rPr>
              <w:t>30</w:t>
            </w:r>
            <w:r w:rsidRPr="00AA2BA6">
              <w:rPr>
                <w:b w:val="0"/>
                <w:color w:val="auto"/>
                <w:lang w:val="kk-KZ"/>
              </w:rPr>
              <w:t xml:space="preserve"> МБ; Есептеу қуаты 1</w:t>
            </w:r>
            <w:r w:rsidR="009B7F12" w:rsidRPr="00AA2BA6">
              <w:rPr>
                <w:b w:val="0"/>
                <w:color w:val="auto"/>
                <w:lang w:val="kk-KZ"/>
              </w:rPr>
              <w:t>50</w:t>
            </w:r>
            <w:r w:rsidRPr="00AA2BA6">
              <w:rPr>
                <w:b w:val="0"/>
                <w:color w:val="auto"/>
                <w:lang w:val="kk-KZ"/>
              </w:rPr>
              <w:t xml:space="preserve"> Вт артық емес; Қолдау көрсетілетін жедел жадтың максималды көлемі кемінде 4096 ГБ; </w:t>
            </w:r>
          </w:p>
          <w:p w14:paraId="5EAD6C19" w14:textId="4A355E03"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1.</w:t>
            </w:r>
            <w:r w:rsidR="009B7F12" w:rsidRPr="00AA2BA6">
              <w:rPr>
                <w:b w:val="0"/>
                <w:color w:val="auto"/>
                <w:lang w:val="kk-KZ"/>
              </w:rPr>
              <w:t>3</w:t>
            </w:r>
            <w:r w:rsidRPr="00AA2BA6">
              <w:rPr>
                <w:b w:val="0"/>
                <w:color w:val="auto"/>
                <w:lang w:val="kk-KZ"/>
              </w:rPr>
              <w:t>. Орнатылған процессорлар саны: кемінде 2;</w:t>
            </w:r>
          </w:p>
          <w:p w14:paraId="3E18EAA7" w14:textId="35A25A3C"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1.</w:t>
            </w:r>
            <w:r w:rsidR="009B7F12" w:rsidRPr="00AA2BA6">
              <w:rPr>
                <w:b w:val="0"/>
                <w:color w:val="auto"/>
                <w:lang w:val="kk-KZ"/>
              </w:rPr>
              <w:t>4</w:t>
            </w:r>
            <w:r w:rsidRPr="00AA2BA6">
              <w:rPr>
                <w:b w:val="0"/>
                <w:color w:val="auto"/>
                <w:lang w:val="kk-KZ"/>
              </w:rPr>
              <w:t xml:space="preserve">. Микросхемалар жинағы: Есептеу қуаты 11 Вт артық емес; PCI Express арналарын қолдау кемінде 20; Қолдау көрсетілетін USB порттарының саны кемінде 14; SATA 6 Гбит/сек қолдау көрсетілетін саны кемінде 20; SATA порттарының қолдау көрсетілетін саны кемінде 20; Кемінде біріктірілген желілік адаптер; Тікелей енгізу-шығару виртуалдандыру технологиясын қолдау; </w:t>
            </w:r>
          </w:p>
          <w:p w14:paraId="5CEECDE6" w14:textId="6879F1D0"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1.</w:t>
            </w:r>
            <w:r w:rsidR="009B7F12" w:rsidRPr="00AA2BA6">
              <w:rPr>
                <w:b w:val="0"/>
                <w:color w:val="auto"/>
                <w:lang w:val="kk-KZ"/>
              </w:rPr>
              <w:t>5</w:t>
            </w:r>
            <w:r w:rsidRPr="00AA2BA6">
              <w:rPr>
                <w:b w:val="0"/>
                <w:color w:val="auto"/>
                <w:lang w:val="kk-KZ"/>
              </w:rPr>
              <w:t xml:space="preserve">. Жедел жад: Орнатылған жадтың жалпы көлемі кемінде </w:t>
            </w:r>
            <w:r w:rsidR="009B7F12" w:rsidRPr="00AA2BA6">
              <w:rPr>
                <w:b w:val="0"/>
                <w:color w:val="auto"/>
                <w:lang w:val="kk-KZ"/>
              </w:rPr>
              <w:t>32</w:t>
            </w:r>
            <w:r w:rsidRPr="00AA2BA6">
              <w:rPr>
                <w:b w:val="0"/>
                <w:color w:val="auto"/>
                <w:lang w:val="kk-KZ"/>
              </w:rPr>
              <w:t xml:space="preserve"> ГБ; Орнатылған жедел жад модульдерінің саны кемінде </w:t>
            </w:r>
            <w:r w:rsidR="009B7F12" w:rsidRPr="00AA2BA6">
              <w:rPr>
                <w:b w:val="0"/>
                <w:color w:val="auto"/>
                <w:lang w:val="kk-KZ"/>
              </w:rPr>
              <w:t>2</w:t>
            </w:r>
            <w:r w:rsidRPr="00AA2BA6">
              <w:rPr>
                <w:b w:val="0"/>
                <w:color w:val="auto"/>
                <w:lang w:val="kk-KZ"/>
              </w:rPr>
              <w:t>; Жад типі кемінде RDIMM DDR5; ECC</w:t>
            </w:r>
            <w:r w:rsidRPr="00AA2BA6">
              <w:rPr>
                <w:color w:val="auto"/>
                <w:lang w:val="kk-KZ"/>
              </w:rPr>
              <w:t xml:space="preserve"> </w:t>
            </w:r>
            <w:r w:rsidRPr="00AA2BA6">
              <w:rPr>
                <w:b w:val="0"/>
                <w:color w:val="auto"/>
                <w:lang w:val="kk-KZ"/>
              </w:rPr>
              <w:t>қолдау; Өткізу қабілеті кемінде 4800 МГц; DIMM слоттарының саны кемінде 32; 8192 ГБ дейінгі RDIMM жад модульдерін қолдау;</w:t>
            </w:r>
          </w:p>
          <w:p w14:paraId="505DEA76" w14:textId="7B528F48"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1.</w:t>
            </w:r>
            <w:r w:rsidR="009B7F12" w:rsidRPr="00AA2BA6">
              <w:rPr>
                <w:b w:val="0"/>
                <w:color w:val="auto"/>
                <w:lang w:val="kk-KZ"/>
              </w:rPr>
              <w:t>6</w:t>
            </w:r>
            <w:r w:rsidRPr="00AA2BA6">
              <w:rPr>
                <w:b w:val="0"/>
                <w:color w:val="auto"/>
                <w:lang w:val="kk-KZ"/>
              </w:rPr>
              <w:t>. Диск бөлімі: алдыңғы тақтада кемінде 2,5 дюйм 10 диск; кемінде</w:t>
            </w:r>
            <w:r w:rsidRPr="00AA2BA6">
              <w:rPr>
                <w:color w:val="auto"/>
                <w:lang w:val="kk-KZ"/>
              </w:rPr>
              <w:t xml:space="preserve"> </w:t>
            </w:r>
            <w:r w:rsidRPr="00AA2BA6">
              <w:rPr>
                <w:b w:val="0"/>
                <w:color w:val="auto"/>
                <w:lang w:val="kk-KZ"/>
              </w:rPr>
              <w:t>SAS HDD немесе SSD дискілік интерфейстерін қолдау, кемінде SATA HDD немесе SSD; Дискілік кеңістіктің мүмкін болатын ең үлкен көлемі кемінде 153 ТБ; Ыстықтай ауыстыруды қолдау;</w:t>
            </w:r>
          </w:p>
          <w:p w14:paraId="3DF89F03" w14:textId="7117FBA6"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1.</w:t>
            </w:r>
            <w:r w:rsidR="009B7F12" w:rsidRPr="00AA2BA6">
              <w:rPr>
                <w:b w:val="0"/>
                <w:color w:val="auto"/>
                <w:lang w:val="kk-KZ"/>
              </w:rPr>
              <w:t>7</w:t>
            </w:r>
            <w:r w:rsidRPr="00AA2BA6">
              <w:rPr>
                <w:b w:val="0"/>
                <w:color w:val="auto"/>
                <w:lang w:val="kk-KZ"/>
              </w:rPr>
              <w:t xml:space="preserve">. Орнатылған жинақтаушылар: Әрқайсысының көлемі  </w:t>
            </w:r>
            <w:r w:rsidR="009B7F12" w:rsidRPr="00AA2BA6">
              <w:rPr>
                <w:b w:val="0"/>
                <w:color w:val="auto"/>
                <w:lang w:val="kk-KZ"/>
              </w:rPr>
              <w:t>600</w:t>
            </w:r>
            <w:r w:rsidRPr="00AA2BA6">
              <w:rPr>
                <w:b w:val="0"/>
                <w:color w:val="auto"/>
                <w:lang w:val="kk-KZ"/>
              </w:rPr>
              <w:t xml:space="preserve"> ГБ болатын кемінде </w:t>
            </w:r>
            <w:r w:rsidR="009B7F12" w:rsidRPr="00AA2BA6">
              <w:rPr>
                <w:b w:val="0"/>
                <w:color w:val="auto"/>
                <w:lang w:val="kk-KZ"/>
              </w:rPr>
              <w:t>4</w:t>
            </w:r>
            <w:r w:rsidRPr="00AA2BA6">
              <w:rPr>
                <w:b w:val="0"/>
                <w:color w:val="auto"/>
                <w:lang w:val="kk-KZ"/>
              </w:rPr>
              <w:t xml:space="preserve"> жинақтаушы; Қосу интерфейсі   кемінде SATA; Жинақтаушы типі кемінде SSD; Интерфейс деректерімен алмасу жылдамдығы кемінде </w:t>
            </w:r>
            <w:r w:rsidR="009B7F12" w:rsidRPr="00AA2BA6">
              <w:rPr>
                <w:b w:val="0"/>
                <w:color w:val="auto"/>
                <w:lang w:val="kk-KZ"/>
              </w:rPr>
              <w:t>12</w:t>
            </w:r>
            <w:r w:rsidRPr="00AA2BA6">
              <w:rPr>
                <w:b w:val="0"/>
                <w:color w:val="auto"/>
                <w:lang w:val="kk-KZ"/>
              </w:rPr>
              <w:t xml:space="preserve"> Гбит/сек; Форм-фактор жинақтаушы кемінде 2,5 дюйм; Ыстық</w:t>
            </w:r>
            <w:r w:rsidR="009B7F12" w:rsidRPr="00AA2BA6">
              <w:rPr>
                <w:b w:val="0"/>
                <w:color w:val="auto"/>
                <w:lang w:val="kk-KZ"/>
              </w:rPr>
              <w:t>тай</w:t>
            </w:r>
            <w:r w:rsidRPr="00AA2BA6">
              <w:rPr>
                <w:b w:val="0"/>
                <w:color w:val="auto"/>
                <w:lang w:val="kk-KZ"/>
              </w:rPr>
              <w:t xml:space="preserve"> </w:t>
            </w:r>
            <w:r w:rsidRPr="00AA2BA6">
              <w:rPr>
                <w:b w:val="0"/>
                <w:color w:val="auto"/>
                <w:lang w:val="kk-KZ"/>
              </w:rPr>
              <w:lastRenderedPageBreak/>
              <w:t xml:space="preserve">ауыстыруды қолдау; </w:t>
            </w:r>
          </w:p>
          <w:p w14:paraId="05F91062" w14:textId="5B17EDA0" w:rsidR="00F76723" w:rsidRPr="00AA2BA6" w:rsidRDefault="00F76723" w:rsidP="00A25094">
            <w:pPr>
              <w:pStyle w:val="2"/>
              <w:numPr>
                <w:ilvl w:val="0"/>
                <w:numId w:val="0"/>
              </w:numPr>
              <w:spacing w:after="0" w:line="240" w:lineRule="auto"/>
              <w:jc w:val="both"/>
              <w:rPr>
                <w:b w:val="0"/>
                <w:color w:val="auto"/>
              </w:rPr>
            </w:pPr>
            <w:r w:rsidRPr="00AA2BA6">
              <w:rPr>
                <w:b w:val="0"/>
                <w:color w:val="auto"/>
              </w:rPr>
              <w:t>1.</w:t>
            </w:r>
            <w:r w:rsidR="009B7F12" w:rsidRPr="00AA2BA6">
              <w:rPr>
                <w:b w:val="0"/>
                <w:color w:val="auto"/>
                <w:lang w:val="kk-KZ"/>
              </w:rPr>
              <w:t>8</w:t>
            </w:r>
            <w:r w:rsidRPr="00AA2BA6">
              <w:rPr>
                <w:b w:val="0"/>
                <w:color w:val="auto"/>
              </w:rPr>
              <w:t xml:space="preserve">. </w:t>
            </w:r>
            <w:proofErr w:type="spellStart"/>
            <w:r w:rsidRPr="00AA2BA6">
              <w:rPr>
                <w:b w:val="0"/>
                <w:color w:val="auto"/>
              </w:rPr>
              <w:t>Енгізу-шығару</w:t>
            </w:r>
            <w:proofErr w:type="spellEnd"/>
            <w:r w:rsidRPr="00AA2BA6">
              <w:rPr>
                <w:b w:val="0"/>
                <w:color w:val="auto"/>
              </w:rPr>
              <w:t xml:space="preserve"> </w:t>
            </w:r>
            <w:proofErr w:type="spellStart"/>
            <w:r w:rsidRPr="00AA2BA6">
              <w:rPr>
                <w:b w:val="0"/>
                <w:color w:val="auto"/>
              </w:rPr>
              <w:t>порттары</w:t>
            </w:r>
            <w:proofErr w:type="spellEnd"/>
            <w:r w:rsidRPr="00AA2BA6">
              <w:rPr>
                <w:b w:val="0"/>
                <w:color w:val="auto"/>
              </w:rPr>
              <w:t xml:space="preserve"> мен </w:t>
            </w:r>
            <w:proofErr w:type="spellStart"/>
            <w:r w:rsidRPr="00AA2BA6">
              <w:rPr>
                <w:b w:val="0"/>
                <w:color w:val="auto"/>
              </w:rPr>
              <w:t>слоттары</w:t>
            </w:r>
            <w:proofErr w:type="spellEnd"/>
            <w:r w:rsidRPr="00AA2BA6">
              <w:rPr>
                <w:b w:val="0"/>
                <w:color w:val="auto"/>
              </w:rPr>
              <w:t>:</w:t>
            </w:r>
          </w:p>
          <w:p w14:paraId="3EF62E5B" w14:textId="754707A1" w:rsidR="00F76723" w:rsidRPr="00AA2BA6" w:rsidRDefault="00F76723" w:rsidP="00A25094">
            <w:pPr>
              <w:pStyle w:val="2"/>
              <w:numPr>
                <w:ilvl w:val="0"/>
                <w:numId w:val="0"/>
              </w:numPr>
              <w:spacing w:after="0" w:line="240" w:lineRule="auto"/>
              <w:jc w:val="both"/>
              <w:rPr>
                <w:b w:val="0"/>
                <w:color w:val="auto"/>
              </w:rPr>
            </w:pPr>
            <w:r w:rsidRPr="00AA2BA6">
              <w:rPr>
                <w:b w:val="0"/>
                <w:color w:val="auto"/>
              </w:rPr>
              <w:t>1.</w:t>
            </w:r>
            <w:r w:rsidR="009B7F12" w:rsidRPr="00AA2BA6">
              <w:rPr>
                <w:b w:val="0"/>
                <w:color w:val="auto"/>
                <w:lang w:val="kk-KZ"/>
              </w:rPr>
              <w:t>8</w:t>
            </w:r>
            <w:r w:rsidRPr="00AA2BA6">
              <w:rPr>
                <w:b w:val="0"/>
                <w:color w:val="auto"/>
              </w:rPr>
              <w:t xml:space="preserve">.1. </w:t>
            </w:r>
            <w:r w:rsidRPr="00AA2BA6">
              <w:rPr>
                <w:b w:val="0"/>
                <w:color w:val="auto"/>
                <w:lang w:val="kk-KZ"/>
              </w:rPr>
              <w:t>Алдыңғы тақтадағы е</w:t>
            </w:r>
            <w:proofErr w:type="spellStart"/>
            <w:r w:rsidRPr="00AA2BA6">
              <w:rPr>
                <w:b w:val="0"/>
                <w:color w:val="auto"/>
              </w:rPr>
              <w:t>нгізу-шығару</w:t>
            </w:r>
            <w:proofErr w:type="spellEnd"/>
            <w:r w:rsidRPr="00AA2BA6">
              <w:rPr>
                <w:b w:val="0"/>
                <w:color w:val="auto"/>
              </w:rPr>
              <w:t xml:space="preserve"> </w:t>
            </w:r>
            <w:proofErr w:type="spellStart"/>
            <w:r w:rsidRPr="00AA2BA6">
              <w:rPr>
                <w:b w:val="0"/>
                <w:color w:val="auto"/>
              </w:rPr>
              <w:t>порттары</w:t>
            </w:r>
            <w:proofErr w:type="spellEnd"/>
            <w:r w:rsidRPr="00AA2BA6">
              <w:rPr>
                <w:b w:val="0"/>
                <w:color w:val="auto"/>
              </w:rPr>
              <w:t>:</w:t>
            </w:r>
            <w:r w:rsidRPr="00AA2BA6">
              <w:rPr>
                <w:b w:val="0"/>
                <w:color w:val="auto"/>
                <w:lang w:val="kk-KZ"/>
              </w:rPr>
              <w:t xml:space="preserve"> кемінде</w:t>
            </w:r>
            <w:r w:rsidRPr="00AA2BA6">
              <w:rPr>
                <w:b w:val="0"/>
                <w:color w:val="auto"/>
              </w:rPr>
              <w:t xml:space="preserve"> 1 </w:t>
            </w:r>
            <w:r w:rsidRPr="00AA2BA6">
              <w:rPr>
                <w:b w:val="0"/>
                <w:color w:val="auto"/>
                <w:lang w:val="kk-KZ"/>
              </w:rPr>
              <w:t>ерекшеленген басқару порты</w:t>
            </w:r>
            <w:r w:rsidRPr="00AA2BA6">
              <w:rPr>
                <w:b w:val="0"/>
                <w:color w:val="auto"/>
              </w:rPr>
              <w:t xml:space="preserve">; </w:t>
            </w:r>
            <w:r w:rsidRPr="00AA2BA6">
              <w:rPr>
                <w:b w:val="0"/>
                <w:color w:val="auto"/>
                <w:lang w:val="kk-KZ"/>
              </w:rPr>
              <w:t>кемінде</w:t>
            </w:r>
            <w:r w:rsidRPr="00AA2BA6">
              <w:rPr>
                <w:b w:val="0"/>
                <w:color w:val="auto"/>
              </w:rPr>
              <w:t xml:space="preserve"> 1 порт VGA; </w:t>
            </w:r>
            <w:r w:rsidRPr="00AA2BA6">
              <w:rPr>
                <w:b w:val="0"/>
                <w:color w:val="auto"/>
                <w:lang w:val="kk-KZ"/>
              </w:rPr>
              <w:t>кемінде</w:t>
            </w:r>
            <w:r w:rsidRPr="00AA2BA6">
              <w:rPr>
                <w:b w:val="0"/>
                <w:color w:val="auto"/>
              </w:rPr>
              <w:t xml:space="preserve"> 1 порт USB 2.0;    </w:t>
            </w:r>
          </w:p>
          <w:p w14:paraId="055D4017" w14:textId="344005EB"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rPr>
              <w:t>1.</w:t>
            </w:r>
            <w:r w:rsidR="009B7F12" w:rsidRPr="00AA2BA6">
              <w:rPr>
                <w:b w:val="0"/>
                <w:color w:val="auto"/>
                <w:lang w:val="kk-KZ"/>
              </w:rPr>
              <w:t>8</w:t>
            </w:r>
            <w:r w:rsidRPr="00AA2BA6">
              <w:rPr>
                <w:b w:val="0"/>
                <w:color w:val="auto"/>
              </w:rPr>
              <w:t xml:space="preserve">.2. </w:t>
            </w:r>
            <w:proofErr w:type="spellStart"/>
            <w:proofErr w:type="gramStart"/>
            <w:r w:rsidRPr="00AA2BA6">
              <w:rPr>
                <w:b w:val="0"/>
                <w:color w:val="auto"/>
              </w:rPr>
              <w:t>Арт</w:t>
            </w:r>
            <w:proofErr w:type="gramEnd"/>
            <w:r w:rsidRPr="00AA2BA6">
              <w:rPr>
                <w:b w:val="0"/>
                <w:color w:val="auto"/>
              </w:rPr>
              <w:t>қы</w:t>
            </w:r>
            <w:proofErr w:type="spellEnd"/>
            <w:r w:rsidRPr="00AA2BA6">
              <w:rPr>
                <w:b w:val="0"/>
                <w:color w:val="auto"/>
              </w:rPr>
              <w:t xml:space="preserve"> </w:t>
            </w:r>
            <w:r w:rsidRPr="00AA2BA6">
              <w:rPr>
                <w:b w:val="0"/>
                <w:color w:val="auto"/>
                <w:lang w:val="kk-KZ"/>
              </w:rPr>
              <w:t xml:space="preserve">тақтадағы </w:t>
            </w:r>
            <w:proofErr w:type="spellStart"/>
            <w:r w:rsidRPr="00AA2BA6">
              <w:rPr>
                <w:b w:val="0"/>
                <w:color w:val="auto"/>
              </w:rPr>
              <w:t>енгізу-шығару</w:t>
            </w:r>
            <w:proofErr w:type="spellEnd"/>
            <w:r w:rsidRPr="00AA2BA6">
              <w:rPr>
                <w:b w:val="0"/>
                <w:color w:val="auto"/>
              </w:rPr>
              <w:t xml:space="preserve"> </w:t>
            </w:r>
            <w:proofErr w:type="spellStart"/>
            <w:r w:rsidRPr="00AA2BA6">
              <w:rPr>
                <w:b w:val="0"/>
                <w:color w:val="auto"/>
              </w:rPr>
              <w:t>порттары</w:t>
            </w:r>
            <w:proofErr w:type="spellEnd"/>
            <w:r w:rsidRPr="00AA2BA6">
              <w:rPr>
                <w:b w:val="0"/>
                <w:color w:val="auto"/>
              </w:rPr>
              <w:t xml:space="preserve">: </w:t>
            </w:r>
            <w:r w:rsidRPr="00AA2BA6">
              <w:rPr>
                <w:b w:val="0"/>
                <w:color w:val="auto"/>
                <w:lang w:val="kk-KZ"/>
              </w:rPr>
              <w:t>кемінде</w:t>
            </w:r>
            <w:r w:rsidRPr="00AA2BA6">
              <w:rPr>
                <w:b w:val="0"/>
                <w:color w:val="auto"/>
              </w:rPr>
              <w:t xml:space="preserve"> 1 порт USB 2.0; </w:t>
            </w:r>
            <w:r w:rsidRPr="00AA2BA6">
              <w:rPr>
                <w:b w:val="0"/>
                <w:color w:val="auto"/>
                <w:lang w:val="kk-KZ"/>
              </w:rPr>
              <w:t>кемінде</w:t>
            </w:r>
            <w:r w:rsidRPr="00AA2BA6">
              <w:rPr>
                <w:b w:val="0"/>
                <w:color w:val="auto"/>
              </w:rPr>
              <w:t xml:space="preserve"> 1 порт USB 3.0; </w:t>
            </w:r>
            <w:r w:rsidRPr="00AA2BA6">
              <w:rPr>
                <w:b w:val="0"/>
                <w:color w:val="auto"/>
                <w:lang w:val="kk-KZ"/>
              </w:rPr>
              <w:t>кемінде</w:t>
            </w:r>
            <w:r w:rsidRPr="00AA2BA6">
              <w:rPr>
                <w:b w:val="0"/>
                <w:color w:val="auto"/>
              </w:rPr>
              <w:t xml:space="preserve"> 2 порт </w:t>
            </w:r>
            <w:proofErr w:type="spellStart"/>
            <w:r w:rsidRPr="00AA2BA6">
              <w:rPr>
                <w:b w:val="0"/>
                <w:color w:val="auto"/>
              </w:rPr>
              <w:t>Ethernet</w:t>
            </w:r>
            <w:proofErr w:type="spellEnd"/>
            <w:r w:rsidRPr="00AA2BA6">
              <w:rPr>
                <w:b w:val="0"/>
                <w:color w:val="auto"/>
              </w:rPr>
              <w:t xml:space="preserve">; </w:t>
            </w:r>
            <w:r w:rsidRPr="00AA2BA6">
              <w:rPr>
                <w:b w:val="0"/>
                <w:color w:val="auto"/>
                <w:lang w:val="kk-KZ"/>
              </w:rPr>
              <w:t>кемінде</w:t>
            </w:r>
            <w:r w:rsidRPr="00AA2BA6">
              <w:rPr>
                <w:b w:val="0"/>
                <w:color w:val="auto"/>
              </w:rPr>
              <w:t xml:space="preserve"> 1 порт VGA;</w:t>
            </w:r>
            <w:r w:rsidRPr="00AA2BA6">
              <w:rPr>
                <w:b w:val="0"/>
                <w:color w:val="auto"/>
                <w:lang w:val="kk-KZ"/>
              </w:rPr>
              <w:t xml:space="preserve"> </w:t>
            </w:r>
          </w:p>
          <w:p w14:paraId="65705C77" w14:textId="22EC2474"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1.</w:t>
            </w:r>
            <w:r w:rsidR="009B7F12" w:rsidRPr="00AA2BA6">
              <w:rPr>
                <w:b w:val="0"/>
                <w:color w:val="auto"/>
                <w:lang w:val="kk-KZ"/>
              </w:rPr>
              <w:t>8</w:t>
            </w:r>
            <w:r w:rsidRPr="00AA2BA6">
              <w:rPr>
                <w:b w:val="0"/>
                <w:color w:val="auto"/>
                <w:lang w:val="kk-KZ"/>
              </w:rPr>
              <w:t xml:space="preserve">.3. Ішкі порттар мен кеңейту слоттары: кемінде 1 порт USB 3.0; кемінде төмен профильді слоттар PCI Express Gen4 x16; </w:t>
            </w:r>
          </w:p>
          <w:p w14:paraId="22981E38" w14:textId="0FAA04D5"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1.</w:t>
            </w:r>
            <w:r w:rsidR="009B7F12" w:rsidRPr="00AA2BA6">
              <w:rPr>
                <w:b w:val="0"/>
                <w:color w:val="auto"/>
                <w:lang w:val="kk-KZ"/>
              </w:rPr>
              <w:t>9</w:t>
            </w:r>
            <w:r w:rsidRPr="00AA2BA6">
              <w:rPr>
                <w:b w:val="0"/>
                <w:color w:val="auto"/>
                <w:lang w:val="kk-KZ"/>
              </w:rPr>
              <w:t xml:space="preserve">. Біріктірілген аппараттық RAID контроллері:   RAID деңгейін қолдайтын кемінде 0, 1, 5, 6, 10, 50, 60; Қолдау көрсетілетін диск интерфейстері кемінде SATA/SAS/SSD; Кэш-жады кемінде 8 ГБ DDR4-2666 DRAM; Процессоры кемінде екі ядролық ARM A15; Кемінде 2 ішкі SlimSAS-SFF8654 порт; SAS/SATA портына кемінде 6/12 ГБ / с жылдамдықта деректерді бөлісуді қолдау; Үздіксіз жұмыс кезінде онлайн режимінде RAID көшуі; Нақты уақыттағы RAID массивтерін бақылауды қолдау; Серверді өшірмей, қолданыстағы дискілерді үлкенірек дискілерге ауыстыруға мүмкіндік беретін сыйымдылықты жедел арттыру мүмкіндігі; Қалпына келтіруден немесе жаңартудан кейін жұмысты автоматты түрде қалпына келтіру; Деректерді қалпына келтіру функциясы бар жаһандық және арнайы ыстық брондаудың болуы; RAID басқару утилиталарын қолдау; CLI, UEFI (HII), CEM, RACADM қолдау; Өзін-өзі шифрлайтын жинақтаушыларды қолдау; S.M.A.R.T. қолдау; Microsoft Windows Server 2012/2016/2019 немесе жоғары, Red Hat Enterprise Linux 6.5 немесе жоғары, SUSE Linux Enterprise Server 12 немесе жоғары операциялық жүйелерді қолдау. VMWare 6.0/6.5 немесе жоғары виртуализация опциялары; </w:t>
            </w:r>
          </w:p>
          <w:p w14:paraId="40CC0DC8" w14:textId="72CF0B4C"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1.1</w:t>
            </w:r>
            <w:r w:rsidR="008712E7" w:rsidRPr="00AA2BA6">
              <w:rPr>
                <w:b w:val="0"/>
                <w:color w:val="auto"/>
                <w:lang w:val="kk-KZ"/>
              </w:rPr>
              <w:t>0</w:t>
            </w:r>
            <w:r w:rsidRPr="00AA2BA6">
              <w:rPr>
                <w:b w:val="0"/>
                <w:color w:val="auto"/>
                <w:lang w:val="kk-KZ"/>
              </w:rPr>
              <w:t xml:space="preserve">. Біріктірілген бағдарламалық RAID контроллері: Microsoft Windows /Linux операциялық жүйелеріне арналған RAID 0,1,10 деңгейлерімен SATA 6 Гбит/с / NVMe PCIe Gen 4.0 интерфейсі және деректерді қорғауы бар кемінде біріктірілген RAID бағдарламалық контроллерінің болуы. </w:t>
            </w:r>
          </w:p>
          <w:p w14:paraId="6F397769" w14:textId="452F457B"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1.1</w:t>
            </w:r>
            <w:r w:rsidR="008712E7" w:rsidRPr="00AA2BA6">
              <w:rPr>
                <w:b w:val="0"/>
                <w:color w:val="auto"/>
                <w:lang w:val="kk-KZ"/>
              </w:rPr>
              <w:t>1</w:t>
            </w:r>
            <w:r w:rsidRPr="00AA2BA6">
              <w:rPr>
                <w:b w:val="0"/>
                <w:color w:val="auto"/>
                <w:lang w:val="kk-KZ"/>
              </w:rPr>
              <w:t xml:space="preserve">. Қауіпсіздік және қашықтан басқару: Сервердің аппараттық функционалдығы жағынан VMware Reliable Memory технологиясын қолдау; Сервердің аппараттық функционалдығы жағынан Vmware ESXi Quick Boot технологиясын қолдау; Сервердің аппараттық функционалдығы жағынан Vmware Proactive HA технологиясын қолдау; BIOS негізгі данасы бүлінген кезде автоматты түрде іске қосылатын BIOS резервтік көшірмесі; Микрокодтардың, драйверлердің, микробағдарламалардың нұсқаларын өндірушінің эталондық сертификаттарымен қол қойылған, олардың астында жасырылған зиянды БҚ орнатылуын болдырмау үшін; Зиянды БҚ рұқсатсыз өзгеруіне жол бермеу үшін сервер әкімшісінің микрокодтардың, драйверлердің, </w:t>
            </w:r>
            <w:r w:rsidRPr="00AA2BA6">
              <w:rPr>
                <w:b w:val="0"/>
                <w:color w:val="auto"/>
                <w:lang w:val="kk-KZ"/>
              </w:rPr>
              <w:lastRenderedPageBreak/>
              <w:t>микробағдарламалардың нұсқаларын бекіту функционалы; Серверді қайта жүктеген сайын микрокодтардың, драйверлердің, микробағдарламалардың анықтамалық сертификаттарын тексеру; Барлық сервер тасығыштарынан, соның ішінде NVMe-ден, оны пайдаланудан шығарған кезде деректерді қауіпсіз жою функционалы; Анықтау, теңшеу, конфигурациялау, шаблонға негізделген серверлерді автоматты түрде орналастыру, басқару, серверлердің күйін бақылау және персоналды электрондық пошта арқылы және смартфондар/планшеттерге арналған мобильді қосымша арқылы хабарлау функциясы бар кемінде 8000 серверді басқарудың орталықтандырылған тегін консолі; Орталықтандырылған тегін басқару консолі серверлерді, SCHD және желілік жабдықты бақылауды қолдайды; Орталықтандырылған тегін басқару консолі SNMP хаттамасы бойынша үшінші тарап жабдықтарын бақылауды қолдайды; Сатып алынған жабдыққа техникалық қолдаудың қолданылу мерзімдері туралы мониторинг және хабарлау; Интернет арқылы сервер компоненттері істен шыққан кезде техникалық қызмет көрсетуге өтінімдерді автоматты түрде ашу; Бастапқы конфигурация, қашықтан басқару және серверді бақылау мақсатында Google Android және Apple iOS НҚ үшін тегін мобильді қосымша; Vmware vCenter Server, Microsoft System Center, RedHat Ansible Modules, BMC Truesight, MicroFocus Operations Manager i (Omi), IBM Tivoli Netcool/OMNIbus, Nagios Core/XI</w:t>
            </w:r>
            <w:r w:rsidRPr="00AA2BA6">
              <w:rPr>
                <w:color w:val="auto"/>
                <w:lang w:val="kk-KZ"/>
              </w:rPr>
              <w:t xml:space="preserve"> </w:t>
            </w:r>
            <w:r w:rsidRPr="00AA2BA6">
              <w:rPr>
                <w:b w:val="0"/>
                <w:color w:val="auto"/>
                <w:lang w:val="kk-KZ"/>
              </w:rPr>
              <w:t xml:space="preserve">басқару консолінде орталықтандырылған тегін серверді басқару консолін біріктіру; </w:t>
            </w:r>
          </w:p>
          <w:p w14:paraId="0AA6FB79" w14:textId="57F3EF4F"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1.1</w:t>
            </w:r>
            <w:r w:rsidR="00B40ABB" w:rsidRPr="00AA2BA6">
              <w:rPr>
                <w:b w:val="0"/>
                <w:color w:val="auto"/>
                <w:lang w:val="kk-KZ"/>
              </w:rPr>
              <w:t>2</w:t>
            </w:r>
            <w:r w:rsidRPr="00AA2BA6">
              <w:rPr>
                <w:b w:val="0"/>
                <w:color w:val="auto"/>
                <w:lang w:val="kk-KZ"/>
              </w:rPr>
              <w:t>. Функционалдығы кемінде 1 ГБ/с өткізу қабілеттілігі бар арнайы желілік портты пайдаланатын KVM қашықтан басқару және мониторинг</w:t>
            </w:r>
            <w:r w:rsidR="006240E8" w:rsidRPr="00AA2BA6">
              <w:rPr>
                <w:b w:val="0"/>
                <w:color w:val="auto"/>
                <w:lang w:val="kk-KZ"/>
              </w:rPr>
              <w:t>теуд</w:t>
            </w:r>
            <w:r w:rsidRPr="00AA2BA6">
              <w:rPr>
                <w:b w:val="0"/>
                <w:color w:val="auto"/>
                <w:lang w:val="kk-KZ"/>
              </w:rPr>
              <w:t>ің біріктірілген контроллері:</w:t>
            </w:r>
          </w:p>
          <w:p w14:paraId="4309FC0A" w14:textId="49D29C03" w:rsidR="00F76723" w:rsidRPr="00AA2BA6" w:rsidRDefault="00F76723" w:rsidP="00A25094">
            <w:pPr>
              <w:pStyle w:val="2"/>
              <w:numPr>
                <w:ilvl w:val="0"/>
                <w:numId w:val="0"/>
              </w:numPr>
              <w:spacing w:after="0" w:line="240" w:lineRule="auto"/>
              <w:jc w:val="both"/>
              <w:rPr>
                <w:b w:val="0"/>
                <w:color w:val="auto"/>
              </w:rPr>
            </w:pPr>
            <w:r w:rsidRPr="00AA2BA6">
              <w:rPr>
                <w:b w:val="0"/>
                <w:color w:val="auto"/>
              </w:rPr>
              <w:t>1.1</w:t>
            </w:r>
            <w:r w:rsidR="00B40ABB" w:rsidRPr="00AA2BA6">
              <w:rPr>
                <w:b w:val="0"/>
                <w:color w:val="auto"/>
                <w:lang w:val="kk-KZ"/>
              </w:rPr>
              <w:t>2</w:t>
            </w:r>
            <w:r w:rsidRPr="00AA2BA6">
              <w:rPr>
                <w:b w:val="0"/>
                <w:color w:val="auto"/>
              </w:rPr>
              <w:t>.1.</w:t>
            </w:r>
            <w:r w:rsidRPr="00AA2BA6">
              <w:rPr>
                <w:b w:val="0"/>
                <w:color w:val="auto"/>
              </w:rPr>
              <w:tab/>
            </w:r>
            <w:proofErr w:type="spellStart"/>
            <w:r w:rsidRPr="00AA2BA6">
              <w:rPr>
                <w:b w:val="0"/>
                <w:color w:val="auto"/>
              </w:rPr>
              <w:t>Микрокодтарды</w:t>
            </w:r>
            <w:proofErr w:type="spellEnd"/>
            <w:r w:rsidRPr="00AA2BA6">
              <w:rPr>
                <w:b w:val="0"/>
                <w:color w:val="auto"/>
              </w:rPr>
              <w:t xml:space="preserve">, </w:t>
            </w:r>
            <w:r w:rsidRPr="00AA2BA6">
              <w:rPr>
                <w:b w:val="0"/>
                <w:color w:val="auto"/>
                <w:lang w:val="kk-KZ"/>
              </w:rPr>
              <w:t>прошивкаларды</w:t>
            </w:r>
            <w:r w:rsidRPr="00AA2BA6">
              <w:rPr>
                <w:b w:val="0"/>
                <w:color w:val="auto"/>
              </w:rPr>
              <w:t xml:space="preserve"> </w:t>
            </w:r>
            <w:proofErr w:type="spellStart"/>
            <w:r w:rsidRPr="00AA2BA6">
              <w:rPr>
                <w:b w:val="0"/>
                <w:color w:val="auto"/>
              </w:rPr>
              <w:t>және</w:t>
            </w:r>
            <w:proofErr w:type="spellEnd"/>
            <w:r w:rsidRPr="00AA2BA6">
              <w:rPr>
                <w:b w:val="0"/>
                <w:color w:val="auto"/>
              </w:rPr>
              <w:t xml:space="preserve"> </w:t>
            </w:r>
            <w:proofErr w:type="spellStart"/>
            <w:r w:rsidRPr="00AA2BA6">
              <w:rPr>
                <w:b w:val="0"/>
                <w:color w:val="auto"/>
              </w:rPr>
              <w:t>драйверлерді</w:t>
            </w:r>
            <w:proofErr w:type="spellEnd"/>
            <w:r w:rsidRPr="00AA2BA6">
              <w:rPr>
                <w:b w:val="0"/>
                <w:color w:val="auto"/>
              </w:rPr>
              <w:t xml:space="preserve"> </w:t>
            </w:r>
            <w:proofErr w:type="spellStart"/>
            <w:r w:rsidRPr="00AA2BA6">
              <w:rPr>
                <w:b w:val="0"/>
                <w:color w:val="auto"/>
              </w:rPr>
              <w:t>жаңарту</w:t>
            </w:r>
            <w:proofErr w:type="spellEnd"/>
            <w:r w:rsidRPr="00AA2BA6">
              <w:rPr>
                <w:b w:val="0"/>
                <w:color w:val="auto"/>
              </w:rPr>
              <w:t>:</w:t>
            </w:r>
            <w:r w:rsidRPr="00AA2BA6">
              <w:rPr>
                <w:b w:val="0"/>
                <w:color w:val="auto"/>
              </w:rPr>
              <w:tab/>
            </w:r>
          </w:p>
          <w:p w14:paraId="7116F67A" w14:textId="023C558E" w:rsidR="00F76723" w:rsidRPr="00AA2BA6" w:rsidRDefault="00F76723" w:rsidP="00A25094">
            <w:pPr>
              <w:pStyle w:val="2"/>
              <w:numPr>
                <w:ilvl w:val="0"/>
                <w:numId w:val="0"/>
              </w:numPr>
              <w:spacing w:after="0" w:line="240" w:lineRule="auto"/>
              <w:jc w:val="both"/>
              <w:rPr>
                <w:b w:val="0"/>
                <w:color w:val="auto"/>
              </w:rPr>
            </w:pPr>
            <w:r w:rsidRPr="00AA2BA6">
              <w:rPr>
                <w:b w:val="0"/>
                <w:color w:val="auto"/>
              </w:rPr>
              <w:t>•</w:t>
            </w:r>
            <w:r w:rsidR="00A25094" w:rsidRPr="00AA2BA6">
              <w:rPr>
                <w:b w:val="0"/>
                <w:color w:val="auto"/>
                <w:lang w:val="kk-KZ"/>
              </w:rPr>
              <w:t xml:space="preserve"> </w:t>
            </w:r>
            <w:proofErr w:type="spellStart"/>
            <w:r w:rsidRPr="00AA2BA6">
              <w:rPr>
                <w:b w:val="0"/>
                <w:color w:val="auto"/>
              </w:rPr>
              <w:t>Сервердің</w:t>
            </w:r>
            <w:proofErr w:type="spellEnd"/>
            <w:r w:rsidRPr="00AA2BA6">
              <w:rPr>
                <w:b w:val="0"/>
                <w:color w:val="auto"/>
              </w:rPr>
              <w:t xml:space="preserve"> BIOS, </w:t>
            </w:r>
            <w:proofErr w:type="spellStart"/>
            <w:r w:rsidRPr="00AA2BA6">
              <w:rPr>
                <w:b w:val="0"/>
                <w:color w:val="auto"/>
              </w:rPr>
              <w:t>қашықтан</w:t>
            </w:r>
            <w:proofErr w:type="spellEnd"/>
            <w:r w:rsidRPr="00AA2BA6">
              <w:rPr>
                <w:b w:val="0"/>
                <w:color w:val="auto"/>
              </w:rPr>
              <w:t xml:space="preserve"> </w:t>
            </w:r>
            <w:proofErr w:type="spellStart"/>
            <w:r w:rsidRPr="00AA2BA6">
              <w:rPr>
                <w:b w:val="0"/>
                <w:color w:val="auto"/>
              </w:rPr>
              <w:t>қолжет</w:t>
            </w:r>
            <w:proofErr w:type="spellEnd"/>
            <w:r w:rsidRPr="00AA2BA6">
              <w:rPr>
                <w:b w:val="0"/>
                <w:color w:val="auto"/>
                <w:lang w:val="kk-KZ"/>
              </w:rPr>
              <w:t>імділік</w:t>
            </w:r>
            <w:r w:rsidRPr="00AA2BA6">
              <w:rPr>
                <w:b w:val="0"/>
                <w:color w:val="auto"/>
              </w:rPr>
              <w:t xml:space="preserve"> </w:t>
            </w:r>
            <w:proofErr w:type="spellStart"/>
            <w:r w:rsidRPr="00AA2BA6">
              <w:rPr>
                <w:b w:val="0"/>
                <w:color w:val="auto"/>
              </w:rPr>
              <w:t>контроллері</w:t>
            </w:r>
            <w:proofErr w:type="spellEnd"/>
            <w:r w:rsidRPr="00AA2BA6">
              <w:rPr>
                <w:b w:val="0"/>
                <w:color w:val="auto"/>
              </w:rPr>
              <w:t xml:space="preserve">, RAID </w:t>
            </w:r>
            <w:proofErr w:type="spellStart"/>
            <w:r w:rsidRPr="00AA2BA6">
              <w:rPr>
                <w:b w:val="0"/>
                <w:color w:val="auto"/>
              </w:rPr>
              <w:t>контроллері</w:t>
            </w:r>
            <w:proofErr w:type="spellEnd"/>
            <w:r w:rsidRPr="00AA2BA6">
              <w:rPr>
                <w:b w:val="0"/>
                <w:color w:val="auto"/>
              </w:rPr>
              <w:t xml:space="preserve">, </w:t>
            </w:r>
            <w:proofErr w:type="spellStart"/>
            <w:r w:rsidRPr="00AA2BA6">
              <w:rPr>
                <w:b w:val="0"/>
                <w:color w:val="auto"/>
              </w:rPr>
              <w:t>желілік</w:t>
            </w:r>
            <w:proofErr w:type="spellEnd"/>
            <w:r w:rsidRPr="00AA2BA6">
              <w:rPr>
                <w:b w:val="0"/>
                <w:color w:val="auto"/>
              </w:rPr>
              <w:t xml:space="preserve"> </w:t>
            </w:r>
            <w:proofErr w:type="spellStart"/>
            <w:r w:rsidRPr="00AA2BA6">
              <w:rPr>
                <w:b w:val="0"/>
                <w:color w:val="auto"/>
              </w:rPr>
              <w:t>карталар</w:t>
            </w:r>
            <w:proofErr w:type="spellEnd"/>
            <w:r w:rsidRPr="00AA2BA6">
              <w:rPr>
                <w:b w:val="0"/>
                <w:color w:val="auto"/>
              </w:rPr>
              <w:t xml:space="preserve">, HDD / SSD, </w:t>
            </w:r>
            <w:proofErr w:type="spellStart"/>
            <w:r w:rsidRPr="00AA2BA6">
              <w:rPr>
                <w:b w:val="0"/>
                <w:color w:val="auto"/>
              </w:rPr>
              <w:t>қателер</w:t>
            </w:r>
            <w:proofErr w:type="spellEnd"/>
            <w:r w:rsidRPr="00AA2BA6">
              <w:rPr>
                <w:b w:val="0"/>
                <w:color w:val="auto"/>
              </w:rPr>
              <w:t xml:space="preserve"> </w:t>
            </w:r>
            <w:proofErr w:type="spellStart"/>
            <w:r w:rsidRPr="00AA2BA6">
              <w:rPr>
                <w:b w:val="0"/>
                <w:color w:val="auto"/>
              </w:rPr>
              <w:t>туындаған</w:t>
            </w:r>
            <w:proofErr w:type="spellEnd"/>
            <w:r w:rsidRPr="00AA2BA6">
              <w:rPr>
                <w:b w:val="0"/>
                <w:color w:val="auto"/>
              </w:rPr>
              <w:t xml:space="preserve"> </w:t>
            </w:r>
            <w:proofErr w:type="spellStart"/>
            <w:r w:rsidRPr="00AA2BA6">
              <w:rPr>
                <w:b w:val="0"/>
                <w:color w:val="auto"/>
              </w:rPr>
              <w:t>кезде</w:t>
            </w:r>
            <w:proofErr w:type="spellEnd"/>
            <w:r w:rsidRPr="00AA2BA6">
              <w:rPr>
                <w:b w:val="0"/>
                <w:color w:val="auto"/>
              </w:rPr>
              <w:t xml:space="preserve"> </w:t>
            </w:r>
            <w:proofErr w:type="spellStart"/>
            <w:r w:rsidRPr="00AA2BA6">
              <w:rPr>
                <w:b w:val="0"/>
                <w:color w:val="auto"/>
              </w:rPr>
              <w:t>алдыңғы</w:t>
            </w:r>
            <w:proofErr w:type="spellEnd"/>
            <w:r w:rsidRPr="00AA2BA6">
              <w:rPr>
                <w:b w:val="0"/>
                <w:color w:val="auto"/>
              </w:rPr>
              <w:t xml:space="preserve"> </w:t>
            </w:r>
            <w:proofErr w:type="spellStart"/>
            <w:r w:rsidRPr="00AA2BA6">
              <w:rPr>
                <w:b w:val="0"/>
                <w:color w:val="auto"/>
              </w:rPr>
              <w:t>нұсқағ</w:t>
            </w:r>
            <w:proofErr w:type="gramStart"/>
            <w:r w:rsidRPr="00AA2BA6">
              <w:rPr>
                <w:b w:val="0"/>
                <w:color w:val="auto"/>
              </w:rPr>
              <w:t>а</w:t>
            </w:r>
            <w:proofErr w:type="spellEnd"/>
            <w:proofErr w:type="gramEnd"/>
            <w:r w:rsidRPr="00AA2BA6">
              <w:rPr>
                <w:b w:val="0"/>
                <w:color w:val="auto"/>
              </w:rPr>
              <w:t xml:space="preserve"> оралу </w:t>
            </w:r>
            <w:proofErr w:type="spellStart"/>
            <w:r w:rsidRPr="00AA2BA6">
              <w:rPr>
                <w:b w:val="0"/>
                <w:color w:val="auto"/>
              </w:rPr>
              <w:t>мүмкіндігі</w:t>
            </w:r>
            <w:proofErr w:type="spellEnd"/>
            <w:r w:rsidRPr="00AA2BA6">
              <w:rPr>
                <w:b w:val="0"/>
                <w:color w:val="auto"/>
              </w:rPr>
              <w:t xml:space="preserve"> бар сервер </w:t>
            </w:r>
            <w:proofErr w:type="spellStart"/>
            <w:r w:rsidRPr="00AA2BA6">
              <w:rPr>
                <w:b w:val="0"/>
                <w:color w:val="auto"/>
              </w:rPr>
              <w:t>шассиі</w:t>
            </w:r>
            <w:proofErr w:type="spellEnd"/>
            <w:r w:rsidRPr="00AA2BA6">
              <w:rPr>
                <w:b w:val="0"/>
                <w:color w:val="auto"/>
              </w:rPr>
              <w:t>;</w:t>
            </w:r>
            <w:r w:rsidRPr="00AA2BA6">
              <w:rPr>
                <w:b w:val="0"/>
                <w:color w:val="auto"/>
                <w:lang w:val="kk-KZ"/>
              </w:rPr>
              <w:t xml:space="preserve"> </w:t>
            </w:r>
            <w:proofErr w:type="spellStart"/>
            <w:r w:rsidRPr="00AA2BA6">
              <w:rPr>
                <w:b w:val="0"/>
                <w:color w:val="auto"/>
              </w:rPr>
              <w:t>Жаңарту</w:t>
            </w:r>
            <w:proofErr w:type="spellEnd"/>
            <w:r w:rsidRPr="00AA2BA6">
              <w:rPr>
                <w:b w:val="0"/>
                <w:color w:val="auto"/>
              </w:rPr>
              <w:t xml:space="preserve"> </w:t>
            </w:r>
            <w:proofErr w:type="spellStart"/>
            <w:r w:rsidRPr="00AA2BA6">
              <w:rPr>
                <w:b w:val="0"/>
                <w:color w:val="auto"/>
              </w:rPr>
              <w:t>операциялары</w:t>
            </w:r>
            <w:proofErr w:type="spellEnd"/>
            <w:r w:rsidRPr="00AA2BA6">
              <w:rPr>
                <w:b w:val="0"/>
                <w:color w:val="auto"/>
              </w:rPr>
              <w:t xml:space="preserve"> </w:t>
            </w:r>
            <w:proofErr w:type="spellStart"/>
            <w:r w:rsidRPr="00AA2BA6">
              <w:rPr>
                <w:b w:val="0"/>
                <w:color w:val="auto"/>
              </w:rPr>
              <w:t>қолмен</w:t>
            </w:r>
            <w:proofErr w:type="spellEnd"/>
            <w:r w:rsidRPr="00AA2BA6">
              <w:rPr>
                <w:b w:val="0"/>
                <w:color w:val="auto"/>
              </w:rPr>
              <w:t xml:space="preserve"> де, </w:t>
            </w:r>
            <w:proofErr w:type="spellStart"/>
            <w:r w:rsidRPr="00AA2BA6">
              <w:rPr>
                <w:b w:val="0"/>
                <w:color w:val="auto"/>
              </w:rPr>
              <w:t>кесте</w:t>
            </w:r>
            <w:proofErr w:type="spellEnd"/>
            <w:r w:rsidRPr="00AA2BA6">
              <w:rPr>
                <w:b w:val="0"/>
                <w:color w:val="auto"/>
              </w:rPr>
              <w:t xml:space="preserve"> </w:t>
            </w:r>
            <w:proofErr w:type="spellStart"/>
            <w:r w:rsidRPr="00AA2BA6">
              <w:rPr>
                <w:b w:val="0"/>
                <w:color w:val="auto"/>
              </w:rPr>
              <w:t>бойынша</w:t>
            </w:r>
            <w:proofErr w:type="spellEnd"/>
            <w:r w:rsidRPr="00AA2BA6">
              <w:rPr>
                <w:b w:val="0"/>
                <w:color w:val="auto"/>
              </w:rPr>
              <w:t xml:space="preserve"> да </w:t>
            </w:r>
            <w:proofErr w:type="spellStart"/>
            <w:r w:rsidRPr="00AA2BA6">
              <w:rPr>
                <w:b w:val="0"/>
                <w:color w:val="auto"/>
              </w:rPr>
              <w:t>мүмкін</w:t>
            </w:r>
            <w:proofErr w:type="spellEnd"/>
            <w:r w:rsidRPr="00AA2BA6">
              <w:rPr>
                <w:b w:val="0"/>
                <w:color w:val="auto"/>
              </w:rPr>
              <w:t>;</w:t>
            </w:r>
          </w:p>
          <w:p w14:paraId="18FAA746" w14:textId="14FF2DA0" w:rsidR="00F76723" w:rsidRPr="00AA2BA6" w:rsidRDefault="00F76723" w:rsidP="00A25094">
            <w:pPr>
              <w:pStyle w:val="2"/>
              <w:numPr>
                <w:ilvl w:val="0"/>
                <w:numId w:val="0"/>
              </w:numPr>
              <w:spacing w:after="0" w:line="240" w:lineRule="auto"/>
              <w:jc w:val="both"/>
              <w:rPr>
                <w:b w:val="0"/>
                <w:color w:val="auto"/>
              </w:rPr>
            </w:pPr>
            <w:r w:rsidRPr="00AA2BA6">
              <w:rPr>
                <w:b w:val="0"/>
                <w:color w:val="auto"/>
              </w:rPr>
              <w:t>1.1</w:t>
            </w:r>
            <w:r w:rsidR="006240E8" w:rsidRPr="00AA2BA6">
              <w:rPr>
                <w:b w:val="0"/>
                <w:color w:val="auto"/>
                <w:lang w:val="kk-KZ"/>
              </w:rPr>
              <w:t>2</w:t>
            </w:r>
            <w:r w:rsidRPr="00AA2BA6">
              <w:rPr>
                <w:b w:val="0"/>
                <w:color w:val="auto"/>
              </w:rPr>
              <w:t>.2.</w:t>
            </w:r>
            <w:r w:rsidRPr="00AA2BA6">
              <w:rPr>
                <w:b w:val="0"/>
                <w:color w:val="auto"/>
              </w:rPr>
              <w:tab/>
              <w:t>Мониторинг:</w:t>
            </w:r>
            <w:r w:rsidRPr="00AA2BA6">
              <w:rPr>
                <w:b w:val="0"/>
                <w:color w:val="auto"/>
              </w:rPr>
              <w:tab/>
            </w:r>
          </w:p>
          <w:p w14:paraId="62EFF322" w14:textId="3B3BC74B"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rPr>
              <w:t>•</w:t>
            </w:r>
            <w:r w:rsidR="00A25094" w:rsidRPr="00AA2BA6">
              <w:rPr>
                <w:b w:val="0"/>
                <w:color w:val="auto"/>
                <w:lang w:val="kk-KZ"/>
              </w:rPr>
              <w:t xml:space="preserve"> </w:t>
            </w:r>
            <w:proofErr w:type="spellStart"/>
            <w:r w:rsidR="00B40ABB" w:rsidRPr="00AA2BA6">
              <w:rPr>
                <w:b w:val="0"/>
                <w:color w:val="auto"/>
              </w:rPr>
              <w:t>Жабдықты</w:t>
            </w:r>
            <w:proofErr w:type="spellEnd"/>
            <w:r w:rsidRPr="00AA2BA6">
              <w:rPr>
                <w:b w:val="0"/>
                <w:color w:val="auto"/>
              </w:rPr>
              <w:t xml:space="preserve"> мониторинг</w:t>
            </w:r>
            <w:r w:rsidR="00B40ABB" w:rsidRPr="00AA2BA6">
              <w:rPr>
                <w:b w:val="0"/>
                <w:color w:val="auto"/>
                <w:lang w:val="kk-KZ"/>
              </w:rPr>
              <w:t>теу</w:t>
            </w:r>
            <w:r w:rsidRPr="00AA2BA6">
              <w:rPr>
                <w:b w:val="0"/>
                <w:color w:val="auto"/>
                <w:lang w:val="kk-KZ"/>
              </w:rPr>
              <w:t xml:space="preserve"> </w:t>
            </w:r>
            <w:r w:rsidRPr="00AA2BA6">
              <w:rPr>
                <w:b w:val="0"/>
                <w:color w:val="auto"/>
              </w:rPr>
              <w:t>–</w:t>
            </w:r>
            <w:r w:rsidRPr="00AA2BA6">
              <w:rPr>
                <w:b w:val="0"/>
                <w:color w:val="auto"/>
                <w:lang w:val="kk-KZ"/>
              </w:rPr>
              <w:t xml:space="preserve"> операциялық жүйенің күйіне тәуелсіз, </w:t>
            </w:r>
            <w:proofErr w:type="gramStart"/>
            <w:r w:rsidRPr="00AA2BA6">
              <w:rPr>
                <w:b w:val="0"/>
                <w:color w:val="auto"/>
                <w:lang w:val="kk-KZ"/>
              </w:rPr>
              <w:t>на</w:t>
            </w:r>
            <w:proofErr w:type="gramEnd"/>
            <w:r w:rsidRPr="00AA2BA6">
              <w:rPr>
                <w:b w:val="0"/>
                <w:color w:val="auto"/>
                <w:lang w:val="kk-KZ"/>
              </w:rPr>
              <w:t>қ</w:t>
            </w:r>
            <w:proofErr w:type="gramStart"/>
            <w:r w:rsidRPr="00AA2BA6">
              <w:rPr>
                <w:b w:val="0"/>
                <w:color w:val="auto"/>
                <w:lang w:val="kk-KZ"/>
              </w:rPr>
              <w:t>ты</w:t>
            </w:r>
            <w:proofErr w:type="gramEnd"/>
            <w:r w:rsidRPr="00AA2BA6">
              <w:rPr>
                <w:b w:val="0"/>
                <w:color w:val="auto"/>
                <w:lang w:val="kk-KZ"/>
              </w:rPr>
              <w:t xml:space="preserve"> уақыт режимінде сервердің температурасы, кернеуі, қуат тұтынуы;</w:t>
            </w:r>
          </w:p>
          <w:p w14:paraId="2A4F3CDD" w14:textId="0FAC730C"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w:t>
            </w:r>
            <w:r w:rsidR="00A25094" w:rsidRPr="00AA2BA6">
              <w:rPr>
                <w:b w:val="0"/>
                <w:color w:val="auto"/>
                <w:lang w:val="kk-KZ"/>
              </w:rPr>
              <w:t xml:space="preserve"> </w:t>
            </w:r>
            <w:r w:rsidRPr="00AA2BA6">
              <w:rPr>
                <w:b w:val="0"/>
                <w:color w:val="auto"/>
                <w:lang w:val="kk-KZ"/>
              </w:rPr>
              <w:t>Электрондық пошта немесе хабарламаны әкімші консоліне шығару арқылы әкімшіні диск ішкі жүйесінің, жад модульдерінің, қуат көздерінің, желдеткіштер мен процессорлардың дұрыс жұмыс істемеуі туралы автоматты түрде хабардар ету;</w:t>
            </w:r>
          </w:p>
          <w:p w14:paraId="3CDEB823" w14:textId="646E6621"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w:t>
            </w:r>
            <w:r w:rsidR="00A25094" w:rsidRPr="00AA2BA6">
              <w:rPr>
                <w:b w:val="0"/>
                <w:color w:val="auto"/>
                <w:lang w:val="kk-KZ"/>
              </w:rPr>
              <w:t xml:space="preserve"> </w:t>
            </w:r>
            <w:r w:rsidRPr="00AA2BA6">
              <w:rPr>
                <w:b w:val="0"/>
                <w:color w:val="auto"/>
                <w:lang w:val="kk-KZ"/>
              </w:rPr>
              <w:t>SNMP v3/EMAIL хабарландырулары арқылы әкімшілерді құлақтандырулар;</w:t>
            </w:r>
          </w:p>
          <w:p w14:paraId="474AE5FD" w14:textId="51344A9B"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w:t>
            </w:r>
            <w:r w:rsidR="00A25094" w:rsidRPr="00AA2BA6">
              <w:rPr>
                <w:b w:val="0"/>
                <w:color w:val="auto"/>
                <w:lang w:val="kk-KZ"/>
              </w:rPr>
              <w:t xml:space="preserve"> </w:t>
            </w:r>
            <w:r w:rsidRPr="00AA2BA6">
              <w:rPr>
                <w:b w:val="0"/>
                <w:color w:val="auto"/>
                <w:lang w:val="kk-KZ"/>
              </w:rPr>
              <w:t>Сервердің соңғы жүктелуінің бейнесін сақтау/ойнату мүмкіндігі;</w:t>
            </w:r>
          </w:p>
          <w:p w14:paraId="1F65FB7F" w14:textId="5ECBDBB1"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lastRenderedPageBreak/>
              <w:t>1.1</w:t>
            </w:r>
            <w:r w:rsidR="006240E8" w:rsidRPr="00AA2BA6">
              <w:rPr>
                <w:b w:val="0"/>
                <w:color w:val="auto"/>
                <w:lang w:val="kk-KZ"/>
              </w:rPr>
              <w:t>2</w:t>
            </w:r>
            <w:r w:rsidRPr="00AA2BA6">
              <w:rPr>
                <w:b w:val="0"/>
                <w:color w:val="auto"/>
                <w:lang w:val="kk-KZ"/>
              </w:rPr>
              <w:t>.3.</w:t>
            </w:r>
            <w:r w:rsidRPr="00AA2BA6">
              <w:rPr>
                <w:b w:val="0"/>
                <w:color w:val="auto"/>
                <w:lang w:val="kk-KZ"/>
              </w:rPr>
              <w:tab/>
              <w:t>Қашықтан қол жеткізу және басқару:</w:t>
            </w:r>
            <w:r w:rsidRPr="00AA2BA6">
              <w:rPr>
                <w:b w:val="0"/>
                <w:color w:val="auto"/>
                <w:lang w:val="kk-KZ"/>
              </w:rPr>
              <w:tab/>
            </w:r>
          </w:p>
          <w:p w14:paraId="266DEFC9" w14:textId="730A45E2" w:rsidR="00F76723" w:rsidRPr="00AA2BA6" w:rsidRDefault="00F76723" w:rsidP="00A25094">
            <w:pPr>
              <w:pStyle w:val="2"/>
              <w:numPr>
                <w:ilvl w:val="0"/>
                <w:numId w:val="0"/>
              </w:numPr>
              <w:spacing w:after="0" w:line="240" w:lineRule="auto"/>
              <w:jc w:val="both"/>
              <w:rPr>
                <w:b w:val="0"/>
                <w:color w:val="auto"/>
                <w:lang w:val="en-US"/>
              </w:rPr>
            </w:pPr>
            <w:r w:rsidRPr="00AA2BA6">
              <w:rPr>
                <w:b w:val="0"/>
                <w:color w:val="auto"/>
                <w:lang w:val="en-US"/>
              </w:rPr>
              <w:t>•</w:t>
            </w:r>
            <w:r w:rsidR="00A25094" w:rsidRPr="00AA2BA6">
              <w:rPr>
                <w:b w:val="0"/>
                <w:color w:val="auto"/>
                <w:lang w:val="kk-KZ"/>
              </w:rPr>
              <w:t xml:space="preserve"> </w:t>
            </w:r>
            <w:r w:rsidRPr="00AA2BA6">
              <w:rPr>
                <w:b w:val="0"/>
                <w:color w:val="auto"/>
                <w:lang w:val="kk-KZ"/>
              </w:rPr>
              <w:t>Басқару хаттамаларын қолдау</w:t>
            </w:r>
            <w:r w:rsidRPr="00AA2BA6">
              <w:rPr>
                <w:b w:val="0"/>
                <w:color w:val="auto"/>
                <w:lang w:val="en-US"/>
              </w:rPr>
              <w:t>: IPMI 2.0; Redfish, RESTful API, DCMI 1.5; Web-based GUI; RACADM command line (local/remote); SMASH-CLP (SSH-only); Telnet; SSH; WSMAN; Network Time Protocol;</w:t>
            </w:r>
          </w:p>
          <w:p w14:paraId="6294B1C8" w14:textId="4F9694E0"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en-US"/>
              </w:rPr>
              <w:t>•</w:t>
            </w:r>
            <w:r w:rsidR="00A25094" w:rsidRPr="00AA2BA6">
              <w:rPr>
                <w:b w:val="0"/>
                <w:color w:val="auto"/>
                <w:lang w:val="kk-KZ"/>
              </w:rPr>
              <w:t xml:space="preserve"> </w:t>
            </w:r>
            <w:r w:rsidRPr="00AA2BA6">
              <w:rPr>
                <w:b w:val="0"/>
                <w:color w:val="auto"/>
                <w:lang w:val="kk-KZ"/>
              </w:rPr>
              <w:t>Java және ActiveX плагиндерін және/немесе апплеттерін қажет етпестен HTML5 стандартын қолдана отырып, веб-браузер интерфейсі арқылы серверді басқару консоліне қашықтан қол жеткізу;</w:t>
            </w:r>
          </w:p>
          <w:p w14:paraId="7D753598" w14:textId="6D504376"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w:t>
            </w:r>
            <w:r w:rsidR="00A25094" w:rsidRPr="00AA2BA6">
              <w:rPr>
                <w:b w:val="0"/>
                <w:color w:val="auto"/>
                <w:lang w:val="kk-KZ"/>
              </w:rPr>
              <w:t xml:space="preserve"> </w:t>
            </w:r>
            <w:r w:rsidRPr="00AA2BA6">
              <w:rPr>
                <w:b w:val="0"/>
                <w:color w:val="auto"/>
                <w:lang w:val="kk-KZ"/>
              </w:rPr>
              <w:t>Серверді қашықтан қайта қосу/ажырату;</w:t>
            </w:r>
          </w:p>
          <w:p w14:paraId="149616A9" w14:textId="122F9A61"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w:t>
            </w:r>
            <w:r w:rsidR="00A25094" w:rsidRPr="00AA2BA6">
              <w:rPr>
                <w:b w:val="0"/>
                <w:color w:val="auto"/>
                <w:lang w:val="kk-KZ"/>
              </w:rPr>
              <w:t xml:space="preserve"> </w:t>
            </w:r>
            <w:r w:rsidRPr="00AA2BA6">
              <w:rPr>
                <w:b w:val="0"/>
                <w:color w:val="auto"/>
                <w:lang w:val="kk-KZ"/>
              </w:rPr>
              <w:t>Жергілікті әкімші компьютерінің USB порттарын, CD/DVD тасығыштарды және файл папкаларын қашықтан басқару контроллері арқылы қосылу;</w:t>
            </w:r>
          </w:p>
          <w:p w14:paraId="5CF01068" w14:textId="53BBB4FC"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w:t>
            </w:r>
            <w:r w:rsidR="00A25094" w:rsidRPr="00AA2BA6">
              <w:rPr>
                <w:b w:val="0"/>
                <w:color w:val="auto"/>
                <w:lang w:val="kk-KZ"/>
              </w:rPr>
              <w:t xml:space="preserve"> </w:t>
            </w:r>
            <w:r w:rsidRPr="00AA2BA6">
              <w:rPr>
                <w:b w:val="0"/>
                <w:color w:val="auto"/>
                <w:lang w:val="kk-KZ"/>
              </w:rPr>
              <w:t>Бір уақытта 6 пайдаланушыға дейін қосылып, хабар алмасу режимінде (чат) өзара әрекеттесе алатын виртуалды, операциялық жүйеден тәуелсіз, мәтіндік және графикалық консоль (Virtual KVM);</w:t>
            </w:r>
          </w:p>
          <w:p w14:paraId="00B25CC6" w14:textId="1EA39E0B"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w:t>
            </w:r>
            <w:r w:rsidR="00A25094" w:rsidRPr="00AA2BA6">
              <w:rPr>
                <w:b w:val="0"/>
                <w:color w:val="auto"/>
                <w:lang w:val="kk-KZ"/>
              </w:rPr>
              <w:t xml:space="preserve"> </w:t>
            </w:r>
            <w:r w:rsidRPr="00AA2BA6">
              <w:rPr>
                <w:b w:val="0"/>
                <w:color w:val="auto"/>
                <w:lang w:val="kk-KZ"/>
              </w:rPr>
              <w:t>тіпті ОЖ мен қашықтан қол жеткізу контроллеріне қолжетімділік әртүрлі ішкі желілерден болса да, ОЖ арқылы қашықтан қол жеткізу контроллеріне қосылу мүмкіндігі.</w:t>
            </w:r>
          </w:p>
          <w:p w14:paraId="559DB620" w14:textId="2507A21F"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1.1</w:t>
            </w:r>
            <w:r w:rsidR="006240E8" w:rsidRPr="00AA2BA6">
              <w:rPr>
                <w:b w:val="0"/>
                <w:color w:val="auto"/>
                <w:lang w:val="kk-KZ"/>
              </w:rPr>
              <w:t>2</w:t>
            </w:r>
            <w:r w:rsidRPr="00AA2BA6">
              <w:rPr>
                <w:b w:val="0"/>
                <w:color w:val="auto"/>
                <w:lang w:val="kk-KZ"/>
              </w:rPr>
              <w:t>.4.</w:t>
            </w:r>
            <w:r w:rsidRPr="00AA2BA6">
              <w:rPr>
                <w:b w:val="0"/>
                <w:color w:val="auto"/>
                <w:lang w:val="kk-KZ"/>
              </w:rPr>
              <w:tab/>
              <w:t>Қауіпсіздік:</w:t>
            </w:r>
            <w:r w:rsidRPr="00AA2BA6">
              <w:rPr>
                <w:b w:val="0"/>
                <w:color w:val="auto"/>
                <w:lang w:val="kk-KZ"/>
              </w:rPr>
              <w:tab/>
            </w:r>
          </w:p>
          <w:p w14:paraId="1E60CB2F" w14:textId="2489AC8B"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w:t>
            </w:r>
            <w:r w:rsidR="00A25094" w:rsidRPr="00AA2BA6">
              <w:rPr>
                <w:b w:val="0"/>
                <w:color w:val="auto"/>
                <w:lang w:val="kk-KZ"/>
              </w:rPr>
              <w:t xml:space="preserve"> </w:t>
            </w:r>
            <w:r w:rsidRPr="00AA2BA6">
              <w:rPr>
                <w:b w:val="0"/>
                <w:color w:val="auto"/>
                <w:lang w:val="kk-KZ"/>
              </w:rPr>
              <w:t>Сервер шассиі/қауіпсіздік панелі ашылған кездегі хабарлаулар;</w:t>
            </w:r>
          </w:p>
          <w:p w14:paraId="025F9C0D" w14:textId="1C388E32"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w:t>
            </w:r>
            <w:r w:rsidR="00A25094" w:rsidRPr="00AA2BA6">
              <w:rPr>
                <w:b w:val="0"/>
                <w:color w:val="auto"/>
                <w:lang w:val="kk-KZ"/>
              </w:rPr>
              <w:t xml:space="preserve"> </w:t>
            </w:r>
            <w:r w:rsidRPr="00AA2BA6">
              <w:rPr>
                <w:b w:val="0"/>
                <w:color w:val="auto"/>
                <w:lang w:val="kk-KZ"/>
              </w:rPr>
              <w:t>серверді қайта жүктемей-ақ жекелеген USB порттарды қашықтан өшіру/қосу;</w:t>
            </w:r>
          </w:p>
          <w:p w14:paraId="28F24743" w14:textId="4DDBDAC8"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w:t>
            </w:r>
            <w:r w:rsidR="00A25094" w:rsidRPr="00AA2BA6">
              <w:rPr>
                <w:b w:val="0"/>
                <w:color w:val="auto"/>
                <w:lang w:val="kk-KZ"/>
              </w:rPr>
              <w:t xml:space="preserve"> </w:t>
            </w:r>
            <w:r w:rsidRPr="00AA2BA6">
              <w:rPr>
                <w:b w:val="0"/>
                <w:color w:val="auto"/>
                <w:lang w:val="kk-KZ"/>
              </w:rPr>
              <w:t xml:space="preserve">микрокодтардың, драйверлердің, прошивкалардың өндірушінің криптографиялық сертификаттарымен қол қойылған нұсқалары, осылардың атын жамылған зиянды бағдарламалардың орнатылуын болдырмау үшін; </w:t>
            </w:r>
          </w:p>
          <w:p w14:paraId="71A49315" w14:textId="570F3DD0"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w:t>
            </w:r>
            <w:r w:rsidR="00A25094" w:rsidRPr="00AA2BA6">
              <w:rPr>
                <w:b w:val="0"/>
                <w:color w:val="auto"/>
                <w:lang w:val="kk-KZ"/>
              </w:rPr>
              <w:t xml:space="preserve"> </w:t>
            </w:r>
            <w:r w:rsidRPr="00AA2BA6">
              <w:rPr>
                <w:b w:val="0"/>
                <w:color w:val="auto"/>
                <w:lang w:val="kk-KZ"/>
              </w:rPr>
              <w:t>сервер әкімшісінің микрокодтардың, драйверлердің, прошивкалардың нұсқаларын бекіту функционалы, зиянды бағдарламалардың оларды рұқсатсыз өзгертуіне жол бермеу үшін;</w:t>
            </w:r>
          </w:p>
          <w:p w14:paraId="51AB70E2" w14:textId="547254FA"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w:t>
            </w:r>
            <w:r w:rsidR="00A25094" w:rsidRPr="00AA2BA6">
              <w:rPr>
                <w:b w:val="0"/>
                <w:color w:val="auto"/>
                <w:lang w:val="kk-KZ"/>
              </w:rPr>
              <w:t xml:space="preserve"> </w:t>
            </w:r>
            <w:r w:rsidRPr="00AA2BA6">
              <w:rPr>
                <w:b w:val="0"/>
                <w:color w:val="auto"/>
                <w:lang w:val="kk-KZ"/>
              </w:rPr>
              <w:t>сервер конфигурациясының, прошивкаларының, драйверлерінің рұқсатсыз өзгертілгені анықталған кезде ИТ-персоналға хабарлау;</w:t>
            </w:r>
          </w:p>
          <w:p w14:paraId="39166971" w14:textId="6C4BA444"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w:t>
            </w:r>
            <w:r w:rsidR="00A25094" w:rsidRPr="00AA2BA6">
              <w:rPr>
                <w:b w:val="0"/>
                <w:color w:val="auto"/>
                <w:lang w:val="kk-KZ"/>
              </w:rPr>
              <w:t xml:space="preserve"> </w:t>
            </w:r>
            <w:r w:rsidRPr="00AA2BA6">
              <w:rPr>
                <w:b w:val="0"/>
                <w:color w:val="auto"/>
                <w:lang w:val="kk-KZ"/>
              </w:rPr>
              <w:t>серверді қауіпсіз жүктеу функциясы – серверді жүктеу кезінде BIOS бейнесінің, прошивкалардың, драйверлердің дұрыстығын тексеру;</w:t>
            </w:r>
          </w:p>
          <w:p w14:paraId="2BD7D7A3" w14:textId="1C1A6DB9"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w:t>
            </w:r>
            <w:r w:rsidR="00A25094" w:rsidRPr="00AA2BA6">
              <w:rPr>
                <w:b w:val="0"/>
                <w:color w:val="auto"/>
                <w:lang w:val="kk-KZ"/>
              </w:rPr>
              <w:t xml:space="preserve"> </w:t>
            </w:r>
            <w:r w:rsidRPr="00AA2BA6">
              <w:rPr>
                <w:b w:val="0"/>
                <w:color w:val="auto"/>
                <w:lang w:val="kk-KZ"/>
              </w:rPr>
              <w:t>серверді қайта жүктеген сайын микрокодтардың, драйверлердің, прошивкалардың криптографиялық сертификаттарын тексеру;</w:t>
            </w:r>
          </w:p>
          <w:p w14:paraId="12785BEA" w14:textId="63CB460F"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w:t>
            </w:r>
            <w:r w:rsidR="00A25094" w:rsidRPr="00AA2BA6">
              <w:rPr>
                <w:b w:val="0"/>
                <w:color w:val="auto"/>
                <w:lang w:val="kk-KZ"/>
              </w:rPr>
              <w:t xml:space="preserve"> </w:t>
            </w:r>
            <w:r w:rsidRPr="00AA2BA6">
              <w:rPr>
                <w:b w:val="0"/>
                <w:color w:val="auto"/>
                <w:lang w:val="kk-KZ"/>
              </w:rPr>
              <w:t>BIOS-тың қорғалған екі нұсқасы – бастапқы және  сервердің бастапқы BIOS нұсқасын ауыстырғаннан кейін серверді қалпына келтіру кезінде қолданылатын нұсқасының қосалқы болуы;</w:t>
            </w:r>
          </w:p>
          <w:p w14:paraId="2E6ACF5D" w14:textId="2BABC064"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w:t>
            </w:r>
            <w:r w:rsidR="00A25094" w:rsidRPr="00AA2BA6">
              <w:rPr>
                <w:b w:val="0"/>
                <w:color w:val="auto"/>
                <w:lang w:val="kk-KZ"/>
              </w:rPr>
              <w:t xml:space="preserve"> </w:t>
            </w:r>
            <w:r w:rsidRPr="00AA2BA6">
              <w:rPr>
                <w:b w:val="0"/>
                <w:color w:val="auto"/>
                <w:lang w:val="kk-KZ"/>
              </w:rPr>
              <w:t>Сервердің барлық тасығыштарынан, соның ішінде NVMe-ден, оны пайдаланудан шығарған кезде деректерді қауіпсіз жою функциясы;</w:t>
            </w:r>
          </w:p>
          <w:p w14:paraId="52A1F4D5" w14:textId="60F1FA5B"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w:t>
            </w:r>
            <w:r w:rsidR="00A25094" w:rsidRPr="00AA2BA6">
              <w:rPr>
                <w:b w:val="0"/>
                <w:color w:val="auto"/>
                <w:lang w:val="kk-KZ"/>
              </w:rPr>
              <w:t xml:space="preserve"> </w:t>
            </w:r>
            <w:r w:rsidRPr="00AA2BA6">
              <w:rPr>
                <w:b w:val="0"/>
                <w:color w:val="auto"/>
                <w:lang w:val="kk-KZ"/>
              </w:rPr>
              <w:t>Active Directory сыртқы базасында пайдаланушаларды авторландыру;</w:t>
            </w:r>
          </w:p>
          <w:p w14:paraId="2A3A6540" w14:textId="061AD092"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w:t>
            </w:r>
            <w:r w:rsidR="00A25094" w:rsidRPr="00AA2BA6">
              <w:rPr>
                <w:b w:val="0"/>
                <w:color w:val="auto"/>
                <w:lang w:val="kk-KZ"/>
              </w:rPr>
              <w:t xml:space="preserve"> </w:t>
            </w:r>
            <w:r w:rsidRPr="00AA2BA6">
              <w:rPr>
                <w:b w:val="0"/>
                <w:color w:val="auto"/>
                <w:lang w:val="kk-KZ"/>
              </w:rPr>
              <w:t>Екіфакторлы аутентификациялауды қолдау;</w:t>
            </w:r>
          </w:p>
          <w:p w14:paraId="1D4B01DF" w14:textId="04CF2712"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lastRenderedPageBreak/>
              <w:t>•</w:t>
            </w:r>
            <w:r w:rsidR="00A25094" w:rsidRPr="00AA2BA6">
              <w:rPr>
                <w:b w:val="0"/>
                <w:color w:val="auto"/>
                <w:lang w:val="kk-KZ"/>
              </w:rPr>
              <w:t xml:space="preserve"> </w:t>
            </w:r>
            <w:r w:rsidRPr="00AA2BA6">
              <w:rPr>
                <w:b w:val="0"/>
                <w:color w:val="auto"/>
                <w:lang w:val="kk-KZ"/>
              </w:rPr>
              <w:t>Қолжетімдікті шектеу және белгіленген рөлдер бойынша авторландыру;</w:t>
            </w:r>
          </w:p>
          <w:p w14:paraId="619395A3" w14:textId="77056196"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w:t>
            </w:r>
            <w:r w:rsidR="00A25094" w:rsidRPr="00AA2BA6">
              <w:rPr>
                <w:b w:val="0"/>
                <w:color w:val="auto"/>
                <w:lang w:val="kk-KZ"/>
              </w:rPr>
              <w:t xml:space="preserve"> </w:t>
            </w:r>
            <w:r w:rsidRPr="00AA2BA6">
              <w:rPr>
                <w:b w:val="0"/>
                <w:color w:val="auto"/>
                <w:lang w:val="kk-KZ"/>
              </w:rPr>
              <w:t>Сервер ақпараттық қауіпсіздік талаптарына сәйкес келуі және ҚР СТ ISO/IEC 15408 стандарты бойынша бесіншіден төмен емес сәйкестік сертификаты болуы тиіс. Жүйелік тақшаға арналған басқару бағдарламасы түріндегі ақпаратты қорғау жүйесі (аналық тақша). Пайдаланушыларды авторландыру, іс-әрекеттерді тіркеу және оқиғаларды тіркеу, қосылған жабдықтың сәйкестігін тексеру, штаттан тыс операциялық жүйені рұқсатсыз жүктеу әрекеттерін бұғаттау мүмкіндігін қамтамасыз ететін, сондай-ақ, жүктелетін операциялық жүйенің (операциялық жүйенің сенімді жүктелуі) түпнұсқалығын тексеру сәтті өткен жағдайда ақпараттық ресурстарға қол жеткізуді қамтамасыз ететін сенімді жүктеу функциясы бар ақпаратты қорғау жүйесінен тұратын құрылғы (сервер).</w:t>
            </w:r>
          </w:p>
          <w:p w14:paraId="75E06EF2" w14:textId="1ADB8345" w:rsidR="00F76723" w:rsidRPr="00AA2BA6" w:rsidRDefault="00F76723" w:rsidP="00A25094">
            <w:pPr>
              <w:pStyle w:val="2"/>
              <w:numPr>
                <w:ilvl w:val="0"/>
                <w:numId w:val="0"/>
              </w:numPr>
              <w:spacing w:after="0" w:line="240" w:lineRule="auto"/>
              <w:jc w:val="both"/>
              <w:rPr>
                <w:b w:val="0"/>
                <w:color w:val="auto"/>
              </w:rPr>
            </w:pPr>
            <w:r w:rsidRPr="00AA2BA6">
              <w:rPr>
                <w:b w:val="0"/>
                <w:color w:val="auto"/>
              </w:rPr>
              <w:t>1.1</w:t>
            </w:r>
            <w:r w:rsidR="006240E8" w:rsidRPr="00AA2BA6">
              <w:rPr>
                <w:b w:val="0"/>
                <w:color w:val="auto"/>
                <w:lang w:val="kk-KZ"/>
              </w:rPr>
              <w:t>2</w:t>
            </w:r>
            <w:r w:rsidRPr="00AA2BA6">
              <w:rPr>
                <w:b w:val="0"/>
                <w:color w:val="auto"/>
              </w:rPr>
              <w:t>.5.</w:t>
            </w:r>
            <w:r w:rsidRPr="00AA2BA6">
              <w:rPr>
                <w:b w:val="0"/>
                <w:color w:val="auto"/>
              </w:rPr>
              <w:tab/>
            </w:r>
            <w:r w:rsidRPr="00AA2BA6">
              <w:rPr>
                <w:b w:val="0"/>
                <w:color w:val="auto"/>
                <w:lang w:val="kk-KZ"/>
              </w:rPr>
              <w:t>Техникалық қолдау және проблемаларды шешу</w:t>
            </w:r>
            <w:r w:rsidRPr="00AA2BA6">
              <w:rPr>
                <w:b w:val="0"/>
                <w:color w:val="auto"/>
              </w:rPr>
              <w:t>:</w:t>
            </w:r>
          </w:p>
          <w:p w14:paraId="3E0D26DC" w14:textId="5B5B6F30"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rPr>
              <w:t>•</w:t>
            </w:r>
            <w:r w:rsidR="00A25094" w:rsidRPr="00AA2BA6">
              <w:rPr>
                <w:b w:val="0"/>
                <w:color w:val="auto"/>
                <w:lang w:val="kk-KZ"/>
              </w:rPr>
              <w:t xml:space="preserve"> </w:t>
            </w:r>
            <w:r w:rsidRPr="00AA2BA6">
              <w:rPr>
                <w:b w:val="0"/>
                <w:color w:val="auto"/>
                <w:lang w:val="kk-KZ"/>
              </w:rPr>
              <w:t>Бағдарламалық/</w:t>
            </w:r>
            <w:proofErr w:type="gramStart"/>
            <w:r w:rsidRPr="00AA2BA6">
              <w:rPr>
                <w:b w:val="0"/>
                <w:color w:val="auto"/>
                <w:lang w:val="kk-KZ"/>
              </w:rPr>
              <w:t>аппаратты</w:t>
            </w:r>
            <w:proofErr w:type="gramEnd"/>
            <w:r w:rsidRPr="00AA2BA6">
              <w:rPr>
                <w:b w:val="0"/>
                <w:color w:val="auto"/>
                <w:lang w:val="kk-KZ"/>
              </w:rPr>
              <w:t>қ ақау туындаған жағдайда қорғалған байланыс арнасы және Интернет желісі арқылы сервер жеткізушінің сервистік қызметіне тапсырманы автоматты түрде жасау;</w:t>
            </w:r>
          </w:p>
          <w:p w14:paraId="1998A3F6" w14:textId="7A22DFEA"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w:t>
            </w:r>
            <w:r w:rsidR="00A25094" w:rsidRPr="00AA2BA6">
              <w:rPr>
                <w:b w:val="0"/>
                <w:color w:val="auto"/>
                <w:lang w:val="kk-KZ"/>
              </w:rPr>
              <w:t xml:space="preserve"> </w:t>
            </w:r>
            <w:r w:rsidRPr="00AA2BA6">
              <w:rPr>
                <w:b w:val="0"/>
                <w:color w:val="auto"/>
                <w:lang w:val="kk-KZ"/>
              </w:rPr>
              <w:t>Бағдарламалық және аппараттық ақауларды диагностикалаудың кіріктірілген құралдары;</w:t>
            </w:r>
          </w:p>
          <w:p w14:paraId="0FD6C646" w14:textId="23B34654"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w:t>
            </w:r>
            <w:r w:rsidR="00A25094" w:rsidRPr="00AA2BA6">
              <w:rPr>
                <w:b w:val="0"/>
                <w:color w:val="auto"/>
                <w:lang w:val="kk-KZ"/>
              </w:rPr>
              <w:t xml:space="preserve"> </w:t>
            </w:r>
            <w:r w:rsidRPr="00AA2BA6">
              <w:rPr>
                <w:b w:val="0"/>
                <w:color w:val="auto"/>
                <w:lang w:val="kk-KZ"/>
              </w:rPr>
              <w:t>Сервер жеткізушінің қызмет көрсету қызметі ақауларын диагностикалау үшін консоль оқиғаларын жазу;</w:t>
            </w:r>
          </w:p>
          <w:p w14:paraId="3D811DDB" w14:textId="78BB681A"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w:t>
            </w:r>
            <w:r w:rsidR="00A25094" w:rsidRPr="00AA2BA6">
              <w:rPr>
                <w:b w:val="0"/>
                <w:color w:val="auto"/>
                <w:lang w:val="kk-KZ"/>
              </w:rPr>
              <w:t xml:space="preserve"> </w:t>
            </w:r>
            <w:r w:rsidRPr="00AA2BA6">
              <w:rPr>
                <w:b w:val="0"/>
                <w:color w:val="auto"/>
                <w:lang w:val="kk-KZ"/>
              </w:rPr>
              <w:t>Аппараттық компоненттерді түгендеудің кіріктірілген құралдары;</w:t>
            </w:r>
          </w:p>
          <w:p w14:paraId="1D633DC4" w14:textId="5334DF96"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w:t>
            </w:r>
            <w:r w:rsidR="00A25094" w:rsidRPr="00AA2BA6">
              <w:rPr>
                <w:b w:val="0"/>
                <w:color w:val="auto"/>
                <w:lang w:val="kk-KZ"/>
              </w:rPr>
              <w:t xml:space="preserve"> </w:t>
            </w:r>
            <w:r w:rsidRPr="00AA2BA6">
              <w:rPr>
                <w:b w:val="0"/>
                <w:color w:val="auto"/>
                <w:lang w:val="kk-KZ"/>
              </w:rPr>
              <w:t>Сервердің аналық тақшасымен қоса, сервердің аппараттық құрамдас бөліктерінің микрокод/микробағдарлама нұсқаларын автоматты түрде қадағалау және оларды ауыстырғаннан кейін әкімші белгілеген эталондық деңгейге автоматты түрде жаңарту;</w:t>
            </w:r>
          </w:p>
          <w:p w14:paraId="03454E91" w14:textId="44C01E2E"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w:t>
            </w:r>
            <w:r w:rsidR="00A25094" w:rsidRPr="00AA2BA6">
              <w:rPr>
                <w:b w:val="0"/>
                <w:color w:val="auto"/>
                <w:lang w:val="kk-KZ"/>
              </w:rPr>
              <w:t xml:space="preserve"> </w:t>
            </w:r>
            <w:r w:rsidRPr="00AA2BA6">
              <w:rPr>
                <w:b w:val="0"/>
                <w:color w:val="auto"/>
                <w:lang w:val="kk-KZ"/>
              </w:rPr>
              <w:t>Windows-тың «көк экраны» және Linux-тің «coredump» сияқты жүйе бұзылғандағы соңғы жүктеу мен соңғы экранды шығару;</w:t>
            </w:r>
          </w:p>
          <w:p w14:paraId="14E3B34C" w14:textId="424C34D0"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1.1</w:t>
            </w:r>
            <w:r w:rsidR="006240E8" w:rsidRPr="00AA2BA6">
              <w:rPr>
                <w:b w:val="0"/>
                <w:color w:val="auto"/>
                <w:lang w:val="kk-KZ"/>
              </w:rPr>
              <w:t>2</w:t>
            </w:r>
            <w:r w:rsidRPr="00AA2BA6">
              <w:rPr>
                <w:b w:val="0"/>
                <w:color w:val="auto"/>
                <w:lang w:val="kk-KZ"/>
              </w:rPr>
              <w:t>.6.</w:t>
            </w:r>
            <w:r w:rsidRPr="00AA2BA6">
              <w:rPr>
                <w:b w:val="0"/>
                <w:color w:val="auto"/>
                <w:lang w:val="kk-KZ"/>
              </w:rPr>
              <w:tab/>
              <w:t>Конфигурациялар және күйге келтірулер:</w:t>
            </w:r>
            <w:r w:rsidRPr="00AA2BA6">
              <w:rPr>
                <w:b w:val="0"/>
                <w:color w:val="auto"/>
                <w:lang w:val="kk-KZ"/>
              </w:rPr>
              <w:tab/>
            </w:r>
          </w:p>
          <w:p w14:paraId="7E621AF0" w14:textId="2C7E80E4"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w:t>
            </w:r>
            <w:r w:rsidR="00A25094" w:rsidRPr="00AA2BA6">
              <w:rPr>
                <w:b w:val="0"/>
                <w:color w:val="auto"/>
                <w:lang w:val="kk-KZ"/>
              </w:rPr>
              <w:t xml:space="preserve"> </w:t>
            </w:r>
            <w:r w:rsidRPr="00AA2BA6">
              <w:rPr>
                <w:b w:val="0"/>
                <w:color w:val="auto"/>
                <w:lang w:val="kk-KZ"/>
              </w:rPr>
              <w:t>BIOS серверді, RAID-контроллерлерді, желілік карталарды, кіріс/шығыс адаптерлерін/контроллерлерін қашықтан басқару және конфигурациялау;</w:t>
            </w:r>
          </w:p>
          <w:p w14:paraId="14B0601A" w14:textId="4269BF1B"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w:t>
            </w:r>
            <w:r w:rsidR="00A25094" w:rsidRPr="00AA2BA6">
              <w:rPr>
                <w:b w:val="0"/>
                <w:color w:val="auto"/>
                <w:lang w:val="kk-KZ"/>
              </w:rPr>
              <w:t xml:space="preserve"> </w:t>
            </w:r>
            <w:r w:rsidRPr="00AA2BA6">
              <w:rPr>
                <w:b w:val="0"/>
                <w:color w:val="auto"/>
                <w:lang w:val="kk-KZ"/>
              </w:rPr>
              <w:t>Сыртқы ақпарат тасығыштарды немесе Интернетке кіруді пайдаланбай, операциялық жүйені одан әрі орнатуға арналған ОЖ драйверлерінің кіріктірілген жиынтығы;</w:t>
            </w:r>
          </w:p>
          <w:p w14:paraId="4D63831C" w14:textId="1388FC14"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w:t>
            </w:r>
            <w:r w:rsidR="00A25094" w:rsidRPr="00AA2BA6">
              <w:rPr>
                <w:b w:val="0"/>
                <w:color w:val="auto"/>
                <w:lang w:val="kk-KZ"/>
              </w:rPr>
              <w:t xml:space="preserve"> </w:t>
            </w:r>
            <w:r w:rsidRPr="00AA2BA6">
              <w:rPr>
                <w:b w:val="0"/>
                <w:color w:val="auto"/>
                <w:lang w:val="kk-KZ"/>
              </w:rPr>
              <w:t>Сервердің операциялық жүйесін қашықтан жүктеу, соның ішінде әкімші компьютерінен оптикалық дискіден/ISO бейнесінен жүктеу;</w:t>
            </w:r>
          </w:p>
          <w:p w14:paraId="7DA9B5D1" w14:textId="172D6B54"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1.1</w:t>
            </w:r>
            <w:r w:rsidR="00A25094" w:rsidRPr="00AA2BA6">
              <w:rPr>
                <w:b w:val="0"/>
                <w:color w:val="auto"/>
                <w:lang w:val="kk-KZ"/>
              </w:rPr>
              <w:t>3</w:t>
            </w:r>
            <w:r w:rsidRPr="00AA2BA6">
              <w:rPr>
                <w:b w:val="0"/>
                <w:color w:val="auto"/>
                <w:lang w:val="kk-KZ"/>
              </w:rPr>
              <w:t>.</w:t>
            </w:r>
            <w:r w:rsidRPr="00AA2BA6">
              <w:rPr>
                <w:b w:val="0"/>
                <w:color w:val="auto"/>
                <w:lang w:val="kk-KZ"/>
              </w:rPr>
              <w:tab/>
              <w:t>Желілік және сыртқы адаптерлер:</w:t>
            </w:r>
          </w:p>
          <w:p w14:paraId="72B0FB4C" w14:textId="478F4B07"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1.1</w:t>
            </w:r>
            <w:r w:rsidR="00A25094" w:rsidRPr="00AA2BA6">
              <w:rPr>
                <w:b w:val="0"/>
                <w:color w:val="auto"/>
                <w:lang w:val="kk-KZ"/>
              </w:rPr>
              <w:t>3</w:t>
            </w:r>
            <w:r w:rsidRPr="00AA2BA6">
              <w:rPr>
                <w:b w:val="0"/>
                <w:color w:val="auto"/>
                <w:lang w:val="kk-KZ"/>
              </w:rPr>
              <w:t>.1.</w:t>
            </w:r>
            <w:r w:rsidRPr="00AA2BA6">
              <w:rPr>
                <w:b w:val="0"/>
                <w:color w:val="auto"/>
                <w:lang w:val="kk-KZ"/>
              </w:rPr>
              <w:tab/>
              <w:t xml:space="preserve">Желілік адаптер: 1 Гбит/сек деректер жіберу жылдамдығымен Ethernet кемі 2 порты; </w:t>
            </w:r>
          </w:p>
          <w:p w14:paraId="0AA593DD" w14:textId="77777777"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10 Гбит/сек деректер жіберу жылдамдығымен Ethernet кемі 2 порты;</w:t>
            </w:r>
          </w:p>
          <w:p w14:paraId="0D264581" w14:textId="6EF34959"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1.1</w:t>
            </w:r>
            <w:r w:rsidR="00A25094" w:rsidRPr="00AA2BA6">
              <w:rPr>
                <w:b w:val="0"/>
                <w:color w:val="auto"/>
                <w:lang w:val="kk-KZ"/>
              </w:rPr>
              <w:t>4</w:t>
            </w:r>
            <w:r w:rsidRPr="00AA2BA6">
              <w:rPr>
                <w:b w:val="0"/>
                <w:color w:val="auto"/>
                <w:lang w:val="kk-KZ"/>
              </w:rPr>
              <w:t>.</w:t>
            </w:r>
            <w:r w:rsidRPr="00AA2BA6">
              <w:rPr>
                <w:b w:val="0"/>
                <w:color w:val="auto"/>
                <w:lang w:val="kk-KZ"/>
              </w:rPr>
              <w:tab/>
              <w:t xml:space="preserve">Қоректендіру блогы: Орнатылған айнымалы ток қоректендіру блоктарының саны 2-ден кем емес; Ыстық </w:t>
            </w:r>
            <w:r w:rsidRPr="00AA2BA6">
              <w:rPr>
                <w:b w:val="0"/>
                <w:color w:val="auto"/>
                <w:lang w:val="kk-KZ"/>
              </w:rPr>
              <w:lastRenderedPageBreak/>
              <w:t>ауыстыруды қолдау; Жұмыс режимі 1+1-ден кем емес;</w:t>
            </w:r>
          </w:p>
          <w:p w14:paraId="10450C88" w14:textId="0AF024A9"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1.1</w:t>
            </w:r>
            <w:r w:rsidR="00A25094" w:rsidRPr="00AA2BA6">
              <w:rPr>
                <w:b w:val="0"/>
                <w:color w:val="auto"/>
                <w:lang w:val="kk-KZ"/>
              </w:rPr>
              <w:t>4</w:t>
            </w:r>
            <w:r w:rsidRPr="00AA2BA6">
              <w:rPr>
                <w:b w:val="0"/>
                <w:color w:val="auto"/>
                <w:lang w:val="kk-KZ"/>
              </w:rPr>
              <w:t>.1.</w:t>
            </w:r>
            <w:r w:rsidRPr="00AA2BA6">
              <w:rPr>
                <w:b w:val="0"/>
                <w:color w:val="auto"/>
                <w:lang w:val="kk-KZ"/>
              </w:rPr>
              <w:tab/>
              <w:t xml:space="preserve">Қоректендіру блогының қуаты: кемінде әрқайсысы 800 Вт; </w:t>
            </w:r>
          </w:p>
          <w:p w14:paraId="43FE6664" w14:textId="5811650E"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1.1</w:t>
            </w:r>
            <w:r w:rsidR="00A25094" w:rsidRPr="00AA2BA6">
              <w:rPr>
                <w:b w:val="0"/>
                <w:color w:val="auto"/>
                <w:lang w:val="kk-KZ"/>
              </w:rPr>
              <w:t>5</w:t>
            </w:r>
            <w:r w:rsidRPr="00AA2BA6">
              <w:rPr>
                <w:b w:val="0"/>
                <w:color w:val="auto"/>
                <w:lang w:val="kk-KZ"/>
              </w:rPr>
              <w:t>.</w:t>
            </w:r>
            <w:r w:rsidRPr="00AA2BA6">
              <w:rPr>
                <w:b w:val="0"/>
                <w:color w:val="auto"/>
                <w:lang w:val="kk-KZ"/>
              </w:rPr>
              <w:tab/>
              <w:t>Қорғаныстық беткі панель: кем дегенде сервер корпусынан дискілердің рұқсатсыз шығарылуын болдырмау үшін кілтке құлыпталатын болу;</w:t>
            </w:r>
          </w:p>
          <w:p w14:paraId="11AAF1E2" w14:textId="77777777"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 xml:space="preserve">СК-экран, қорғаныстық алдыңғы панельге кіріктірілген, серверді басқару және сервердің жай-күйін мониторингтеуді бастапқы күйге келтіруге арналған басқару батырмалары бар.  </w:t>
            </w:r>
          </w:p>
          <w:p w14:paraId="660E1FA0" w14:textId="77777777"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lang w:val="kk-KZ"/>
              </w:rPr>
              <w:t>1.17.</w:t>
            </w:r>
            <w:r w:rsidRPr="00AA2BA6">
              <w:rPr>
                <w:b w:val="0"/>
                <w:color w:val="auto"/>
                <w:lang w:val="kk-KZ"/>
              </w:rPr>
              <w:tab/>
              <w:t>Аксессуарлар: Әрбір серверлік жабдыққа 19 дюйм тағанға орнатуға арналған кемі 1 жиынтық телескоптық  рельс кіруі тиіс. Ұзындығы 2 метр кемі екі С13-С14 кәбілі;</w:t>
            </w:r>
          </w:p>
          <w:p w14:paraId="10BA860B" w14:textId="71143317" w:rsidR="00F76723" w:rsidRPr="00AA2BA6" w:rsidRDefault="00F76723" w:rsidP="00A25094">
            <w:pPr>
              <w:pStyle w:val="2"/>
              <w:numPr>
                <w:ilvl w:val="0"/>
                <w:numId w:val="0"/>
              </w:numPr>
              <w:spacing w:after="0" w:line="240" w:lineRule="auto"/>
              <w:jc w:val="both"/>
              <w:rPr>
                <w:bCs/>
                <w:color w:val="auto"/>
                <w:lang w:val="kk-KZ"/>
              </w:rPr>
            </w:pPr>
            <w:r w:rsidRPr="00AA2BA6">
              <w:rPr>
                <w:bCs/>
                <w:color w:val="auto"/>
                <w:lang w:val="kk-KZ"/>
              </w:rPr>
              <w:t>4.</w:t>
            </w:r>
            <w:r w:rsidR="00A25094" w:rsidRPr="00AA2BA6">
              <w:rPr>
                <w:bCs/>
                <w:color w:val="auto"/>
                <w:lang w:val="kk-KZ"/>
              </w:rPr>
              <w:t xml:space="preserve"> </w:t>
            </w:r>
            <w:r w:rsidRPr="00AA2BA6">
              <w:rPr>
                <w:bCs/>
                <w:color w:val="auto"/>
                <w:lang w:val="kk-KZ"/>
              </w:rPr>
              <w:t>Кепілдік</w:t>
            </w:r>
          </w:p>
          <w:p w14:paraId="5EB51B40" w14:textId="1C9CA1F6" w:rsidR="00F76723" w:rsidRPr="00AA2BA6" w:rsidRDefault="00F76723" w:rsidP="00A25094">
            <w:pPr>
              <w:keepNext/>
              <w:keepLines/>
              <w:jc w:val="both"/>
              <w:outlineLvl w:val="1"/>
              <w:rPr>
                <w:color w:val="auto"/>
                <w:szCs w:val="22"/>
                <w:lang w:val="kk-KZ"/>
              </w:rPr>
            </w:pPr>
            <w:r w:rsidRPr="00AA2BA6">
              <w:rPr>
                <w:color w:val="auto"/>
                <w:szCs w:val="22"/>
                <w:lang w:val="kk-KZ"/>
              </w:rPr>
              <w:t>•</w:t>
            </w:r>
            <w:r w:rsidR="00A25094" w:rsidRPr="00AA2BA6">
              <w:rPr>
                <w:color w:val="auto"/>
                <w:szCs w:val="22"/>
                <w:lang w:val="kk-KZ"/>
              </w:rPr>
              <w:t xml:space="preserve"> </w:t>
            </w:r>
            <w:r w:rsidRPr="00AA2BA6">
              <w:rPr>
                <w:color w:val="auto"/>
                <w:szCs w:val="22"/>
                <w:lang w:val="kk-KZ"/>
              </w:rPr>
              <w:t>Жабдық өндірушінің ресми кепілдігі кемінде 36 ай, қызмет көрсету деңгейі – тәулік бойы, демалыс және мереке күндерінсіз (7x24x365) және қолдау және проблеманы диагностикалау қызметіне жүгінген сәттен бастап келесі жұмыс күні тұтынушы алаңына бөлшектердің жеткізілуі/маманның келуі уақытымен.</w:t>
            </w:r>
          </w:p>
          <w:p w14:paraId="64E35C7C" w14:textId="14CF9652" w:rsidR="00F76723" w:rsidRPr="00AA2BA6" w:rsidRDefault="00F76723" w:rsidP="00A25094">
            <w:pPr>
              <w:keepNext/>
              <w:keepLines/>
              <w:jc w:val="both"/>
              <w:outlineLvl w:val="1"/>
              <w:rPr>
                <w:color w:val="auto"/>
                <w:szCs w:val="22"/>
                <w:lang w:val="kk-KZ"/>
              </w:rPr>
            </w:pPr>
            <w:r w:rsidRPr="00AA2BA6">
              <w:rPr>
                <w:color w:val="auto"/>
                <w:szCs w:val="22"/>
                <w:lang w:val="kk-KZ"/>
              </w:rPr>
              <w:t>•</w:t>
            </w:r>
            <w:r w:rsidR="00A25094" w:rsidRPr="00AA2BA6">
              <w:rPr>
                <w:color w:val="auto"/>
                <w:szCs w:val="22"/>
                <w:lang w:val="kk-KZ"/>
              </w:rPr>
              <w:t xml:space="preserve"> </w:t>
            </w:r>
            <w:r w:rsidRPr="00AA2BA6">
              <w:rPr>
                <w:color w:val="auto"/>
                <w:szCs w:val="22"/>
                <w:lang w:val="kk-KZ"/>
              </w:rPr>
              <w:t>Кепілдік мерзімі ішінде өндірушінің техникалық қолдауы телефон желісі арқылы орыс тілінде жұмыс күндері күніне кемінде 10 сағат және электрондық пошта арқылы 24х7 жұмыс режимінде қолжетімді болуы тиіс.</w:t>
            </w:r>
          </w:p>
          <w:p w14:paraId="015FF304" w14:textId="2A236082" w:rsidR="00F76723" w:rsidRPr="00AA2BA6" w:rsidRDefault="00F76723" w:rsidP="00A25094">
            <w:pPr>
              <w:pStyle w:val="2"/>
              <w:numPr>
                <w:ilvl w:val="0"/>
                <w:numId w:val="0"/>
              </w:numPr>
              <w:spacing w:after="0" w:line="240" w:lineRule="auto"/>
              <w:jc w:val="both"/>
              <w:rPr>
                <w:b w:val="0"/>
                <w:color w:val="auto"/>
                <w:lang w:val="kk-KZ"/>
              </w:rPr>
            </w:pPr>
            <w:r w:rsidRPr="00AA2BA6">
              <w:rPr>
                <w:b w:val="0"/>
                <w:color w:val="auto"/>
                <w:szCs w:val="24"/>
                <w:lang w:val="kk-KZ"/>
              </w:rPr>
              <w:t>•</w:t>
            </w:r>
            <w:r w:rsidR="00A25094" w:rsidRPr="00AA2BA6">
              <w:rPr>
                <w:b w:val="0"/>
                <w:color w:val="auto"/>
                <w:szCs w:val="24"/>
                <w:lang w:val="kk-KZ"/>
              </w:rPr>
              <w:t xml:space="preserve"> </w:t>
            </w:r>
            <w:r w:rsidRPr="00AA2BA6">
              <w:rPr>
                <w:b w:val="0"/>
                <w:color w:val="auto"/>
                <w:szCs w:val="24"/>
                <w:lang w:val="kk-KZ"/>
              </w:rPr>
              <w:t>Техникалық қолдау және ішкі компоненттерді кепілдікпен ауыстыру жеткізілетін жабдықтың барлық ішкі компоненттеріне, оның ішінде техникалық қолдау туралы Келісімнің қолданысы барысында сатып алынатын оның қосымша компоненттеріне де қолданылуы тиіс;</w:t>
            </w:r>
          </w:p>
        </w:tc>
      </w:tr>
      <w:tr w:rsidR="00AA2BA6" w:rsidRPr="00AA2BA6" w14:paraId="3E8E080D" w14:textId="77777777" w:rsidTr="00817C3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F30E7" w14:textId="77777777" w:rsidR="00F76723" w:rsidRPr="00AA2BA6" w:rsidRDefault="00F76723" w:rsidP="00817C38">
            <w:pPr>
              <w:rPr>
                <w:color w:val="auto"/>
                <w:lang w:val="kk-KZ"/>
              </w:rPr>
            </w:pPr>
            <w:r w:rsidRPr="00AA2BA6">
              <w:rPr>
                <w:color w:val="auto"/>
                <w:lang w:val="kk-KZ"/>
              </w:rPr>
              <w:lastRenderedPageBreak/>
              <w:t xml:space="preserve">Ілеспе қызметтер (қажет болған жағдайда көрсетіледі) (құрастыру, баптау, оқыту, тауарларды тексеру және сынау) </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14:paraId="7323C6C9" w14:textId="77777777" w:rsidR="00F76723" w:rsidRPr="00AA2BA6" w:rsidRDefault="00F76723" w:rsidP="00817C38">
            <w:pPr>
              <w:pStyle w:val="2"/>
              <w:numPr>
                <w:ilvl w:val="0"/>
                <w:numId w:val="0"/>
              </w:numPr>
              <w:spacing w:line="240" w:lineRule="auto"/>
              <w:ind w:left="10"/>
              <w:jc w:val="both"/>
              <w:rPr>
                <w:b w:val="0"/>
                <w:color w:val="auto"/>
                <w:szCs w:val="24"/>
                <w:lang w:val="kk-KZ"/>
              </w:rPr>
            </w:pPr>
            <w:r w:rsidRPr="00AA2BA6">
              <w:rPr>
                <w:b w:val="0"/>
                <w:color w:val="auto"/>
                <w:szCs w:val="24"/>
                <w:lang w:val="kk-KZ"/>
              </w:rPr>
              <w:t xml:space="preserve">Жабдықтың бастапқы конфигурациясы, бағдарламалық қамтымды жаңарту, оның ішінде микрокодтарды жаңарту бойынша барлық инсталляциялық жұмыстарды жабдықты орналастыру алаңында Жеткізушінің мамандары жүргізуі керек. </w:t>
            </w:r>
            <w:proofErr w:type="spellStart"/>
            <w:r w:rsidRPr="00AA2BA6">
              <w:rPr>
                <w:b w:val="0"/>
                <w:color w:val="auto"/>
                <w:szCs w:val="24"/>
              </w:rPr>
              <w:t>Инсталляциялық</w:t>
            </w:r>
            <w:proofErr w:type="spellEnd"/>
            <w:r w:rsidRPr="00AA2BA6">
              <w:rPr>
                <w:b w:val="0"/>
                <w:color w:val="auto"/>
                <w:szCs w:val="24"/>
              </w:rPr>
              <w:t xml:space="preserve"> </w:t>
            </w:r>
            <w:proofErr w:type="spellStart"/>
            <w:r w:rsidRPr="00AA2BA6">
              <w:rPr>
                <w:b w:val="0"/>
                <w:color w:val="auto"/>
                <w:szCs w:val="24"/>
              </w:rPr>
              <w:t>жұмыстар</w:t>
            </w:r>
            <w:proofErr w:type="spellEnd"/>
            <w:r w:rsidRPr="00AA2BA6">
              <w:rPr>
                <w:b w:val="0"/>
                <w:color w:val="auto"/>
                <w:szCs w:val="24"/>
              </w:rPr>
              <w:t xml:space="preserve"> </w:t>
            </w:r>
            <w:proofErr w:type="spellStart"/>
            <w:r w:rsidRPr="00AA2BA6">
              <w:rPr>
                <w:b w:val="0"/>
                <w:color w:val="auto"/>
                <w:szCs w:val="24"/>
              </w:rPr>
              <w:t>жеткізілетін</w:t>
            </w:r>
            <w:proofErr w:type="spellEnd"/>
            <w:r w:rsidRPr="00AA2BA6">
              <w:rPr>
                <w:b w:val="0"/>
                <w:color w:val="auto"/>
                <w:szCs w:val="24"/>
              </w:rPr>
              <w:t xml:space="preserve"> </w:t>
            </w:r>
            <w:proofErr w:type="spellStart"/>
            <w:r w:rsidRPr="00AA2BA6">
              <w:rPr>
                <w:b w:val="0"/>
                <w:color w:val="auto"/>
                <w:szCs w:val="24"/>
              </w:rPr>
              <w:t>Жабдықтың</w:t>
            </w:r>
            <w:proofErr w:type="spellEnd"/>
            <w:r w:rsidRPr="00AA2BA6">
              <w:rPr>
                <w:b w:val="0"/>
                <w:color w:val="auto"/>
                <w:szCs w:val="24"/>
              </w:rPr>
              <w:t xml:space="preserve"> </w:t>
            </w:r>
            <w:r w:rsidRPr="00AA2BA6">
              <w:rPr>
                <w:b w:val="0"/>
                <w:color w:val="auto"/>
                <w:szCs w:val="24"/>
                <w:lang w:val="kk-KZ"/>
              </w:rPr>
              <w:t>ерекшелігінің</w:t>
            </w:r>
            <w:r w:rsidRPr="00AA2BA6">
              <w:rPr>
                <w:b w:val="0"/>
                <w:color w:val="auto"/>
                <w:szCs w:val="24"/>
              </w:rPr>
              <w:t xml:space="preserve"> </w:t>
            </w:r>
            <w:proofErr w:type="spellStart"/>
            <w:r w:rsidRPr="00AA2BA6">
              <w:rPr>
                <w:b w:val="0"/>
                <w:color w:val="auto"/>
                <w:szCs w:val="24"/>
              </w:rPr>
              <w:t>құрамына</w:t>
            </w:r>
            <w:proofErr w:type="spellEnd"/>
            <w:r w:rsidRPr="00AA2BA6">
              <w:rPr>
                <w:b w:val="0"/>
                <w:color w:val="auto"/>
                <w:szCs w:val="24"/>
              </w:rPr>
              <w:t xml:space="preserve"> </w:t>
            </w:r>
            <w:proofErr w:type="spellStart"/>
            <w:r w:rsidRPr="00AA2BA6">
              <w:rPr>
                <w:b w:val="0"/>
                <w:color w:val="auto"/>
                <w:szCs w:val="24"/>
              </w:rPr>
              <w:t>кіру</w:t>
            </w:r>
            <w:proofErr w:type="spellEnd"/>
            <w:r w:rsidRPr="00AA2BA6">
              <w:rPr>
                <w:b w:val="0"/>
                <w:color w:val="auto"/>
                <w:szCs w:val="24"/>
                <w:lang w:val="kk-KZ"/>
              </w:rPr>
              <w:t>і</w:t>
            </w:r>
            <w:r w:rsidRPr="00AA2BA6">
              <w:rPr>
                <w:b w:val="0"/>
                <w:color w:val="auto"/>
                <w:szCs w:val="24"/>
              </w:rPr>
              <w:t xml:space="preserve"> </w:t>
            </w:r>
            <w:proofErr w:type="spellStart"/>
            <w:proofErr w:type="gramStart"/>
            <w:r w:rsidRPr="00AA2BA6">
              <w:rPr>
                <w:b w:val="0"/>
                <w:color w:val="auto"/>
                <w:szCs w:val="24"/>
              </w:rPr>
              <w:t>тиіс</w:t>
            </w:r>
            <w:proofErr w:type="spellEnd"/>
            <w:proofErr w:type="gramEnd"/>
            <w:r w:rsidRPr="00AA2BA6">
              <w:rPr>
                <w:b w:val="0"/>
                <w:color w:val="auto"/>
                <w:szCs w:val="24"/>
              </w:rPr>
              <w:t>.</w:t>
            </w:r>
          </w:p>
        </w:tc>
      </w:tr>
      <w:tr w:rsidR="00F76723" w:rsidRPr="00AA2BA6" w14:paraId="143E3B82" w14:textId="77777777" w:rsidTr="00817C3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7BE73" w14:textId="7816BB48" w:rsidR="00F76723" w:rsidRPr="00AA2BA6" w:rsidRDefault="00F76723" w:rsidP="00A25094">
            <w:pPr>
              <w:rPr>
                <w:color w:val="auto"/>
                <w:lang w:val="kk-KZ"/>
              </w:rPr>
            </w:pPr>
            <w:r w:rsidRPr="00AA2BA6">
              <w:rPr>
                <w:color w:val="auto"/>
                <w:lang w:val="kk-KZ"/>
              </w:rPr>
              <w:t xml:space="preserve">Әлеуетті жеткізуші жеңімпаз деп анықталған </w:t>
            </w:r>
            <w:r w:rsidR="00A25094" w:rsidRPr="00AA2BA6">
              <w:rPr>
                <w:color w:val="auto"/>
                <w:lang w:val="kk-KZ"/>
              </w:rPr>
              <w:t xml:space="preserve">және онымен мемлекеттік сатып алу туралы шарт жасалған </w:t>
            </w:r>
            <w:r w:rsidRPr="00AA2BA6">
              <w:rPr>
                <w:color w:val="auto"/>
                <w:lang w:val="kk-KZ"/>
              </w:rPr>
              <w:t xml:space="preserve">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 </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14:paraId="14B238EB" w14:textId="77777777" w:rsidR="00F76723" w:rsidRPr="00AA2BA6" w:rsidRDefault="00F76723" w:rsidP="00817C38">
            <w:pPr>
              <w:rPr>
                <w:color w:val="auto"/>
                <w:lang w:val="kk-KZ"/>
              </w:rPr>
            </w:pPr>
          </w:p>
        </w:tc>
      </w:tr>
    </w:tbl>
    <w:p w14:paraId="750A147E" w14:textId="77777777" w:rsidR="00F76723" w:rsidRPr="00AA2BA6" w:rsidRDefault="00F76723" w:rsidP="00AB60DD">
      <w:pPr>
        <w:ind w:firstLine="6804"/>
        <w:jc w:val="right"/>
        <w:rPr>
          <w:color w:val="auto"/>
          <w:lang w:val="kk-KZ"/>
        </w:rPr>
      </w:pPr>
    </w:p>
    <w:p w14:paraId="371DC0B5" w14:textId="77777777" w:rsidR="00A25094" w:rsidRPr="00AA2BA6" w:rsidRDefault="00A25094" w:rsidP="00A25094">
      <w:pPr>
        <w:ind w:firstLine="397"/>
        <w:jc w:val="both"/>
        <w:rPr>
          <w:color w:val="auto"/>
          <w:lang w:val="kk-KZ"/>
        </w:rPr>
      </w:pPr>
      <w:r w:rsidRPr="00AA2BA6">
        <w:rPr>
          <w:color w:val="auto"/>
          <w:lang w:val="kk-KZ"/>
        </w:rPr>
        <w:t>* мәліметтер мемлекеттік сатып алу жоспарынан алынады (автоматты түрде көрсетіледі).</w:t>
      </w:r>
    </w:p>
    <w:p w14:paraId="0B76A225" w14:textId="77777777" w:rsidR="00A25094" w:rsidRPr="00AA2BA6" w:rsidRDefault="00A25094" w:rsidP="00A25094">
      <w:pPr>
        <w:ind w:firstLine="397"/>
        <w:jc w:val="both"/>
        <w:rPr>
          <w:color w:val="auto"/>
          <w:lang w:val="kk-KZ"/>
        </w:rPr>
      </w:pPr>
      <w:r w:rsidRPr="00AA2BA6">
        <w:rPr>
          <w:color w:val="auto"/>
          <w:lang w:val="kk-KZ"/>
        </w:rPr>
        <w:t>Ескерту.</w:t>
      </w:r>
    </w:p>
    <w:p w14:paraId="6137165E" w14:textId="77777777" w:rsidR="00A25094" w:rsidRPr="00AA2BA6" w:rsidRDefault="00A25094" w:rsidP="00A25094">
      <w:pPr>
        <w:ind w:firstLine="397"/>
        <w:jc w:val="both"/>
        <w:rPr>
          <w:color w:val="auto"/>
          <w:lang w:val="kk-KZ"/>
        </w:rPr>
      </w:pPr>
      <w:r w:rsidRPr="00AA2BA6">
        <w:rPr>
          <w:color w:val="auto"/>
          <w:lang w:val="kk-KZ"/>
        </w:rPr>
        <w:lastRenderedPageBreak/>
        <w:t xml:space="preserve">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 </w:t>
      </w:r>
    </w:p>
    <w:p w14:paraId="19620571" w14:textId="77777777" w:rsidR="00A25094" w:rsidRPr="00AA2BA6" w:rsidRDefault="00A25094" w:rsidP="00A25094">
      <w:pPr>
        <w:pStyle w:val="pj"/>
        <w:rPr>
          <w:color w:val="auto"/>
          <w:lang w:val="kk-KZ"/>
        </w:rPr>
      </w:pPr>
      <w:r w:rsidRPr="00AA2BA6">
        <w:rPr>
          <w:color w:val="auto"/>
          <w:lang w:val="kk-KZ"/>
        </w:rPr>
        <w:t>2. Осы техникалық ерекшелікте әлеуетті жеткізушіге қойылатын біліктілік талаптарын белгілеуге жол берілмейді.</w:t>
      </w:r>
    </w:p>
    <w:p w14:paraId="1EC11AF7" w14:textId="60778C1A" w:rsidR="00F76723" w:rsidRPr="00AA2BA6" w:rsidRDefault="00A25094" w:rsidP="003B116B">
      <w:pPr>
        <w:ind w:firstLine="426"/>
        <w:rPr>
          <w:color w:val="auto"/>
          <w:lang w:val="kk-KZ"/>
        </w:rPr>
      </w:pPr>
      <w:r w:rsidRPr="00AA2BA6">
        <w:rPr>
          <w:color w:val="auto"/>
          <w:lang w:val="kk-KZ"/>
        </w:rPr>
        <w:t>3. Өзге құжаттарда техникалық ерекшеліктің талаптарын белгілеуге жол берілмейді.</w:t>
      </w:r>
    </w:p>
    <w:p w14:paraId="358A5E51" w14:textId="77777777" w:rsidR="00A25094" w:rsidRPr="00AA2BA6" w:rsidRDefault="00A25094" w:rsidP="00AB60DD">
      <w:pPr>
        <w:ind w:firstLine="6804"/>
        <w:jc w:val="right"/>
        <w:rPr>
          <w:color w:val="auto"/>
          <w:lang w:val="kk-KZ"/>
        </w:rPr>
      </w:pPr>
    </w:p>
    <w:p w14:paraId="18511927" w14:textId="77777777" w:rsidR="00A25094" w:rsidRPr="00AA2BA6" w:rsidRDefault="00A25094" w:rsidP="00AB60DD">
      <w:pPr>
        <w:ind w:firstLine="6804"/>
        <w:jc w:val="right"/>
        <w:rPr>
          <w:color w:val="auto"/>
          <w:lang w:val="kk-KZ"/>
        </w:rPr>
      </w:pPr>
    </w:p>
    <w:p w14:paraId="7A3EAAD5" w14:textId="77777777" w:rsidR="00A25094" w:rsidRPr="00AA2BA6" w:rsidRDefault="00A25094" w:rsidP="00AB60DD">
      <w:pPr>
        <w:ind w:firstLine="6804"/>
        <w:jc w:val="right"/>
        <w:rPr>
          <w:color w:val="auto"/>
          <w:lang w:val="kk-KZ"/>
        </w:rPr>
      </w:pPr>
    </w:p>
    <w:p w14:paraId="512C9A06" w14:textId="77777777" w:rsidR="00A25094" w:rsidRPr="00AA2BA6" w:rsidRDefault="00A25094" w:rsidP="00AB60DD">
      <w:pPr>
        <w:ind w:firstLine="6804"/>
        <w:jc w:val="right"/>
        <w:rPr>
          <w:color w:val="auto"/>
          <w:lang w:val="kk-KZ"/>
        </w:rPr>
      </w:pPr>
    </w:p>
    <w:p w14:paraId="0A891971" w14:textId="77777777" w:rsidR="00AB60DD" w:rsidRPr="00AA2BA6" w:rsidRDefault="00AB60DD" w:rsidP="00AB60DD">
      <w:pPr>
        <w:ind w:firstLine="6804"/>
        <w:jc w:val="right"/>
        <w:rPr>
          <w:color w:val="auto"/>
        </w:rPr>
      </w:pPr>
      <w:r w:rsidRPr="00AA2BA6">
        <w:rPr>
          <w:color w:val="auto"/>
        </w:rPr>
        <w:t xml:space="preserve">Приложение </w:t>
      </w:r>
      <w:r w:rsidR="00C20C09" w:rsidRPr="00AA2BA6">
        <w:rPr>
          <w:color w:val="auto"/>
        </w:rPr>
        <w:t>12</w:t>
      </w:r>
    </w:p>
    <w:p w14:paraId="0A891972" w14:textId="77777777" w:rsidR="00AB60DD" w:rsidRPr="00AA2BA6" w:rsidRDefault="00AB60DD" w:rsidP="00AB60DD">
      <w:pPr>
        <w:ind w:firstLine="6804"/>
        <w:jc w:val="right"/>
        <w:rPr>
          <w:color w:val="auto"/>
        </w:rPr>
      </w:pPr>
      <w:r w:rsidRPr="00AA2BA6">
        <w:rPr>
          <w:color w:val="auto"/>
        </w:rPr>
        <w:t xml:space="preserve">к </w:t>
      </w:r>
      <w:hyperlink r:id="rId6" w:history="1">
        <w:r w:rsidRPr="00AA2BA6">
          <w:rPr>
            <w:rStyle w:val="a3"/>
            <w:color w:val="auto"/>
          </w:rPr>
          <w:t>конкурсной документации</w:t>
        </w:r>
      </w:hyperlink>
    </w:p>
    <w:p w14:paraId="0A891973" w14:textId="77777777" w:rsidR="00AB60DD" w:rsidRPr="00AA2BA6" w:rsidRDefault="00AB60DD" w:rsidP="00AB60DD">
      <w:pPr>
        <w:ind w:firstLine="397"/>
        <w:jc w:val="both"/>
        <w:rPr>
          <w:color w:val="auto"/>
        </w:rPr>
      </w:pPr>
      <w:r w:rsidRPr="00AA2BA6">
        <w:rPr>
          <w:color w:val="auto"/>
        </w:rPr>
        <w:t> </w:t>
      </w:r>
    </w:p>
    <w:p w14:paraId="0A891974" w14:textId="77777777" w:rsidR="00AB60DD" w:rsidRPr="00AA2BA6" w:rsidRDefault="00AB60DD" w:rsidP="00AB60DD">
      <w:pPr>
        <w:ind w:firstLine="397"/>
        <w:jc w:val="both"/>
        <w:rPr>
          <w:color w:val="auto"/>
        </w:rPr>
      </w:pPr>
      <w:r w:rsidRPr="00AA2BA6">
        <w:rPr>
          <w:color w:val="auto"/>
        </w:rPr>
        <w:t> </w:t>
      </w:r>
    </w:p>
    <w:p w14:paraId="0A891975" w14:textId="77777777" w:rsidR="00AB60DD" w:rsidRPr="00AA2BA6" w:rsidRDefault="00AB60DD" w:rsidP="00AB60DD">
      <w:pPr>
        <w:jc w:val="center"/>
        <w:textAlignment w:val="baseline"/>
        <w:rPr>
          <w:color w:val="auto"/>
        </w:rPr>
      </w:pPr>
      <w:r w:rsidRPr="00AA2BA6">
        <w:rPr>
          <w:rStyle w:val="s1"/>
          <w:color w:val="auto"/>
        </w:rPr>
        <w:t>Техническая спецификация</w:t>
      </w:r>
      <w:r w:rsidRPr="00AA2BA6">
        <w:rPr>
          <w:rStyle w:val="s1"/>
          <w:color w:val="auto"/>
        </w:rPr>
        <w:br/>
        <w:t>закупаемых товаров (заполняется заказчиком)</w:t>
      </w:r>
    </w:p>
    <w:p w14:paraId="0A891976" w14:textId="77777777" w:rsidR="00AB60DD" w:rsidRPr="00AA2BA6" w:rsidRDefault="00AB60DD" w:rsidP="00AB60DD">
      <w:pPr>
        <w:ind w:firstLine="397"/>
        <w:textAlignment w:val="baseline"/>
        <w:rPr>
          <w:color w:val="auto"/>
        </w:rPr>
      </w:pPr>
      <w:r w:rsidRPr="00AA2BA6">
        <w:rPr>
          <w:color w:val="auto"/>
        </w:rPr>
        <w:t> </w:t>
      </w:r>
    </w:p>
    <w:p w14:paraId="0A891977" w14:textId="77777777" w:rsidR="00AB60DD" w:rsidRPr="00AA2BA6" w:rsidRDefault="00AB60DD" w:rsidP="00AB60DD">
      <w:pPr>
        <w:ind w:firstLine="397"/>
        <w:jc w:val="both"/>
        <w:rPr>
          <w:color w:val="auto"/>
        </w:rPr>
      </w:pPr>
      <w:r w:rsidRPr="00AA2BA6">
        <w:rPr>
          <w:rStyle w:val="s0"/>
          <w:color w:val="auto"/>
        </w:rPr>
        <w:t>Наименование заказчика __________________________</w:t>
      </w:r>
    </w:p>
    <w:p w14:paraId="0A891978" w14:textId="77777777" w:rsidR="00AB60DD" w:rsidRPr="00AA2BA6" w:rsidRDefault="00AB60DD" w:rsidP="00AB60DD">
      <w:pPr>
        <w:ind w:firstLine="397"/>
        <w:jc w:val="both"/>
        <w:rPr>
          <w:color w:val="auto"/>
        </w:rPr>
      </w:pPr>
      <w:r w:rsidRPr="00AA2BA6">
        <w:rPr>
          <w:rStyle w:val="s0"/>
          <w:color w:val="auto"/>
        </w:rPr>
        <w:t xml:space="preserve">Наименование организатора </w:t>
      </w:r>
    </w:p>
    <w:p w14:paraId="0A891979" w14:textId="77777777" w:rsidR="00AB60DD" w:rsidRPr="00AA2BA6" w:rsidRDefault="00AB60DD" w:rsidP="00AB60DD">
      <w:pPr>
        <w:ind w:firstLine="397"/>
        <w:jc w:val="both"/>
        <w:rPr>
          <w:color w:val="auto"/>
        </w:rPr>
      </w:pPr>
      <w:r w:rsidRPr="00AA2BA6">
        <w:rPr>
          <w:rStyle w:val="s0"/>
          <w:color w:val="auto"/>
        </w:rPr>
        <w:t>№ конкурса _____________________________________</w:t>
      </w:r>
    </w:p>
    <w:p w14:paraId="0A89197A" w14:textId="77777777" w:rsidR="00AB60DD" w:rsidRPr="00AA2BA6" w:rsidRDefault="00AB60DD" w:rsidP="00AB60DD">
      <w:pPr>
        <w:ind w:firstLine="397"/>
        <w:jc w:val="both"/>
        <w:rPr>
          <w:color w:val="auto"/>
          <w:lang w:val="kk-KZ"/>
        </w:rPr>
      </w:pPr>
      <w:r w:rsidRPr="00AA2BA6">
        <w:rPr>
          <w:rStyle w:val="s0"/>
          <w:color w:val="auto"/>
        </w:rPr>
        <w:t xml:space="preserve">Наименование конкурса </w:t>
      </w:r>
      <w:r w:rsidR="00EE1514" w:rsidRPr="00AA2BA6">
        <w:rPr>
          <w:rStyle w:val="s0"/>
          <w:color w:val="auto"/>
          <w:lang w:val="kk-KZ"/>
        </w:rPr>
        <w:t>Сервер</w:t>
      </w:r>
    </w:p>
    <w:p w14:paraId="0A89197B" w14:textId="77777777" w:rsidR="00AB60DD" w:rsidRPr="00AA2BA6" w:rsidRDefault="00AB60DD" w:rsidP="00AB60DD">
      <w:pPr>
        <w:ind w:firstLine="397"/>
        <w:jc w:val="both"/>
        <w:rPr>
          <w:color w:val="auto"/>
        </w:rPr>
      </w:pPr>
      <w:r w:rsidRPr="00AA2BA6">
        <w:rPr>
          <w:rStyle w:val="s0"/>
          <w:color w:val="auto"/>
        </w:rPr>
        <w:t>№ лота _________________________________________</w:t>
      </w:r>
    </w:p>
    <w:p w14:paraId="0A89197C" w14:textId="77777777" w:rsidR="00AB60DD" w:rsidRPr="00AA2BA6" w:rsidRDefault="00AB60DD" w:rsidP="00AB60DD">
      <w:pPr>
        <w:ind w:firstLine="397"/>
        <w:jc w:val="both"/>
        <w:rPr>
          <w:rStyle w:val="s0"/>
          <w:color w:val="auto"/>
          <w:lang w:val="kk-KZ"/>
        </w:rPr>
      </w:pPr>
      <w:r w:rsidRPr="00AA2BA6">
        <w:rPr>
          <w:rStyle w:val="s0"/>
          <w:color w:val="auto"/>
        </w:rPr>
        <w:t xml:space="preserve">Наименование лота </w:t>
      </w:r>
      <w:r w:rsidR="00EE1514" w:rsidRPr="00AA2BA6">
        <w:rPr>
          <w:rStyle w:val="s0"/>
          <w:color w:val="auto"/>
          <w:lang w:val="kk-KZ"/>
        </w:rPr>
        <w:t>Сервер</w:t>
      </w:r>
    </w:p>
    <w:p w14:paraId="0A89197D" w14:textId="77777777" w:rsidR="00EE1514" w:rsidRPr="00AA2BA6" w:rsidRDefault="00EE1514" w:rsidP="00AB60DD">
      <w:pPr>
        <w:ind w:firstLine="397"/>
        <w:jc w:val="both"/>
        <w:rPr>
          <w:color w:val="auto"/>
        </w:rPr>
      </w:pPr>
    </w:p>
    <w:tbl>
      <w:tblPr>
        <w:tblW w:w="5000" w:type="pct"/>
        <w:jc w:val="center"/>
        <w:tblCellMar>
          <w:left w:w="0" w:type="dxa"/>
          <w:right w:w="0" w:type="dxa"/>
        </w:tblCellMar>
        <w:tblLook w:val="04A0" w:firstRow="1" w:lastRow="0" w:firstColumn="1" w:lastColumn="0" w:noHBand="0" w:noVBand="1"/>
      </w:tblPr>
      <w:tblGrid>
        <w:gridCol w:w="3227"/>
        <w:gridCol w:w="6344"/>
      </w:tblGrid>
      <w:tr w:rsidR="00AA2BA6" w:rsidRPr="00AA2BA6" w14:paraId="0A891980" w14:textId="77777777" w:rsidTr="00F114BA">
        <w:trPr>
          <w:jc w:val="center"/>
        </w:trPr>
        <w:tc>
          <w:tcPr>
            <w:tcW w:w="16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89197E" w14:textId="77777777" w:rsidR="00FF259F" w:rsidRPr="00AA2BA6" w:rsidRDefault="00FF259F" w:rsidP="00FB0F57">
            <w:pPr>
              <w:rPr>
                <w:color w:val="auto"/>
              </w:rPr>
            </w:pPr>
            <w:r w:rsidRPr="00AA2BA6">
              <w:rPr>
                <w:color w:val="auto"/>
              </w:rPr>
              <w:t>Наименование кода Единого номенклатурного справочника товаров, работ, услуг*</w:t>
            </w:r>
          </w:p>
        </w:tc>
        <w:tc>
          <w:tcPr>
            <w:tcW w:w="33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89197F" w14:textId="77777777" w:rsidR="00FF259F" w:rsidRPr="00AA2BA6" w:rsidRDefault="00FF259F" w:rsidP="004145E8">
            <w:pPr>
              <w:rPr>
                <w:color w:val="auto"/>
              </w:rPr>
            </w:pPr>
            <w:r w:rsidRPr="00AA2BA6">
              <w:rPr>
                <w:color w:val="auto"/>
              </w:rPr>
              <w:t>262013.000.000018</w:t>
            </w:r>
          </w:p>
        </w:tc>
      </w:tr>
      <w:tr w:rsidR="00AA2BA6" w:rsidRPr="00AA2BA6" w14:paraId="0A891983" w14:textId="77777777" w:rsidTr="00F114BA">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91981" w14:textId="77777777" w:rsidR="00FF259F" w:rsidRPr="00AA2BA6" w:rsidRDefault="00FF259F" w:rsidP="00FB0F57">
            <w:pPr>
              <w:rPr>
                <w:color w:val="auto"/>
              </w:rPr>
            </w:pPr>
            <w:r w:rsidRPr="00AA2BA6">
              <w:rPr>
                <w:color w:val="auto"/>
              </w:rPr>
              <w:t>Наименование товара*</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14:paraId="0A891982" w14:textId="77777777" w:rsidR="00FF259F" w:rsidRPr="00AA2BA6" w:rsidRDefault="00FF259F" w:rsidP="004145E8">
            <w:pPr>
              <w:rPr>
                <w:color w:val="auto"/>
                <w:lang w:val="kk-KZ"/>
              </w:rPr>
            </w:pPr>
            <w:r w:rsidRPr="00AA2BA6">
              <w:rPr>
                <w:color w:val="auto"/>
                <w:lang w:val="kk-KZ"/>
              </w:rPr>
              <w:t>Сервер</w:t>
            </w:r>
          </w:p>
        </w:tc>
      </w:tr>
      <w:tr w:rsidR="00AA2BA6" w:rsidRPr="00AA2BA6" w14:paraId="0A891986" w14:textId="77777777" w:rsidTr="00F114BA">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91984" w14:textId="77777777" w:rsidR="00FF259F" w:rsidRPr="00AA2BA6" w:rsidRDefault="00FF259F" w:rsidP="00FB0F57">
            <w:pPr>
              <w:rPr>
                <w:color w:val="auto"/>
              </w:rPr>
            </w:pPr>
            <w:r w:rsidRPr="00AA2BA6">
              <w:rPr>
                <w:color w:val="auto"/>
              </w:rPr>
              <w:t>Единица измерения*</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14:paraId="0A891985" w14:textId="77777777" w:rsidR="00FF259F" w:rsidRPr="00AA2BA6" w:rsidRDefault="00FF259F" w:rsidP="004145E8">
            <w:pPr>
              <w:rPr>
                <w:color w:val="auto"/>
                <w:lang w:val="kk-KZ"/>
              </w:rPr>
            </w:pPr>
            <w:r w:rsidRPr="00AA2BA6">
              <w:rPr>
                <w:color w:val="auto"/>
                <w:lang w:val="kk-KZ"/>
              </w:rPr>
              <w:t>Штука</w:t>
            </w:r>
          </w:p>
        </w:tc>
      </w:tr>
      <w:tr w:rsidR="00AA2BA6" w:rsidRPr="00AA2BA6" w14:paraId="0A891989" w14:textId="77777777" w:rsidTr="00F114BA">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91987" w14:textId="77777777" w:rsidR="00FF259F" w:rsidRPr="00AA2BA6" w:rsidRDefault="00FF259F" w:rsidP="00FB0F57">
            <w:pPr>
              <w:rPr>
                <w:color w:val="auto"/>
              </w:rPr>
            </w:pPr>
            <w:r w:rsidRPr="00AA2BA6">
              <w:rPr>
                <w:color w:val="auto"/>
              </w:rPr>
              <w:t>Количество (объем)*</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14:paraId="0A891988" w14:textId="77777777" w:rsidR="00FF259F" w:rsidRPr="00AA2BA6" w:rsidRDefault="00FF259F" w:rsidP="004145E8">
            <w:pPr>
              <w:rPr>
                <w:color w:val="auto"/>
                <w:lang w:val="kk-KZ"/>
              </w:rPr>
            </w:pPr>
            <w:r w:rsidRPr="00AA2BA6">
              <w:rPr>
                <w:color w:val="auto"/>
                <w:lang w:val="kk-KZ"/>
              </w:rPr>
              <w:t>13</w:t>
            </w:r>
          </w:p>
        </w:tc>
      </w:tr>
      <w:tr w:rsidR="00AA2BA6" w:rsidRPr="00AA2BA6" w14:paraId="0A89198C" w14:textId="77777777" w:rsidTr="00F673E4">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9198A" w14:textId="77777777" w:rsidR="00FF259F" w:rsidRPr="00AA2BA6" w:rsidRDefault="00FF259F" w:rsidP="00FB0F57">
            <w:pPr>
              <w:rPr>
                <w:color w:val="auto"/>
              </w:rPr>
            </w:pPr>
            <w:r w:rsidRPr="00AA2BA6">
              <w:rPr>
                <w:color w:val="auto"/>
              </w:rPr>
              <w:t>Цена за единицу, без учета налога на добавленную стоимость*</w:t>
            </w:r>
          </w:p>
        </w:tc>
        <w:tc>
          <w:tcPr>
            <w:tcW w:w="3314" w:type="pct"/>
            <w:tcBorders>
              <w:top w:val="nil"/>
              <w:left w:val="nil"/>
              <w:bottom w:val="single" w:sz="8" w:space="0" w:color="auto"/>
              <w:right w:val="single" w:sz="8" w:space="0" w:color="auto"/>
            </w:tcBorders>
            <w:shd w:val="clear" w:color="auto" w:fill="FFFF00"/>
            <w:tcMar>
              <w:top w:w="0" w:type="dxa"/>
              <w:left w:w="108" w:type="dxa"/>
              <w:bottom w:w="0" w:type="dxa"/>
              <w:right w:w="108" w:type="dxa"/>
            </w:tcMar>
          </w:tcPr>
          <w:p w14:paraId="0A89198B" w14:textId="049489A0" w:rsidR="00FF259F" w:rsidRPr="00AA2BA6" w:rsidRDefault="00FF259F" w:rsidP="004145E8">
            <w:pPr>
              <w:rPr>
                <w:color w:val="auto"/>
                <w:lang w:val="kk-KZ"/>
              </w:rPr>
            </w:pPr>
          </w:p>
        </w:tc>
      </w:tr>
      <w:tr w:rsidR="00AA2BA6" w:rsidRPr="00AA2BA6" w14:paraId="0A89198F" w14:textId="77777777" w:rsidTr="00F673E4">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9198D" w14:textId="77777777" w:rsidR="00FF259F" w:rsidRPr="00AA2BA6" w:rsidRDefault="00FF259F" w:rsidP="00FB0F57">
            <w:pPr>
              <w:rPr>
                <w:color w:val="auto"/>
              </w:rPr>
            </w:pPr>
            <w:r w:rsidRPr="00AA2BA6">
              <w:rPr>
                <w:color w:val="auto"/>
              </w:rPr>
              <w:t>Общая сумма, выделенная для закупки, без учета налога на добавленную стоимость*</w:t>
            </w:r>
          </w:p>
        </w:tc>
        <w:tc>
          <w:tcPr>
            <w:tcW w:w="3314" w:type="pct"/>
            <w:tcBorders>
              <w:top w:val="nil"/>
              <w:left w:val="nil"/>
              <w:bottom w:val="single" w:sz="8" w:space="0" w:color="auto"/>
              <w:right w:val="single" w:sz="8" w:space="0" w:color="auto"/>
            </w:tcBorders>
            <w:shd w:val="clear" w:color="auto" w:fill="FFFF00"/>
            <w:tcMar>
              <w:top w:w="0" w:type="dxa"/>
              <w:left w:w="108" w:type="dxa"/>
              <w:bottom w:w="0" w:type="dxa"/>
              <w:right w:w="108" w:type="dxa"/>
            </w:tcMar>
          </w:tcPr>
          <w:p w14:paraId="0A89198E" w14:textId="51706D94" w:rsidR="00FF259F" w:rsidRPr="00AA2BA6" w:rsidRDefault="00FF259F" w:rsidP="004145E8">
            <w:pPr>
              <w:rPr>
                <w:color w:val="auto"/>
                <w:lang w:val="kk-KZ"/>
              </w:rPr>
            </w:pPr>
          </w:p>
        </w:tc>
      </w:tr>
      <w:tr w:rsidR="00AA2BA6" w:rsidRPr="00AA2BA6" w14:paraId="0A891992" w14:textId="77777777" w:rsidTr="00F114BA">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91990" w14:textId="77777777" w:rsidR="00FF259F" w:rsidRPr="00AA2BA6" w:rsidRDefault="00FF259F" w:rsidP="00FB0F57">
            <w:pPr>
              <w:rPr>
                <w:color w:val="auto"/>
              </w:rPr>
            </w:pPr>
            <w:r w:rsidRPr="00AA2BA6">
              <w:rPr>
                <w:color w:val="auto"/>
              </w:rPr>
              <w:t>Срок поставки*</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14:paraId="0A891991" w14:textId="77777777" w:rsidR="00FF259F" w:rsidRPr="00AA2BA6" w:rsidRDefault="00FF259F" w:rsidP="004145E8">
            <w:pPr>
              <w:rPr>
                <w:color w:val="auto"/>
              </w:rPr>
            </w:pPr>
            <w:r w:rsidRPr="00AA2BA6">
              <w:rPr>
                <w:color w:val="auto"/>
              </w:rPr>
              <w:t>до 31.12.2023 г.</w:t>
            </w:r>
          </w:p>
        </w:tc>
      </w:tr>
      <w:tr w:rsidR="00AA2BA6" w:rsidRPr="00AA2BA6" w14:paraId="0A891995" w14:textId="77777777" w:rsidTr="00F114BA">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91993" w14:textId="77777777" w:rsidR="00FF259F" w:rsidRPr="00AA2BA6" w:rsidRDefault="00FF259F" w:rsidP="00FB0F57">
            <w:pPr>
              <w:rPr>
                <w:color w:val="auto"/>
              </w:rPr>
            </w:pPr>
            <w:r w:rsidRPr="00AA2BA6">
              <w:rPr>
                <w:color w:val="auto"/>
              </w:rPr>
              <w:t>Размер авансового платежа*</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14:paraId="0A891994" w14:textId="77777777" w:rsidR="00FF259F" w:rsidRPr="00AA2BA6" w:rsidRDefault="00FF259F" w:rsidP="002665AC">
            <w:pPr>
              <w:tabs>
                <w:tab w:val="left" w:pos="1125"/>
              </w:tabs>
              <w:rPr>
                <w:color w:val="auto"/>
              </w:rPr>
            </w:pPr>
            <w:r w:rsidRPr="00AA2BA6">
              <w:rPr>
                <w:color w:val="auto"/>
              </w:rPr>
              <w:t>0</w:t>
            </w:r>
          </w:p>
        </w:tc>
      </w:tr>
      <w:tr w:rsidR="00AA2BA6" w:rsidRPr="00AA2BA6" w14:paraId="0A891998" w14:textId="77777777" w:rsidTr="00C20C09">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A891996" w14:textId="77777777" w:rsidR="00FF259F" w:rsidRPr="00AA2BA6" w:rsidRDefault="00FF259F" w:rsidP="00FB0F57">
            <w:pPr>
              <w:rPr>
                <w:color w:val="auto"/>
              </w:rPr>
            </w:pPr>
            <w:r w:rsidRPr="00AA2BA6">
              <w:rPr>
                <w:color w:val="auto"/>
              </w:rPr>
              <w:t xml:space="preserve">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w:t>
            </w:r>
            <w:r w:rsidRPr="00AA2BA6">
              <w:rPr>
                <w:color w:val="auto"/>
              </w:rPr>
              <w:lastRenderedPageBreak/>
              <w:t>характеристики закупаемых товаров, с учетом нормирования государственных закупок.</w:t>
            </w:r>
            <w:bookmarkStart w:id="0" w:name="_GoBack"/>
            <w:bookmarkEnd w:id="0"/>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0A891997" w14:textId="77777777" w:rsidR="00FF259F" w:rsidRPr="00AA2BA6" w:rsidRDefault="00FF259F" w:rsidP="00CC7785">
            <w:pPr>
              <w:rPr>
                <w:color w:val="auto"/>
              </w:rPr>
            </w:pPr>
            <w:proofErr w:type="gramStart"/>
            <w:r w:rsidRPr="00AA2BA6">
              <w:rPr>
                <w:color w:val="auto"/>
              </w:rPr>
              <w:lastRenderedPageBreak/>
              <w:t>СТ</w:t>
            </w:r>
            <w:proofErr w:type="gramEnd"/>
            <w:r w:rsidRPr="00AA2BA6">
              <w:rPr>
                <w:color w:val="auto"/>
              </w:rPr>
              <w:t xml:space="preserve"> РК 34.002-2002 «Информационная технология. Машины вычислительные электронные персональные. Требования к составу и правилам оценки характеристик качества»</w:t>
            </w:r>
          </w:p>
        </w:tc>
      </w:tr>
      <w:tr w:rsidR="00AA2BA6" w:rsidRPr="00AA2BA6" w14:paraId="0A89199B" w14:textId="77777777" w:rsidTr="004A331D">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91999" w14:textId="77777777" w:rsidR="00FF259F" w:rsidRPr="00AA2BA6" w:rsidRDefault="00FF259F" w:rsidP="00FB0F57">
            <w:pPr>
              <w:rPr>
                <w:color w:val="auto"/>
              </w:rPr>
            </w:pPr>
            <w:r w:rsidRPr="00AA2BA6">
              <w:rPr>
                <w:color w:val="auto"/>
              </w:rPr>
              <w:lastRenderedPageBreak/>
              <w:t>Год выпуска</w:t>
            </w:r>
          </w:p>
        </w:tc>
        <w:tc>
          <w:tcPr>
            <w:tcW w:w="3314"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A89199A" w14:textId="3AE1E7F8" w:rsidR="00FF259F" w:rsidRPr="00AA2BA6" w:rsidRDefault="00FF259F" w:rsidP="004145E8">
            <w:pPr>
              <w:rPr>
                <w:color w:val="auto"/>
                <w:lang w:val="kk-KZ"/>
              </w:rPr>
            </w:pPr>
            <w:r w:rsidRPr="00AA2BA6">
              <w:rPr>
                <w:color w:val="auto"/>
                <w:lang w:val="kk-KZ"/>
              </w:rPr>
              <w:t>Не старее 202</w:t>
            </w:r>
            <w:r w:rsidR="00F673E4" w:rsidRPr="00AA2BA6">
              <w:rPr>
                <w:color w:val="auto"/>
                <w:lang w:val="kk-KZ"/>
              </w:rPr>
              <w:t>3</w:t>
            </w:r>
            <w:r w:rsidRPr="00AA2BA6">
              <w:rPr>
                <w:color w:val="auto"/>
                <w:lang w:val="kk-KZ"/>
              </w:rPr>
              <w:t xml:space="preserve"> года</w:t>
            </w:r>
          </w:p>
        </w:tc>
      </w:tr>
      <w:tr w:rsidR="00AA2BA6" w:rsidRPr="00AA2BA6" w14:paraId="0A89199E" w14:textId="77777777" w:rsidTr="004A331D">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9199C" w14:textId="77777777" w:rsidR="00FF259F" w:rsidRPr="00AA2BA6" w:rsidRDefault="00FF259F" w:rsidP="00FB0F57">
            <w:pPr>
              <w:rPr>
                <w:color w:val="auto"/>
              </w:rPr>
            </w:pPr>
            <w:r w:rsidRPr="00AA2BA6">
              <w:rPr>
                <w:color w:val="auto"/>
              </w:rPr>
              <w:t>Гарантийный срок (в месяцах)</w:t>
            </w:r>
          </w:p>
        </w:tc>
        <w:tc>
          <w:tcPr>
            <w:tcW w:w="3314" w:type="pct"/>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A89199D" w14:textId="49F159CD" w:rsidR="00FF259F" w:rsidRPr="00AA2BA6" w:rsidRDefault="00FF259F" w:rsidP="004145E8">
            <w:pPr>
              <w:rPr>
                <w:color w:val="auto"/>
              </w:rPr>
            </w:pPr>
            <w:r w:rsidRPr="00AA2BA6">
              <w:rPr>
                <w:color w:val="auto"/>
              </w:rPr>
              <w:t xml:space="preserve">Не менее </w:t>
            </w:r>
            <w:r w:rsidR="00F673E4" w:rsidRPr="00AA2BA6">
              <w:rPr>
                <w:color w:val="auto"/>
              </w:rPr>
              <w:t>36</w:t>
            </w:r>
            <w:r w:rsidRPr="00AA2BA6">
              <w:rPr>
                <w:color w:val="auto"/>
              </w:rPr>
              <w:t xml:space="preserve"> месяцев </w:t>
            </w:r>
          </w:p>
        </w:tc>
      </w:tr>
      <w:tr w:rsidR="00AA2BA6" w:rsidRPr="00AA2BA6" w14:paraId="0A891A7E" w14:textId="77777777" w:rsidTr="00F673E4">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9199F" w14:textId="77777777" w:rsidR="00FF259F" w:rsidRPr="00AA2BA6" w:rsidRDefault="00FF259F" w:rsidP="00FB0F57">
            <w:pPr>
              <w:rPr>
                <w:color w:val="auto"/>
              </w:rPr>
            </w:pPr>
            <w:r w:rsidRPr="00AA2BA6">
              <w:rPr>
                <w:color w:val="auto"/>
              </w:rPr>
              <w:t>Описание требуемых функциональных, технических, качественных, эксплуатационных и иных характеристик закупаемого товара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32691AD9" w14:textId="77777777" w:rsidR="00FF259F" w:rsidRPr="00AA2BA6" w:rsidRDefault="001B5A82" w:rsidP="008E4AC0">
            <w:pPr>
              <w:pStyle w:val="2"/>
              <w:numPr>
                <w:ilvl w:val="0"/>
                <w:numId w:val="0"/>
              </w:numPr>
              <w:tabs>
                <w:tab w:val="left" w:pos="601"/>
              </w:tabs>
              <w:spacing w:after="0"/>
              <w:jc w:val="both"/>
              <w:rPr>
                <w:b w:val="0"/>
                <w:color w:val="auto"/>
              </w:rPr>
            </w:pPr>
            <w:r w:rsidRPr="00AA2BA6">
              <w:rPr>
                <w:b w:val="0"/>
                <w:color w:val="auto"/>
              </w:rPr>
              <w:t>Изготовление:</w:t>
            </w:r>
            <w:r w:rsidR="004F474A" w:rsidRPr="00AA2BA6">
              <w:rPr>
                <w:b w:val="0"/>
                <w:color w:val="auto"/>
              </w:rPr>
              <w:t xml:space="preserve"> Оборудование должно быть собрано (в сборку включаются все компоненты, оговоренные техническим заданием). Не допускается поставка оборудования </w:t>
            </w:r>
            <w:proofErr w:type="gramStart"/>
            <w:r w:rsidR="004F474A" w:rsidRPr="00AA2BA6">
              <w:rPr>
                <w:b w:val="0"/>
                <w:color w:val="auto"/>
              </w:rPr>
              <w:t>бывших</w:t>
            </w:r>
            <w:proofErr w:type="gramEnd"/>
            <w:r w:rsidR="004F474A" w:rsidRPr="00AA2BA6">
              <w:rPr>
                <w:b w:val="0"/>
                <w:color w:val="auto"/>
              </w:rPr>
              <w:t xml:space="preserve"> в использовании, восстановленных или каким-либо образом модифицированных. Все предложенные характеристики оборудования должны соответствовать или превосходить минимальные технические характеристики, указанные в данной технической спецификации. Поставка оборудования должна быть осуществлена в оригинальной упаковке производителя. Потенциальный поставщик на момент поставки должен предоставить серийные номера на всё оборудование для подтверждения соответствия технических характеристик и наличия гарантии;</w:t>
            </w:r>
          </w:p>
          <w:p w14:paraId="79AD8A50" w14:textId="6ACBC4C8" w:rsidR="00C8608E" w:rsidRPr="00AA2BA6" w:rsidRDefault="00C8608E" w:rsidP="00C8608E">
            <w:pPr>
              <w:rPr>
                <w:color w:val="auto"/>
              </w:rPr>
            </w:pPr>
            <w:r w:rsidRPr="00AA2BA6">
              <w:rPr>
                <w:color w:val="auto"/>
              </w:rPr>
              <w:t>Требования к потенциальному поставщику:</w:t>
            </w:r>
            <w:r w:rsidRPr="00AA2BA6">
              <w:rPr>
                <w:color w:val="auto"/>
              </w:rPr>
              <w:tab/>
              <w:t>В целях исключения поставки неофициального оборудования</w:t>
            </w:r>
            <w:r w:rsidR="0083774C" w:rsidRPr="00AA2BA6">
              <w:rPr>
                <w:color w:val="auto"/>
              </w:rPr>
              <w:t xml:space="preserve">, </w:t>
            </w:r>
            <w:r w:rsidRPr="00AA2BA6">
              <w:rPr>
                <w:color w:val="auto"/>
              </w:rPr>
              <w:t xml:space="preserve">потенциальный поставщик в составе конкурсной заявки должен предоставить: </w:t>
            </w:r>
          </w:p>
          <w:p w14:paraId="11A0215E" w14:textId="77777777" w:rsidR="00C8608E" w:rsidRPr="00AA2BA6" w:rsidRDefault="00C8608E" w:rsidP="00C8608E">
            <w:pPr>
              <w:rPr>
                <w:color w:val="auto"/>
              </w:rPr>
            </w:pPr>
            <w:r w:rsidRPr="00AA2BA6">
              <w:rPr>
                <w:color w:val="auto"/>
              </w:rPr>
              <w:t xml:space="preserve">1) </w:t>
            </w:r>
            <w:proofErr w:type="spellStart"/>
            <w:r w:rsidRPr="00AA2BA6">
              <w:rPr>
                <w:color w:val="auto"/>
              </w:rPr>
              <w:t>авторизационное</w:t>
            </w:r>
            <w:proofErr w:type="spellEnd"/>
            <w:r w:rsidRPr="00AA2BA6">
              <w:rPr>
                <w:color w:val="auto"/>
              </w:rPr>
              <w:t xml:space="preserve"> письмо на право поставки в данном конкурсе от производителя и/или его официального представителя </w:t>
            </w:r>
            <w:proofErr w:type="gramStart"/>
            <w:r w:rsidRPr="00AA2BA6">
              <w:rPr>
                <w:color w:val="auto"/>
              </w:rPr>
              <w:t>на</w:t>
            </w:r>
            <w:proofErr w:type="gramEnd"/>
            <w:r w:rsidRPr="00AA2BA6">
              <w:rPr>
                <w:color w:val="auto"/>
              </w:rPr>
              <w:t>:</w:t>
            </w:r>
          </w:p>
          <w:p w14:paraId="472CC1D4" w14:textId="77777777" w:rsidR="00C8608E" w:rsidRPr="00AA2BA6" w:rsidRDefault="00C8608E" w:rsidP="00C8608E">
            <w:pPr>
              <w:rPr>
                <w:color w:val="auto"/>
              </w:rPr>
            </w:pPr>
            <w:r w:rsidRPr="00AA2BA6">
              <w:rPr>
                <w:color w:val="auto"/>
              </w:rPr>
              <w:t>•</w:t>
            </w:r>
            <w:r w:rsidRPr="00AA2BA6">
              <w:rPr>
                <w:color w:val="auto"/>
              </w:rPr>
              <w:tab/>
              <w:t xml:space="preserve">сервер; </w:t>
            </w:r>
          </w:p>
          <w:p w14:paraId="1B14C214" w14:textId="77777777" w:rsidR="00C8608E" w:rsidRPr="00AA2BA6" w:rsidRDefault="00C8608E" w:rsidP="00C8608E">
            <w:pPr>
              <w:rPr>
                <w:color w:val="auto"/>
              </w:rPr>
            </w:pPr>
            <w:r w:rsidRPr="00AA2BA6">
              <w:rPr>
                <w:color w:val="auto"/>
              </w:rPr>
              <w:t>2)</w:t>
            </w:r>
            <w:r w:rsidRPr="00AA2BA6">
              <w:rPr>
                <w:color w:val="auto"/>
              </w:rPr>
              <w:tab/>
              <w:t>Детальную техническую спецификацию на предлагаемое оборудование с указанием артикула, модели и модели процессора, набора микросхем для сопоставления с требованиями технической спецификации;</w:t>
            </w:r>
          </w:p>
          <w:p w14:paraId="5CBB8EBD" w14:textId="77777777" w:rsidR="004F474A" w:rsidRPr="00AA2BA6" w:rsidRDefault="00C8608E" w:rsidP="00C8608E">
            <w:pPr>
              <w:rPr>
                <w:color w:val="auto"/>
              </w:rPr>
            </w:pPr>
            <w:r w:rsidRPr="00AA2BA6">
              <w:rPr>
                <w:color w:val="auto"/>
              </w:rPr>
              <w:t>3)</w:t>
            </w:r>
            <w:r w:rsidRPr="00AA2BA6">
              <w:rPr>
                <w:color w:val="auto"/>
              </w:rPr>
              <w:tab/>
              <w:t>Адрес электронной почты, на которую будут поступать заявки по обслуживанию, ремонту и замене оборудования.</w:t>
            </w:r>
          </w:p>
          <w:p w14:paraId="0EB79188" w14:textId="2AE4EDA9" w:rsidR="00835B3F" w:rsidRPr="00AA2BA6" w:rsidRDefault="00835B3F" w:rsidP="00835B3F">
            <w:pPr>
              <w:rPr>
                <w:b/>
                <w:bCs/>
                <w:color w:val="auto"/>
              </w:rPr>
            </w:pPr>
            <w:r w:rsidRPr="00AA2BA6">
              <w:rPr>
                <w:b/>
                <w:bCs/>
                <w:color w:val="auto"/>
              </w:rPr>
              <w:t xml:space="preserve">1. Сервер </w:t>
            </w:r>
          </w:p>
          <w:p w14:paraId="3356CE8C" w14:textId="055B8765" w:rsidR="00835B3F" w:rsidRPr="00AA2BA6" w:rsidRDefault="00835B3F" w:rsidP="00835B3F">
            <w:pPr>
              <w:rPr>
                <w:color w:val="auto"/>
              </w:rPr>
            </w:pPr>
            <w:r w:rsidRPr="00AA2BA6">
              <w:rPr>
                <w:color w:val="auto"/>
              </w:rPr>
              <w:t xml:space="preserve">1.1. Форм-фактор: Не менее для установки в стойку 19 дюйм; Высота не более 1RU; </w:t>
            </w:r>
          </w:p>
          <w:p w14:paraId="243E96EB" w14:textId="4827DCFD" w:rsidR="00835B3F" w:rsidRPr="00AA2BA6" w:rsidRDefault="00835B3F" w:rsidP="00835B3F">
            <w:pPr>
              <w:rPr>
                <w:color w:val="auto"/>
              </w:rPr>
            </w:pPr>
            <w:r w:rsidRPr="00AA2BA6">
              <w:rPr>
                <w:color w:val="auto"/>
              </w:rPr>
              <w:t xml:space="preserve">1.2. Процессор: Количество ядер не менее 12; Количество потоков не менее 24; Базовая тактовая частота не менее 2000 МГц; Максимальная частота не менее 3900 МГц; Кэш-память не менее 30 МБ; Расчетная мощность не более 150 Вт; Максимальный объем поддерживаемой оперативной памяти не менее 4096 ГБ; </w:t>
            </w:r>
          </w:p>
          <w:p w14:paraId="103088D8" w14:textId="2BBEFA7E" w:rsidR="00835B3F" w:rsidRPr="00AA2BA6" w:rsidRDefault="00835B3F" w:rsidP="00835B3F">
            <w:pPr>
              <w:rPr>
                <w:color w:val="auto"/>
              </w:rPr>
            </w:pPr>
            <w:r w:rsidRPr="00AA2BA6">
              <w:rPr>
                <w:color w:val="auto"/>
              </w:rPr>
              <w:t>1.3. Количество установленных процессоров: Не менее 2;</w:t>
            </w:r>
          </w:p>
          <w:p w14:paraId="30FE8748" w14:textId="46CFD98F" w:rsidR="00835B3F" w:rsidRPr="00AA2BA6" w:rsidRDefault="00835B3F" w:rsidP="00835B3F">
            <w:pPr>
              <w:rPr>
                <w:color w:val="auto"/>
              </w:rPr>
            </w:pPr>
            <w:r w:rsidRPr="00AA2BA6">
              <w:rPr>
                <w:color w:val="auto"/>
              </w:rPr>
              <w:t xml:space="preserve">1.4. Набор микросхем: Расчетная мощность не более 11 Вт; Поддержка каналов PCI </w:t>
            </w:r>
            <w:proofErr w:type="spellStart"/>
            <w:r w:rsidRPr="00AA2BA6">
              <w:rPr>
                <w:color w:val="auto"/>
              </w:rPr>
              <w:t>Express</w:t>
            </w:r>
            <w:proofErr w:type="spellEnd"/>
            <w:r w:rsidRPr="00AA2BA6">
              <w:rPr>
                <w:color w:val="auto"/>
              </w:rPr>
              <w:t xml:space="preserve"> не менее 20; Поддерживаемое количество портов USB не менее 14; Поддерживаемое количество SATA 6 Гбит/сек не менее 20; Поддерживаемое количество портов SATA не менее 20; Не </w:t>
            </w:r>
            <w:r w:rsidRPr="00AA2BA6">
              <w:rPr>
                <w:color w:val="auto"/>
              </w:rPr>
              <w:lastRenderedPageBreak/>
              <w:t>менее интегрированный сетевой адаптер; Поддержка технологии виртуализации прямого ввода-вывода;</w:t>
            </w:r>
          </w:p>
          <w:p w14:paraId="2F98B391" w14:textId="337BDD7F" w:rsidR="00835B3F" w:rsidRPr="00AA2BA6" w:rsidRDefault="00835B3F" w:rsidP="00835B3F">
            <w:pPr>
              <w:rPr>
                <w:color w:val="auto"/>
              </w:rPr>
            </w:pPr>
            <w:r w:rsidRPr="00AA2BA6">
              <w:rPr>
                <w:color w:val="auto"/>
              </w:rPr>
              <w:t>1.5. Оперативная память: Общий объем установленной памяти не менее 32 ГБ; Количество установленных модулей оперативной памяти не менее 2; Тип памяти не менее RDIMM DDR5; Поддержка ECC; Пропускная способность не менее 4800 МГц; Количество слотов DIMM не менее 32; Поддержка модулей памяти RDIMM до 8192 ГБ;</w:t>
            </w:r>
          </w:p>
          <w:p w14:paraId="102D966C" w14:textId="0FAC6A29" w:rsidR="00835B3F" w:rsidRPr="00AA2BA6" w:rsidRDefault="00835B3F" w:rsidP="00835B3F">
            <w:pPr>
              <w:rPr>
                <w:color w:val="auto"/>
              </w:rPr>
            </w:pPr>
            <w:r w:rsidRPr="00AA2BA6">
              <w:rPr>
                <w:color w:val="auto"/>
              </w:rPr>
              <w:t>1.6.</w:t>
            </w:r>
            <w:r w:rsidR="0030770B" w:rsidRPr="00AA2BA6">
              <w:rPr>
                <w:color w:val="auto"/>
              </w:rPr>
              <w:t xml:space="preserve"> </w:t>
            </w:r>
            <w:r w:rsidRPr="00AA2BA6">
              <w:rPr>
                <w:color w:val="auto"/>
              </w:rPr>
              <w:t>Дисковый отсек</w:t>
            </w:r>
            <w:r w:rsidR="0030770B" w:rsidRPr="00AA2BA6">
              <w:rPr>
                <w:color w:val="auto"/>
              </w:rPr>
              <w:t xml:space="preserve">: </w:t>
            </w:r>
            <w:r w:rsidRPr="00AA2BA6">
              <w:rPr>
                <w:color w:val="auto"/>
              </w:rPr>
              <w:t>Не менее 10 дисков 2,5 дюйм на передней панели; Поддержка дисковых интерфейсов не менее SAS HDD или SSD, не менее SATA HDD или SSD; Максимально возможный объем дискового пространства не менее 153.6 ТБ; Поддержка горячей замены;</w:t>
            </w:r>
          </w:p>
          <w:p w14:paraId="3FF0716B" w14:textId="234A8BD6" w:rsidR="00835B3F" w:rsidRPr="00AA2BA6" w:rsidRDefault="00835B3F" w:rsidP="00835B3F">
            <w:pPr>
              <w:rPr>
                <w:color w:val="auto"/>
              </w:rPr>
            </w:pPr>
            <w:r w:rsidRPr="00AA2BA6">
              <w:rPr>
                <w:color w:val="auto"/>
              </w:rPr>
              <w:t>1.7.</w:t>
            </w:r>
            <w:r w:rsidR="0030770B" w:rsidRPr="00AA2BA6">
              <w:rPr>
                <w:color w:val="auto"/>
              </w:rPr>
              <w:t xml:space="preserve"> </w:t>
            </w:r>
            <w:r w:rsidRPr="00AA2BA6">
              <w:rPr>
                <w:color w:val="auto"/>
              </w:rPr>
              <w:t>Установленные накопители</w:t>
            </w:r>
            <w:r w:rsidR="0030770B" w:rsidRPr="00AA2BA6">
              <w:rPr>
                <w:color w:val="auto"/>
              </w:rPr>
              <w:t xml:space="preserve">: </w:t>
            </w:r>
            <w:r w:rsidRPr="00AA2BA6">
              <w:rPr>
                <w:color w:val="auto"/>
              </w:rPr>
              <w:t>Не менее 4 накопителя объемом 600 ГБ каждый; Интерфейс подключения не менее SAS; Тип накопителя не менее HDD; Скорость обмена данными интерфейса не менее 12 Гбит/сек; Форм-фактор накопителя не более 2,5 дюйм; Скорость вращения шпинделя не менее 10000 об</w:t>
            </w:r>
            <w:proofErr w:type="gramStart"/>
            <w:r w:rsidRPr="00AA2BA6">
              <w:rPr>
                <w:color w:val="auto"/>
              </w:rPr>
              <w:t>.</w:t>
            </w:r>
            <w:proofErr w:type="gramEnd"/>
            <w:r w:rsidRPr="00AA2BA6">
              <w:rPr>
                <w:color w:val="auto"/>
              </w:rPr>
              <w:t>/</w:t>
            </w:r>
            <w:proofErr w:type="gramStart"/>
            <w:r w:rsidRPr="00AA2BA6">
              <w:rPr>
                <w:color w:val="auto"/>
              </w:rPr>
              <w:t>м</w:t>
            </w:r>
            <w:proofErr w:type="gramEnd"/>
            <w:r w:rsidRPr="00AA2BA6">
              <w:rPr>
                <w:color w:val="auto"/>
              </w:rPr>
              <w:t xml:space="preserve">ин.; Поддержка горячей замены; </w:t>
            </w:r>
          </w:p>
          <w:p w14:paraId="063BFAF4" w14:textId="52BF0FA8" w:rsidR="00835B3F" w:rsidRPr="00AA2BA6" w:rsidRDefault="00835B3F" w:rsidP="00835B3F">
            <w:pPr>
              <w:rPr>
                <w:color w:val="auto"/>
              </w:rPr>
            </w:pPr>
            <w:r w:rsidRPr="00AA2BA6">
              <w:rPr>
                <w:color w:val="auto"/>
              </w:rPr>
              <w:t>1.8.</w:t>
            </w:r>
            <w:r w:rsidR="0030770B" w:rsidRPr="00AA2BA6">
              <w:rPr>
                <w:color w:val="auto"/>
              </w:rPr>
              <w:t xml:space="preserve"> </w:t>
            </w:r>
            <w:r w:rsidRPr="00AA2BA6">
              <w:rPr>
                <w:color w:val="auto"/>
              </w:rPr>
              <w:t>Порты и слоты ввода-вывода</w:t>
            </w:r>
            <w:r w:rsidR="0030770B" w:rsidRPr="00AA2BA6">
              <w:rPr>
                <w:color w:val="auto"/>
              </w:rPr>
              <w:t>:</w:t>
            </w:r>
          </w:p>
          <w:p w14:paraId="46171764" w14:textId="5F56E3FC" w:rsidR="00835B3F" w:rsidRPr="00AA2BA6" w:rsidRDefault="00835B3F" w:rsidP="00835B3F">
            <w:pPr>
              <w:rPr>
                <w:color w:val="auto"/>
              </w:rPr>
            </w:pPr>
            <w:r w:rsidRPr="00AA2BA6">
              <w:rPr>
                <w:color w:val="auto"/>
              </w:rPr>
              <w:t>1.8.1.</w:t>
            </w:r>
            <w:r w:rsidR="0030770B" w:rsidRPr="00AA2BA6">
              <w:rPr>
                <w:color w:val="auto"/>
              </w:rPr>
              <w:t xml:space="preserve"> </w:t>
            </w:r>
            <w:r w:rsidRPr="00AA2BA6">
              <w:rPr>
                <w:color w:val="auto"/>
              </w:rPr>
              <w:t>Порты ввода-вывода на передней панели</w:t>
            </w:r>
            <w:r w:rsidR="0030770B" w:rsidRPr="00AA2BA6">
              <w:rPr>
                <w:color w:val="auto"/>
              </w:rPr>
              <w:t xml:space="preserve">: </w:t>
            </w:r>
            <w:r w:rsidRPr="00AA2BA6">
              <w:rPr>
                <w:color w:val="auto"/>
              </w:rPr>
              <w:t xml:space="preserve">Не менее 1 выделенный порт управления; Не менее 1 порт VGA; Не менее 1 порт USB 2.0;    </w:t>
            </w:r>
          </w:p>
          <w:p w14:paraId="7EE92C5E" w14:textId="0D8B1E84" w:rsidR="00835B3F" w:rsidRPr="00AA2BA6" w:rsidRDefault="00835B3F" w:rsidP="00835B3F">
            <w:pPr>
              <w:rPr>
                <w:color w:val="auto"/>
              </w:rPr>
            </w:pPr>
            <w:r w:rsidRPr="00AA2BA6">
              <w:rPr>
                <w:color w:val="auto"/>
              </w:rPr>
              <w:t>1.8.2.</w:t>
            </w:r>
            <w:r w:rsidR="0030770B" w:rsidRPr="00AA2BA6">
              <w:rPr>
                <w:color w:val="auto"/>
              </w:rPr>
              <w:t xml:space="preserve"> </w:t>
            </w:r>
            <w:r w:rsidRPr="00AA2BA6">
              <w:rPr>
                <w:color w:val="auto"/>
              </w:rPr>
              <w:t>Порты ввода-вывода на задней панели</w:t>
            </w:r>
            <w:r w:rsidR="0030770B" w:rsidRPr="00AA2BA6">
              <w:rPr>
                <w:color w:val="auto"/>
              </w:rPr>
              <w:t xml:space="preserve">: </w:t>
            </w:r>
            <w:r w:rsidRPr="00AA2BA6">
              <w:rPr>
                <w:color w:val="auto"/>
              </w:rPr>
              <w:t xml:space="preserve">Не менее 1 порт USB 2.0; Не менее 1 порт USB 3.0; Не менее 2 порта </w:t>
            </w:r>
            <w:proofErr w:type="spellStart"/>
            <w:r w:rsidRPr="00AA2BA6">
              <w:rPr>
                <w:color w:val="auto"/>
              </w:rPr>
              <w:t>Ethernet</w:t>
            </w:r>
            <w:proofErr w:type="spellEnd"/>
            <w:r w:rsidRPr="00AA2BA6">
              <w:rPr>
                <w:color w:val="auto"/>
              </w:rPr>
              <w:t>; Не менее 1 порт VGA;</w:t>
            </w:r>
          </w:p>
          <w:p w14:paraId="52581892" w14:textId="402340E3" w:rsidR="00835B3F" w:rsidRPr="00AA2BA6" w:rsidRDefault="00835B3F" w:rsidP="00835B3F">
            <w:pPr>
              <w:rPr>
                <w:color w:val="auto"/>
              </w:rPr>
            </w:pPr>
            <w:r w:rsidRPr="00AA2BA6">
              <w:rPr>
                <w:color w:val="auto"/>
              </w:rPr>
              <w:t>1.8.3.</w:t>
            </w:r>
            <w:r w:rsidR="0030770B" w:rsidRPr="00AA2BA6">
              <w:rPr>
                <w:color w:val="auto"/>
              </w:rPr>
              <w:t xml:space="preserve"> </w:t>
            </w:r>
            <w:r w:rsidRPr="00AA2BA6">
              <w:rPr>
                <w:color w:val="auto"/>
              </w:rPr>
              <w:t>Внутренние порты и слоты расширения</w:t>
            </w:r>
            <w:r w:rsidR="0030770B" w:rsidRPr="00AA2BA6">
              <w:rPr>
                <w:color w:val="auto"/>
              </w:rPr>
              <w:t xml:space="preserve">: </w:t>
            </w:r>
            <w:r w:rsidRPr="00AA2BA6">
              <w:rPr>
                <w:color w:val="auto"/>
              </w:rPr>
              <w:t xml:space="preserve">Не менее 1 порт USB 3.0; Не менее 1 низкопрофильный слот PCI </w:t>
            </w:r>
            <w:proofErr w:type="spellStart"/>
            <w:r w:rsidRPr="00AA2BA6">
              <w:rPr>
                <w:color w:val="auto"/>
              </w:rPr>
              <w:t>Express</w:t>
            </w:r>
            <w:proofErr w:type="spellEnd"/>
            <w:r w:rsidRPr="00AA2BA6">
              <w:rPr>
                <w:color w:val="auto"/>
              </w:rPr>
              <w:t xml:space="preserve"> Gen4 x16; </w:t>
            </w:r>
          </w:p>
          <w:p w14:paraId="18B36DC9" w14:textId="7EC18DF1" w:rsidR="00835B3F" w:rsidRPr="00AA2BA6" w:rsidRDefault="00835B3F" w:rsidP="00835B3F">
            <w:pPr>
              <w:rPr>
                <w:color w:val="auto"/>
              </w:rPr>
            </w:pPr>
            <w:r w:rsidRPr="00AA2BA6">
              <w:rPr>
                <w:color w:val="auto"/>
              </w:rPr>
              <w:t>1.9.</w:t>
            </w:r>
            <w:r w:rsidR="0030770B" w:rsidRPr="00AA2BA6">
              <w:rPr>
                <w:color w:val="auto"/>
              </w:rPr>
              <w:t xml:space="preserve"> </w:t>
            </w:r>
            <w:r w:rsidRPr="00AA2BA6">
              <w:rPr>
                <w:color w:val="auto"/>
              </w:rPr>
              <w:t>Интегрированный аппаратный RAID контроллер</w:t>
            </w:r>
            <w:r w:rsidR="0030770B" w:rsidRPr="00AA2BA6">
              <w:rPr>
                <w:color w:val="auto"/>
              </w:rPr>
              <w:t xml:space="preserve">: </w:t>
            </w:r>
            <w:proofErr w:type="gramStart"/>
            <w:r w:rsidRPr="00AA2BA6">
              <w:rPr>
                <w:color w:val="auto"/>
              </w:rPr>
              <w:t>Поддерживаемые уровни RAID не менее 0, 1, 5, 6, 10, 50, 60; Поддерживаемые дисковые интерфейсы не менее SATA/SAS/SSD; Кэш-память не менее 8 ГБ DDR4-2666 DRAM; Процессор не менее двух ядерный ARM A15; Не менее 2 внутренних порта SlimSAS-SFF8654; Поддержка обмена данными на скорости не менее 6/12 Гб/сек на порт SAS/SATA;</w:t>
            </w:r>
            <w:proofErr w:type="gramEnd"/>
            <w:r w:rsidRPr="00AA2BA6">
              <w:rPr>
                <w:color w:val="auto"/>
              </w:rPr>
              <w:t xml:space="preserve"> </w:t>
            </w:r>
            <w:proofErr w:type="gramStart"/>
            <w:r w:rsidRPr="00AA2BA6">
              <w:rPr>
                <w:color w:val="auto"/>
              </w:rPr>
              <w:t xml:space="preserve">Миграция RAID в режиме </w:t>
            </w:r>
            <w:proofErr w:type="spellStart"/>
            <w:r w:rsidRPr="00AA2BA6">
              <w:rPr>
                <w:color w:val="auto"/>
              </w:rPr>
              <w:t>online</w:t>
            </w:r>
            <w:proofErr w:type="spellEnd"/>
            <w:r w:rsidRPr="00AA2BA6">
              <w:rPr>
                <w:color w:val="auto"/>
              </w:rPr>
              <w:t xml:space="preserve"> при непрерывной работе; Поддержка мониторинга RAID массивов в реальном времени; Возможность оперативного увеличения емкости, позволяющая заменять существующие накопители на диски большего размера без выключения сервера; Автоматическое возобновление работы после восстановления или модернизации; Наличие глобального и выделенного горячего резервирования с функцией восстановления данных; Поддержка утилит управления RAID;</w:t>
            </w:r>
            <w:proofErr w:type="gramEnd"/>
            <w:r w:rsidRPr="00AA2BA6">
              <w:rPr>
                <w:color w:val="auto"/>
              </w:rPr>
              <w:t xml:space="preserve"> Поддержка CLI, UEFI (HII), CEM, RACADM; Поддержка накопителей с </w:t>
            </w:r>
            <w:proofErr w:type="spellStart"/>
            <w:r w:rsidRPr="00AA2BA6">
              <w:rPr>
                <w:color w:val="auto"/>
              </w:rPr>
              <w:t>самошифрованием</w:t>
            </w:r>
            <w:proofErr w:type="spellEnd"/>
            <w:r w:rsidRPr="00AA2BA6">
              <w:rPr>
                <w:color w:val="auto"/>
              </w:rPr>
              <w:t xml:space="preserve">; Поддержка S.M.A.R.T.; Поддержка операционных систем </w:t>
            </w:r>
            <w:proofErr w:type="spellStart"/>
            <w:r w:rsidRPr="00AA2BA6">
              <w:rPr>
                <w:color w:val="auto"/>
              </w:rPr>
              <w:t>Microsoft</w:t>
            </w:r>
            <w:proofErr w:type="spellEnd"/>
            <w:r w:rsidRPr="00AA2BA6">
              <w:rPr>
                <w:color w:val="auto"/>
              </w:rPr>
              <w:t xml:space="preserve"> </w:t>
            </w:r>
            <w:proofErr w:type="spellStart"/>
            <w:r w:rsidRPr="00AA2BA6">
              <w:rPr>
                <w:color w:val="auto"/>
              </w:rPr>
              <w:t>Windows</w:t>
            </w:r>
            <w:proofErr w:type="spellEnd"/>
            <w:r w:rsidRPr="00AA2BA6">
              <w:rPr>
                <w:color w:val="auto"/>
              </w:rPr>
              <w:t xml:space="preserve"> </w:t>
            </w:r>
            <w:proofErr w:type="spellStart"/>
            <w:r w:rsidRPr="00AA2BA6">
              <w:rPr>
                <w:color w:val="auto"/>
              </w:rPr>
              <w:t>Server</w:t>
            </w:r>
            <w:proofErr w:type="spellEnd"/>
            <w:r w:rsidRPr="00AA2BA6">
              <w:rPr>
                <w:color w:val="auto"/>
              </w:rPr>
              <w:t xml:space="preserve"> 2012/2016/2019 или выше, </w:t>
            </w:r>
            <w:proofErr w:type="spellStart"/>
            <w:r w:rsidRPr="00AA2BA6">
              <w:rPr>
                <w:color w:val="auto"/>
              </w:rPr>
              <w:t>Red</w:t>
            </w:r>
            <w:proofErr w:type="spellEnd"/>
            <w:r w:rsidRPr="00AA2BA6">
              <w:rPr>
                <w:color w:val="auto"/>
              </w:rPr>
              <w:t xml:space="preserve"> </w:t>
            </w:r>
            <w:proofErr w:type="spellStart"/>
            <w:r w:rsidRPr="00AA2BA6">
              <w:rPr>
                <w:color w:val="auto"/>
              </w:rPr>
              <w:t>Hat</w:t>
            </w:r>
            <w:proofErr w:type="spellEnd"/>
            <w:r w:rsidRPr="00AA2BA6">
              <w:rPr>
                <w:color w:val="auto"/>
              </w:rPr>
              <w:t xml:space="preserve"> </w:t>
            </w:r>
            <w:proofErr w:type="spellStart"/>
            <w:r w:rsidRPr="00AA2BA6">
              <w:rPr>
                <w:color w:val="auto"/>
              </w:rPr>
              <w:t>Enterprise</w:t>
            </w:r>
            <w:proofErr w:type="spellEnd"/>
            <w:r w:rsidRPr="00AA2BA6">
              <w:rPr>
                <w:color w:val="auto"/>
              </w:rPr>
              <w:t xml:space="preserve"> </w:t>
            </w:r>
            <w:proofErr w:type="spellStart"/>
            <w:r w:rsidRPr="00AA2BA6">
              <w:rPr>
                <w:color w:val="auto"/>
              </w:rPr>
              <w:t>Linux</w:t>
            </w:r>
            <w:proofErr w:type="spellEnd"/>
            <w:r w:rsidRPr="00AA2BA6">
              <w:rPr>
                <w:color w:val="auto"/>
              </w:rPr>
              <w:t xml:space="preserve"> 6.5 или выше, SUSE </w:t>
            </w:r>
            <w:proofErr w:type="spellStart"/>
            <w:r w:rsidRPr="00AA2BA6">
              <w:rPr>
                <w:color w:val="auto"/>
              </w:rPr>
              <w:t>Linux</w:t>
            </w:r>
            <w:proofErr w:type="spellEnd"/>
            <w:r w:rsidRPr="00AA2BA6">
              <w:rPr>
                <w:color w:val="auto"/>
              </w:rPr>
              <w:t xml:space="preserve"> </w:t>
            </w:r>
            <w:proofErr w:type="spellStart"/>
            <w:r w:rsidRPr="00AA2BA6">
              <w:rPr>
                <w:color w:val="auto"/>
              </w:rPr>
              <w:t>Enterprise</w:t>
            </w:r>
            <w:proofErr w:type="spellEnd"/>
            <w:r w:rsidRPr="00AA2BA6">
              <w:rPr>
                <w:color w:val="auto"/>
              </w:rPr>
              <w:t xml:space="preserve"> </w:t>
            </w:r>
            <w:proofErr w:type="spellStart"/>
            <w:r w:rsidRPr="00AA2BA6">
              <w:rPr>
                <w:color w:val="auto"/>
              </w:rPr>
              <w:t>Server</w:t>
            </w:r>
            <w:proofErr w:type="spellEnd"/>
            <w:r w:rsidRPr="00AA2BA6">
              <w:rPr>
                <w:color w:val="auto"/>
              </w:rPr>
              <w:t xml:space="preserve"> 12 или выше. Опции виртуализации </w:t>
            </w:r>
            <w:proofErr w:type="spellStart"/>
            <w:r w:rsidRPr="00AA2BA6">
              <w:rPr>
                <w:color w:val="auto"/>
              </w:rPr>
              <w:t>VMWare</w:t>
            </w:r>
            <w:proofErr w:type="spellEnd"/>
            <w:r w:rsidRPr="00AA2BA6">
              <w:rPr>
                <w:color w:val="auto"/>
              </w:rPr>
              <w:t xml:space="preserve"> 6.0/6.5 </w:t>
            </w:r>
            <w:r w:rsidRPr="00AA2BA6">
              <w:rPr>
                <w:color w:val="auto"/>
              </w:rPr>
              <w:lastRenderedPageBreak/>
              <w:t>или выше;</w:t>
            </w:r>
          </w:p>
          <w:p w14:paraId="36877C35" w14:textId="58C38AD1" w:rsidR="00835B3F" w:rsidRPr="00AA2BA6" w:rsidRDefault="00835B3F" w:rsidP="00835B3F">
            <w:pPr>
              <w:rPr>
                <w:color w:val="auto"/>
              </w:rPr>
            </w:pPr>
            <w:r w:rsidRPr="00AA2BA6">
              <w:rPr>
                <w:color w:val="auto"/>
              </w:rPr>
              <w:t>1.10.</w:t>
            </w:r>
            <w:r w:rsidR="0030770B" w:rsidRPr="00AA2BA6">
              <w:rPr>
                <w:color w:val="auto"/>
              </w:rPr>
              <w:t xml:space="preserve"> </w:t>
            </w:r>
            <w:r w:rsidRPr="00AA2BA6">
              <w:rPr>
                <w:color w:val="auto"/>
              </w:rPr>
              <w:t>Интегрированный программный RAID контроллер</w:t>
            </w:r>
            <w:r w:rsidR="0030770B" w:rsidRPr="00AA2BA6">
              <w:rPr>
                <w:color w:val="auto"/>
              </w:rPr>
              <w:t xml:space="preserve">: </w:t>
            </w:r>
            <w:r w:rsidRPr="00AA2BA6">
              <w:rPr>
                <w:color w:val="auto"/>
              </w:rPr>
              <w:t xml:space="preserve">Наличие не менее интегрированного программного RAID-контроллера с интерфейсом SATA 6 Гбит/с / </w:t>
            </w:r>
            <w:proofErr w:type="spellStart"/>
            <w:r w:rsidRPr="00AA2BA6">
              <w:rPr>
                <w:color w:val="auto"/>
              </w:rPr>
              <w:t>NVMe</w:t>
            </w:r>
            <w:proofErr w:type="spellEnd"/>
            <w:r w:rsidRPr="00AA2BA6">
              <w:rPr>
                <w:color w:val="auto"/>
              </w:rPr>
              <w:t xml:space="preserve"> </w:t>
            </w:r>
            <w:proofErr w:type="spellStart"/>
            <w:r w:rsidRPr="00AA2BA6">
              <w:rPr>
                <w:color w:val="auto"/>
              </w:rPr>
              <w:t>PCIe</w:t>
            </w:r>
            <w:proofErr w:type="spellEnd"/>
            <w:r w:rsidRPr="00AA2BA6">
              <w:rPr>
                <w:color w:val="auto"/>
              </w:rPr>
              <w:t xml:space="preserve"> </w:t>
            </w:r>
            <w:proofErr w:type="spellStart"/>
            <w:r w:rsidRPr="00AA2BA6">
              <w:rPr>
                <w:color w:val="auto"/>
              </w:rPr>
              <w:t>Gen</w:t>
            </w:r>
            <w:proofErr w:type="spellEnd"/>
            <w:r w:rsidRPr="00AA2BA6">
              <w:rPr>
                <w:color w:val="auto"/>
              </w:rPr>
              <w:t xml:space="preserve"> 4.0 и защитой данных, уровнями RAID 0,1,10 для операционных систем </w:t>
            </w:r>
            <w:proofErr w:type="spellStart"/>
            <w:r w:rsidRPr="00AA2BA6">
              <w:rPr>
                <w:color w:val="auto"/>
              </w:rPr>
              <w:t>Microsoft</w:t>
            </w:r>
            <w:proofErr w:type="spellEnd"/>
            <w:r w:rsidRPr="00AA2BA6">
              <w:rPr>
                <w:color w:val="auto"/>
              </w:rPr>
              <w:t xml:space="preserve"> </w:t>
            </w:r>
            <w:proofErr w:type="spellStart"/>
            <w:r w:rsidRPr="00AA2BA6">
              <w:rPr>
                <w:color w:val="auto"/>
              </w:rPr>
              <w:t>Windows</w:t>
            </w:r>
            <w:proofErr w:type="spellEnd"/>
            <w:r w:rsidRPr="00AA2BA6">
              <w:rPr>
                <w:color w:val="auto"/>
              </w:rPr>
              <w:t xml:space="preserve"> /</w:t>
            </w:r>
            <w:proofErr w:type="spellStart"/>
            <w:r w:rsidRPr="00AA2BA6">
              <w:rPr>
                <w:color w:val="auto"/>
              </w:rPr>
              <w:t>Linux</w:t>
            </w:r>
            <w:proofErr w:type="spellEnd"/>
          </w:p>
          <w:p w14:paraId="06B4BBF9" w14:textId="23B64601" w:rsidR="00835B3F" w:rsidRPr="00AA2BA6" w:rsidRDefault="00835B3F" w:rsidP="00835B3F">
            <w:pPr>
              <w:rPr>
                <w:color w:val="auto"/>
              </w:rPr>
            </w:pPr>
            <w:r w:rsidRPr="00AA2BA6">
              <w:rPr>
                <w:color w:val="auto"/>
              </w:rPr>
              <w:t>1.11.</w:t>
            </w:r>
            <w:r w:rsidR="0030770B" w:rsidRPr="00AA2BA6">
              <w:rPr>
                <w:color w:val="auto"/>
              </w:rPr>
              <w:t xml:space="preserve"> </w:t>
            </w:r>
            <w:r w:rsidRPr="00AA2BA6">
              <w:rPr>
                <w:color w:val="auto"/>
              </w:rPr>
              <w:t>Безопасность и удаленное управление</w:t>
            </w:r>
            <w:r w:rsidR="0030770B" w:rsidRPr="00AA2BA6">
              <w:rPr>
                <w:color w:val="auto"/>
              </w:rPr>
              <w:t xml:space="preserve">: </w:t>
            </w:r>
            <w:proofErr w:type="gramStart"/>
            <w:r w:rsidRPr="00AA2BA6">
              <w:rPr>
                <w:color w:val="auto"/>
              </w:rPr>
              <w:t xml:space="preserve">Поддержка технологии </w:t>
            </w:r>
            <w:proofErr w:type="spellStart"/>
            <w:r w:rsidRPr="00AA2BA6">
              <w:rPr>
                <w:color w:val="auto"/>
              </w:rPr>
              <w:t>VMware</w:t>
            </w:r>
            <w:proofErr w:type="spellEnd"/>
            <w:r w:rsidRPr="00AA2BA6">
              <w:rPr>
                <w:color w:val="auto"/>
              </w:rPr>
              <w:t xml:space="preserve"> </w:t>
            </w:r>
            <w:proofErr w:type="spellStart"/>
            <w:r w:rsidRPr="00AA2BA6">
              <w:rPr>
                <w:color w:val="auto"/>
              </w:rPr>
              <w:t>Reliable</w:t>
            </w:r>
            <w:proofErr w:type="spellEnd"/>
            <w:r w:rsidRPr="00AA2BA6">
              <w:rPr>
                <w:color w:val="auto"/>
              </w:rPr>
              <w:t xml:space="preserve"> </w:t>
            </w:r>
            <w:proofErr w:type="spellStart"/>
            <w:r w:rsidRPr="00AA2BA6">
              <w:rPr>
                <w:color w:val="auto"/>
              </w:rPr>
              <w:t>Memory</w:t>
            </w:r>
            <w:proofErr w:type="spellEnd"/>
            <w:r w:rsidRPr="00AA2BA6">
              <w:rPr>
                <w:color w:val="auto"/>
              </w:rPr>
              <w:t xml:space="preserve"> со стороны аппаратного функционала сервера; Поддержка технологии </w:t>
            </w:r>
            <w:proofErr w:type="spellStart"/>
            <w:r w:rsidRPr="00AA2BA6">
              <w:rPr>
                <w:color w:val="auto"/>
              </w:rPr>
              <w:t>Vmware</w:t>
            </w:r>
            <w:proofErr w:type="spellEnd"/>
            <w:r w:rsidRPr="00AA2BA6">
              <w:rPr>
                <w:color w:val="auto"/>
              </w:rPr>
              <w:t xml:space="preserve"> </w:t>
            </w:r>
            <w:proofErr w:type="spellStart"/>
            <w:r w:rsidRPr="00AA2BA6">
              <w:rPr>
                <w:color w:val="auto"/>
              </w:rPr>
              <w:t>ESXi</w:t>
            </w:r>
            <w:proofErr w:type="spellEnd"/>
            <w:r w:rsidRPr="00AA2BA6">
              <w:rPr>
                <w:color w:val="auto"/>
              </w:rPr>
              <w:t xml:space="preserve"> </w:t>
            </w:r>
            <w:proofErr w:type="spellStart"/>
            <w:r w:rsidRPr="00AA2BA6">
              <w:rPr>
                <w:color w:val="auto"/>
              </w:rPr>
              <w:t>Quick</w:t>
            </w:r>
            <w:proofErr w:type="spellEnd"/>
            <w:r w:rsidRPr="00AA2BA6">
              <w:rPr>
                <w:color w:val="auto"/>
              </w:rPr>
              <w:t xml:space="preserve"> </w:t>
            </w:r>
            <w:proofErr w:type="spellStart"/>
            <w:r w:rsidRPr="00AA2BA6">
              <w:rPr>
                <w:color w:val="auto"/>
              </w:rPr>
              <w:t>Boot</w:t>
            </w:r>
            <w:proofErr w:type="spellEnd"/>
            <w:r w:rsidRPr="00AA2BA6">
              <w:rPr>
                <w:color w:val="auto"/>
              </w:rPr>
              <w:t xml:space="preserve"> со стороны аппаратного функционала сервера; Поддержка технологии </w:t>
            </w:r>
            <w:proofErr w:type="spellStart"/>
            <w:r w:rsidRPr="00AA2BA6">
              <w:rPr>
                <w:color w:val="auto"/>
              </w:rPr>
              <w:t>Vmware</w:t>
            </w:r>
            <w:proofErr w:type="spellEnd"/>
            <w:r w:rsidRPr="00AA2BA6">
              <w:rPr>
                <w:color w:val="auto"/>
              </w:rPr>
              <w:t xml:space="preserve"> </w:t>
            </w:r>
            <w:proofErr w:type="spellStart"/>
            <w:r w:rsidRPr="00AA2BA6">
              <w:rPr>
                <w:color w:val="auto"/>
              </w:rPr>
              <w:t>Proactive</w:t>
            </w:r>
            <w:proofErr w:type="spellEnd"/>
            <w:r w:rsidRPr="00AA2BA6">
              <w:rPr>
                <w:color w:val="auto"/>
              </w:rPr>
              <w:t xml:space="preserve"> HA со стороны аппаратного функционала сервера; Резервная копия BIOS, активируемая автоматически при повреждении основного экземпляра BIOS; Подписанные эталонными сертификатами производителя версии микрокодов, драйверов, прошивок, для предотвращения установки вредоносного ПО, маскирующегося под них;</w:t>
            </w:r>
            <w:proofErr w:type="gramEnd"/>
            <w:r w:rsidRPr="00AA2BA6">
              <w:rPr>
                <w:color w:val="auto"/>
              </w:rPr>
              <w:t xml:space="preserve"> Функционал фиксации версий микрокодов, драйверов, прошивок администратором сервера, для предотвращения их несанкционированного изменения вредоносным </w:t>
            </w:r>
            <w:proofErr w:type="gramStart"/>
            <w:r w:rsidRPr="00AA2BA6">
              <w:rPr>
                <w:color w:val="auto"/>
              </w:rPr>
              <w:t>ПО</w:t>
            </w:r>
            <w:proofErr w:type="gramEnd"/>
            <w:r w:rsidRPr="00AA2BA6">
              <w:rPr>
                <w:color w:val="auto"/>
              </w:rPr>
              <w:t xml:space="preserve">; </w:t>
            </w:r>
            <w:proofErr w:type="gramStart"/>
            <w:r w:rsidRPr="00AA2BA6">
              <w:rPr>
                <w:color w:val="auto"/>
              </w:rPr>
              <w:t>Проверка</w:t>
            </w:r>
            <w:proofErr w:type="gramEnd"/>
            <w:r w:rsidRPr="00AA2BA6">
              <w:rPr>
                <w:color w:val="auto"/>
              </w:rPr>
              <w:t xml:space="preserve"> эталонных сертификатов микрокодов, драйверов, прошивок при каждой перезагрузке сервера; Встроенных функционал безопасного удаления данных со всех носителей сервера, включая </w:t>
            </w:r>
            <w:proofErr w:type="spellStart"/>
            <w:r w:rsidRPr="00AA2BA6">
              <w:rPr>
                <w:color w:val="auto"/>
              </w:rPr>
              <w:t>NVMe</w:t>
            </w:r>
            <w:proofErr w:type="spellEnd"/>
            <w:r w:rsidRPr="00AA2BA6">
              <w:rPr>
                <w:color w:val="auto"/>
              </w:rPr>
              <w:t xml:space="preserve">, при выводе его из эксплуатации; </w:t>
            </w:r>
            <w:proofErr w:type="gramStart"/>
            <w:r w:rsidRPr="00AA2BA6">
              <w:rPr>
                <w:color w:val="auto"/>
              </w:rPr>
              <w:t>Централизованная бесплатная консоль управления не менее 8000 серверов с функционалом обнаружения, настройки, конфигурации, автоматического развертывания серверов на основе шаблонов, администрирования, мониторинга состояния серверов и оповещения персонала по электронной почте и через мобильное приложение для смартфонов/планшетов; Централизованная бесплатная консоль управления поддерживает мониторинг серверов, СХД и сетевого оборудования; Централизованная бесплатная консоль управления поддерживает мониторинг оборудования сторонних производителей по протоколу SNMP;</w:t>
            </w:r>
            <w:proofErr w:type="gramEnd"/>
            <w:r w:rsidRPr="00AA2BA6">
              <w:rPr>
                <w:color w:val="auto"/>
              </w:rPr>
              <w:t xml:space="preserve"> Мониторинг и оповещение о сроках действия технической поддержки на приобретенное оборудование; Автоматическое открытие заявок на техническое обслуживание при выходе из строя компонентов сервера через Интернет; Бесплатное мобильное приложение для ОС </w:t>
            </w:r>
            <w:proofErr w:type="spellStart"/>
            <w:r w:rsidRPr="00AA2BA6">
              <w:rPr>
                <w:color w:val="auto"/>
              </w:rPr>
              <w:t>Google</w:t>
            </w:r>
            <w:proofErr w:type="spellEnd"/>
            <w:r w:rsidRPr="00AA2BA6">
              <w:rPr>
                <w:color w:val="auto"/>
              </w:rPr>
              <w:t xml:space="preserve"> </w:t>
            </w:r>
            <w:proofErr w:type="spellStart"/>
            <w:r w:rsidRPr="00AA2BA6">
              <w:rPr>
                <w:color w:val="auto"/>
              </w:rPr>
              <w:t>Android</w:t>
            </w:r>
            <w:proofErr w:type="spellEnd"/>
            <w:r w:rsidRPr="00AA2BA6">
              <w:rPr>
                <w:color w:val="auto"/>
              </w:rPr>
              <w:t xml:space="preserve"> и </w:t>
            </w:r>
            <w:proofErr w:type="spellStart"/>
            <w:r w:rsidRPr="00AA2BA6">
              <w:rPr>
                <w:color w:val="auto"/>
              </w:rPr>
              <w:t>Apple</w:t>
            </w:r>
            <w:proofErr w:type="spellEnd"/>
            <w:r w:rsidRPr="00AA2BA6">
              <w:rPr>
                <w:color w:val="auto"/>
              </w:rPr>
              <w:t xml:space="preserve"> </w:t>
            </w:r>
            <w:proofErr w:type="spellStart"/>
            <w:r w:rsidRPr="00AA2BA6">
              <w:rPr>
                <w:color w:val="auto"/>
              </w:rPr>
              <w:t>iOS</w:t>
            </w:r>
            <w:proofErr w:type="spellEnd"/>
            <w:r w:rsidRPr="00AA2BA6">
              <w:rPr>
                <w:color w:val="auto"/>
              </w:rPr>
              <w:t xml:space="preserve">, для целей первоначальной настройки, удаленного управления и мониторинга серверов; Интеграция централизованной бесплатной консоли управления сервером в консоли управления </w:t>
            </w:r>
            <w:proofErr w:type="spellStart"/>
            <w:r w:rsidRPr="00AA2BA6">
              <w:rPr>
                <w:color w:val="auto"/>
              </w:rPr>
              <w:t>Vmware</w:t>
            </w:r>
            <w:proofErr w:type="spellEnd"/>
            <w:r w:rsidRPr="00AA2BA6">
              <w:rPr>
                <w:color w:val="auto"/>
              </w:rPr>
              <w:t xml:space="preserve"> </w:t>
            </w:r>
            <w:proofErr w:type="spellStart"/>
            <w:r w:rsidRPr="00AA2BA6">
              <w:rPr>
                <w:color w:val="auto"/>
              </w:rPr>
              <w:t>vCenter</w:t>
            </w:r>
            <w:proofErr w:type="spellEnd"/>
            <w:r w:rsidRPr="00AA2BA6">
              <w:rPr>
                <w:color w:val="auto"/>
              </w:rPr>
              <w:t xml:space="preserve"> </w:t>
            </w:r>
            <w:proofErr w:type="spellStart"/>
            <w:r w:rsidRPr="00AA2BA6">
              <w:rPr>
                <w:color w:val="auto"/>
              </w:rPr>
              <w:t>Server</w:t>
            </w:r>
            <w:proofErr w:type="spellEnd"/>
            <w:r w:rsidRPr="00AA2BA6">
              <w:rPr>
                <w:color w:val="auto"/>
              </w:rPr>
              <w:t xml:space="preserve">, </w:t>
            </w:r>
            <w:proofErr w:type="spellStart"/>
            <w:r w:rsidRPr="00AA2BA6">
              <w:rPr>
                <w:color w:val="auto"/>
              </w:rPr>
              <w:t>Microsoft</w:t>
            </w:r>
            <w:proofErr w:type="spellEnd"/>
            <w:r w:rsidRPr="00AA2BA6">
              <w:rPr>
                <w:color w:val="auto"/>
              </w:rPr>
              <w:t xml:space="preserve"> </w:t>
            </w:r>
            <w:proofErr w:type="spellStart"/>
            <w:r w:rsidRPr="00AA2BA6">
              <w:rPr>
                <w:color w:val="auto"/>
              </w:rPr>
              <w:t>System</w:t>
            </w:r>
            <w:proofErr w:type="spellEnd"/>
            <w:r w:rsidRPr="00AA2BA6">
              <w:rPr>
                <w:color w:val="auto"/>
              </w:rPr>
              <w:t xml:space="preserve"> </w:t>
            </w:r>
            <w:proofErr w:type="spellStart"/>
            <w:r w:rsidRPr="00AA2BA6">
              <w:rPr>
                <w:color w:val="auto"/>
              </w:rPr>
              <w:t>Center</w:t>
            </w:r>
            <w:proofErr w:type="spellEnd"/>
            <w:r w:rsidRPr="00AA2BA6">
              <w:rPr>
                <w:color w:val="auto"/>
              </w:rPr>
              <w:t xml:space="preserve">, </w:t>
            </w:r>
            <w:proofErr w:type="spellStart"/>
            <w:r w:rsidRPr="00AA2BA6">
              <w:rPr>
                <w:color w:val="auto"/>
              </w:rPr>
              <w:t>RedHat</w:t>
            </w:r>
            <w:proofErr w:type="spellEnd"/>
            <w:r w:rsidRPr="00AA2BA6">
              <w:rPr>
                <w:color w:val="auto"/>
              </w:rPr>
              <w:t xml:space="preserve"> </w:t>
            </w:r>
            <w:proofErr w:type="spellStart"/>
            <w:r w:rsidRPr="00AA2BA6">
              <w:rPr>
                <w:color w:val="auto"/>
              </w:rPr>
              <w:t>Ansible</w:t>
            </w:r>
            <w:proofErr w:type="spellEnd"/>
            <w:r w:rsidRPr="00AA2BA6">
              <w:rPr>
                <w:color w:val="auto"/>
              </w:rPr>
              <w:t xml:space="preserve"> </w:t>
            </w:r>
            <w:proofErr w:type="spellStart"/>
            <w:r w:rsidRPr="00AA2BA6">
              <w:rPr>
                <w:color w:val="auto"/>
              </w:rPr>
              <w:t>Modules</w:t>
            </w:r>
            <w:proofErr w:type="spellEnd"/>
            <w:r w:rsidRPr="00AA2BA6">
              <w:rPr>
                <w:color w:val="auto"/>
              </w:rPr>
              <w:t xml:space="preserve">, BMC </w:t>
            </w:r>
            <w:proofErr w:type="spellStart"/>
            <w:r w:rsidRPr="00AA2BA6">
              <w:rPr>
                <w:color w:val="auto"/>
              </w:rPr>
              <w:t>Truesight</w:t>
            </w:r>
            <w:proofErr w:type="spellEnd"/>
            <w:r w:rsidRPr="00AA2BA6">
              <w:rPr>
                <w:color w:val="auto"/>
              </w:rPr>
              <w:t xml:space="preserve">, </w:t>
            </w:r>
            <w:proofErr w:type="spellStart"/>
            <w:r w:rsidRPr="00AA2BA6">
              <w:rPr>
                <w:color w:val="auto"/>
              </w:rPr>
              <w:t>MicroFocus</w:t>
            </w:r>
            <w:proofErr w:type="spellEnd"/>
            <w:r w:rsidRPr="00AA2BA6">
              <w:rPr>
                <w:color w:val="auto"/>
              </w:rPr>
              <w:t xml:space="preserve"> </w:t>
            </w:r>
            <w:proofErr w:type="spellStart"/>
            <w:r w:rsidRPr="00AA2BA6">
              <w:rPr>
                <w:color w:val="auto"/>
              </w:rPr>
              <w:t>Operations</w:t>
            </w:r>
            <w:proofErr w:type="spellEnd"/>
            <w:r w:rsidRPr="00AA2BA6">
              <w:rPr>
                <w:color w:val="auto"/>
              </w:rPr>
              <w:t xml:space="preserve"> </w:t>
            </w:r>
            <w:proofErr w:type="spellStart"/>
            <w:r w:rsidRPr="00AA2BA6">
              <w:rPr>
                <w:color w:val="auto"/>
              </w:rPr>
              <w:t>Manager</w:t>
            </w:r>
            <w:proofErr w:type="spellEnd"/>
            <w:r w:rsidRPr="00AA2BA6">
              <w:rPr>
                <w:color w:val="auto"/>
              </w:rPr>
              <w:t xml:space="preserve"> i (</w:t>
            </w:r>
            <w:proofErr w:type="spellStart"/>
            <w:r w:rsidRPr="00AA2BA6">
              <w:rPr>
                <w:color w:val="auto"/>
              </w:rPr>
              <w:t>Omi</w:t>
            </w:r>
            <w:proofErr w:type="spellEnd"/>
            <w:r w:rsidRPr="00AA2BA6">
              <w:rPr>
                <w:color w:val="auto"/>
              </w:rPr>
              <w:t xml:space="preserve">), IBM </w:t>
            </w:r>
            <w:proofErr w:type="spellStart"/>
            <w:r w:rsidRPr="00AA2BA6">
              <w:rPr>
                <w:color w:val="auto"/>
              </w:rPr>
              <w:t>Tivoli</w:t>
            </w:r>
            <w:proofErr w:type="spellEnd"/>
            <w:r w:rsidRPr="00AA2BA6">
              <w:rPr>
                <w:color w:val="auto"/>
              </w:rPr>
              <w:t xml:space="preserve"> </w:t>
            </w:r>
            <w:proofErr w:type="spellStart"/>
            <w:r w:rsidRPr="00AA2BA6">
              <w:rPr>
                <w:color w:val="auto"/>
              </w:rPr>
              <w:t>Netcool</w:t>
            </w:r>
            <w:proofErr w:type="spellEnd"/>
            <w:r w:rsidRPr="00AA2BA6">
              <w:rPr>
                <w:color w:val="auto"/>
              </w:rPr>
              <w:t>/</w:t>
            </w:r>
            <w:proofErr w:type="spellStart"/>
            <w:r w:rsidRPr="00AA2BA6">
              <w:rPr>
                <w:color w:val="auto"/>
              </w:rPr>
              <w:t>OMNIbus</w:t>
            </w:r>
            <w:proofErr w:type="spellEnd"/>
            <w:r w:rsidRPr="00AA2BA6">
              <w:rPr>
                <w:color w:val="auto"/>
              </w:rPr>
              <w:t xml:space="preserve">, </w:t>
            </w:r>
            <w:proofErr w:type="spellStart"/>
            <w:r w:rsidRPr="00AA2BA6">
              <w:rPr>
                <w:color w:val="auto"/>
              </w:rPr>
              <w:t>Nagios</w:t>
            </w:r>
            <w:proofErr w:type="spellEnd"/>
            <w:r w:rsidRPr="00AA2BA6">
              <w:rPr>
                <w:color w:val="auto"/>
              </w:rPr>
              <w:t xml:space="preserve"> </w:t>
            </w:r>
            <w:proofErr w:type="spellStart"/>
            <w:r w:rsidRPr="00AA2BA6">
              <w:rPr>
                <w:color w:val="auto"/>
              </w:rPr>
              <w:t>Core</w:t>
            </w:r>
            <w:proofErr w:type="spellEnd"/>
            <w:r w:rsidRPr="00AA2BA6">
              <w:rPr>
                <w:color w:val="auto"/>
              </w:rPr>
              <w:t xml:space="preserve">/XI; </w:t>
            </w:r>
          </w:p>
          <w:p w14:paraId="5E9BF434" w14:textId="4D955758" w:rsidR="00835B3F" w:rsidRPr="00AA2BA6" w:rsidRDefault="00835B3F" w:rsidP="00835B3F">
            <w:pPr>
              <w:rPr>
                <w:color w:val="auto"/>
              </w:rPr>
            </w:pPr>
            <w:r w:rsidRPr="00AA2BA6">
              <w:rPr>
                <w:color w:val="auto"/>
              </w:rPr>
              <w:t>1.1</w:t>
            </w:r>
            <w:r w:rsidR="008712E7" w:rsidRPr="00AA2BA6">
              <w:rPr>
                <w:color w:val="auto"/>
                <w:lang w:val="kk-KZ"/>
              </w:rPr>
              <w:t>3</w:t>
            </w:r>
            <w:r w:rsidRPr="00AA2BA6">
              <w:rPr>
                <w:color w:val="auto"/>
              </w:rPr>
              <w:t>.</w:t>
            </w:r>
            <w:r w:rsidR="0030770B" w:rsidRPr="00AA2BA6">
              <w:rPr>
                <w:color w:val="auto"/>
              </w:rPr>
              <w:t xml:space="preserve"> </w:t>
            </w:r>
            <w:proofErr w:type="gramStart"/>
            <w:r w:rsidRPr="00AA2BA6">
              <w:rPr>
                <w:color w:val="auto"/>
              </w:rPr>
              <w:t>Интегрированный контроллер удалённого управления и мониторинга KVM, использующий выделенный сетевой порт, пропускной способностью не менее 1Гб/с, с функционалом:</w:t>
            </w:r>
            <w:proofErr w:type="gramEnd"/>
          </w:p>
          <w:p w14:paraId="0AE2F666" w14:textId="77777777" w:rsidR="0030770B" w:rsidRPr="00AA2BA6" w:rsidRDefault="00835B3F" w:rsidP="00835B3F">
            <w:pPr>
              <w:rPr>
                <w:color w:val="auto"/>
              </w:rPr>
            </w:pPr>
            <w:r w:rsidRPr="00AA2BA6">
              <w:rPr>
                <w:color w:val="auto"/>
              </w:rPr>
              <w:lastRenderedPageBreak/>
              <w:t>1.12.1.</w:t>
            </w:r>
            <w:r w:rsidRPr="00AA2BA6">
              <w:rPr>
                <w:color w:val="auto"/>
              </w:rPr>
              <w:tab/>
              <w:t xml:space="preserve">Обновления микрокодов, прошивок и драйверов </w:t>
            </w:r>
            <w:proofErr w:type="gramStart"/>
            <w:r w:rsidRPr="00AA2BA6">
              <w:rPr>
                <w:color w:val="auto"/>
              </w:rPr>
              <w:t>для</w:t>
            </w:r>
            <w:proofErr w:type="gramEnd"/>
            <w:r w:rsidRPr="00AA2BA6">
              <w:rPr>
                <w:color w:val="auto"/>
              </w:rPr>
              <w:t>:</w:t>
            </w:r>
            <w:r w:rsidRPr="00AA2BA6">
              <w:rPr>
                <w:color w:val="auto"/>
              </w:rPr>
              <w:tab/>
            </w:r>
          </w:p>
          <w:p w14:paraId="1FF46A4D" w14:textId="328A9E2D" w:rsidR="00835B3F" w:rsidRPr="00AA2BA6" w:rsidRDefault="00835B3F" w:rsidP="00835B3F">
            <w:pPr>
              <w:rPr>
                <w:color w:val="auto"/>
              </w:rPr>
            </w:pPr>
            <w:r w:rsidRPr="00AA2BA6">
              <w:rPr>
                <w:color w:val="auto"/>
              </w:rPr>
              <w:t>•</w:t>
            </w:r>
            <w:r w:rsidRPr="00AA2BA6">
              <w:rPr>
                <w:color w:val="auto"/>
              </w:rPr>
              <w:tab/>
              <w:t>BIOS сервера, контроллера удаленного доступа, RAID- контроллеров, сетевых карт, HDD/SSD, шасси сервера с возможностью возвращения на предыдущую версию при возникновении ошибок; Операции обновления возможны как в ручном режиме, так и по расписанию;</w:t>
            </w:r>
          </w:p>
          <w:p w14:paraId="40EC8BEF" w14:textId="77777777" w:rsidR="0030770B" w:rsidRPr="00AA2BA6" w:rsidRDefault="00835B3F" w:rsidP="00835B3F">
            <w:pPr>
              <w:rPr>
                <w:color w:val="auto"/>
              </w:rPr>
            </w:pPr>
            <w:r w:rsidRPr="00AA2BA6">
              <w:rPr>
                <w:color w:val="auto"/>
              </w:rPr>
              <w:t>1.12.2.</w:t>
            </w:r>
            <w:r w:rsidRPr="00AA2BA6">
              <w:rPr>
                <w:color w:val="auto"/>
              </w:rPr>
              <w:tab/>
              <w:t>Мониторинга:</w:t>
            </w:r>
            <w:r w:rsidRPr="00AA2BA6">
              <w:rPr>
                <w:color w:val="auto"/>
              </w:rPr>
              <w:tab/>
            </w:r>
          </w:p>
          <w:p w14:paraId="7E9EC5AA" w14:textId="4013568F" w:rsidR="00835B3F" w:rsidRPr="00AA2BA6" w:rsidRDefault="00835B3F" w:rsidP="00835B3F">
            <w:pPr>
              <w:rPr>
                <w:color w:val="auto"/>
              </w:rPr>
            </w:pPr>
            <w:r w:rsidRPr="00AA2BA6">
              <w:rPr>
                <w:color w:val="auto"/>
              </w:rPr>
              <w:t>•</w:t>
            </w:r>
            <w:r w:rsidRPr="00AA2BA6">
              <w:rPr>
                <w:color w:val="auto"/>
              </w:rPr>
              <w:tab/>
              <w:t>Мониторинг оборудования – температуры, напряжения, энергопотребления сервера в режиме реального времени, независимый от состояния операционной системы;</w:t>
            </w:r>
          </w:p>
          <w:p w14:paraId="2C1205B7" w14:textId="77777777" w:rsidR="00835B3F" w:rsidRPr="00AA2BA6" w:rsidRDefault="00835B3F" w:rsidP="00835B3F">
            <w:pPr>
              <w:rPr>
                <w:color w:val="auto"/>
              </w:rPr>
            </w:pPr>
            <w:r w:rsidRPr="00AA2BA6">
              <w:rPr>
                <w:color w:val="auto"/>
              </w:rPr>
              <w:t>•</w:t>
            </w:r>
            <w:r w:rsidRPr="00AA2BA6">
              <w:rPr>
                <w:color w:val="auto"/>
              </w:rPr>
              <w:tab/>
              <w:t>Автоматическое информирование администратора о сбоях и предсказаниях нарушения функционирования дисковой подсистемы, модулей памяти, блоков питания, вентиляторов и процессоров при помощи электронной почты или выведения сообщения на консоль администратора;</w:t>
            </w:r>
          </w:p>
          <w:p w14:paraId="4A721A2B" w14:textId="77777777" w:rsidR="00835B3F" w:rsidRPr="00AA2BA6" w:rsidRDefault="00835B3F" w:rsidP="00835B3F">
            <w:pPr>
              <w:rPr>
                <w:color w:val="auto"/>
              </w:rPr>
            </w:pPr>
            <w:r w:rsidRPr="00AA2BA6">
              <w:rPr>
                <w:color w:val="auto"/>
              </w:rPr>
              <w:t>•</w:t>
            </w:r>
            <w:r w:rsidRPr="00AA2BA6">
              <w:rPr>
                <w:color w:val="auto"/>
              </w:rPr>
              <w:tab/>
              <w:t>Оповещения администраторов при помощи SNMP v3/EMAIL уведомлений;</w:t>
            </w:r>
          </w:p>
          <w:p w14:paraId="1662B18D" w14:textId="77777777" w:rsidR="00835B3F" w:rsidRPr="00AA2BA6" w:rsidRDefault="00835B3F" w:rsidP="00835B3F">
            <w:pPr>
              <w:rPr>
                <w:color w:val="auto"/>
              </w:rPr>
            </w:pPr>
            <w:r w:rsidRPr="00AA2BA6">
              <w:rPr>
                <w:color w:val="auto"/>
              </w:rPr>
              <w:t>•</w:t>
            </w:r>
            <w:r w:rsidRPr="00AA2BA6">
              <w:rPr>
                <w:color w:val="auto"/>
              </w:rPr>
              <w:tab/>
              <w:t>Возможность сохранения/воспроизведения видео последней загрузки сервера;</w:t>
            </w:r>
          </w:p>
          <w:p w14:paraId="0493A584" w14:textId="77777777" w:rsidR="0030770B" w:rsidRPr="00AA2BA6" w:rsidRDefault="00835B3F" w:rsidP="00835B3F">
            <w:pPr>
              <w:rPr>
                <w:color w:val="auto"/>
              </w:rPr>
            </w:pPr>
            <w:r w:rsidRPr="00AA2BA6">
              <w:rPr>
                <w:color w:val="auto"/>
              </w:rPr>
              <w:t>1.12.3.</w:t>
            </w:r>
            <w:r w:rsidRPr="00AA2BA6">
              <w:rPr>
                <w:color w:val="auto"/>
              </w:rPr>
              <w:tab/>
              <w:t>Удаленного доступа и управления:</w:t>
            </w:r>
            <w:r w:rsidRPr="00AA2BA6">
              <w:rPr>
                <w:color w:val="auto"/>
              </w:rPr>
              <w:tab/>
            </w:r>
          </w:p>
          <w:p w14:paraId="63421E1A" w14:textId="4DC11D73" w:rsidR="00835B3F" w:rsidRPr="00AA2BA6" w:rsidRDefault="00835B3F" w:rsidP="00835B3F">
            <w:pPr>
              <w:rPr>
                <w:color w:val="auto"/>
              </w:rPr>
            </w:pPr>
            <w:r w:rsidRPr="00AA2BA6">
              <w:rPr>
                <w:color w:val="auto"/>
              </w:rPr>
              <w:t>•</w:t>
            </w:r>
            <w:r w:rsidRPr="00AA2BA6">
              <w:rPr>
                <w:color w:val="auto"/>
              </w:rPr>
              <w:tab/>
              <w:t xml:space="preserve">Поддержка протоколов управления: </w:t>
            </w:r>
            <w:r w:rsidRPr="00AA2BA6">
              <w:rPr>
                <w:color w:val="auto"/>
                <w:lang w:val="en-US"/>
              </w:rPr>
              <w:t>IPMI</w:t>
            </w:r>
            <w:r w:rsidRPr="00AA2BA6">
              <w:rPr>
                <w:color w:val="auto"/>
              </w:rPr>
              <w:t xml:space="preserve"> 2.0; </w:t>
            </w:r>
            <w:r w:rsidRPr="00AA2BA6">
              <w:rPr>
                <w:color w:val="auto"/>
                <w:lang w:val="en-US"/>
              </w:rPr>
              <w:t>Redfish</w:t>
            </w:r>
            <w:r w:rsidRPr="00AA2BA6">
              <w:rPr>
                <w:color w:val="auto"/>
              </w:rPr>
              <w:t xml:space="preserve">, </w:t>
            </w:r>
            <w:r w:rsidRPr="00AA2BA6">
              <w:rPr>
                <w:color w:val="auto"/>
                <w:lang w:val="en-US"/>
              </w:rPr>
              <w:t>RESTful</w:t>
            </w:r>
            <w:r w:rsidRPr="00AA2BA6">
              <w:rPr>
                <w:color w:val="auto"/>
              </w:rPr>
              <w:t xml:space="preserve"> </w:t>
            </w:r>
            <w:r w:rsidRPr="00AA2BA6">
              <w:rPr>
                <w:color w:val="auto"/>
                <w:lang w:val="en-US"/>
              </w:rPr>
              <w:t>API</w:t>
            </w:r>
            <w:r w:rsidRPr="00AA2BA6">
              <w:rPr>
                <w:color w:val="auto"/>
              </w:rPr>
              <w:t xml:space="preserve">, </w:t>
            </w:r>
            <w:r w:rsidRPr="00AA2BA6">
              <w:rPr>
                <w:color w:val="auto"/>
                <w:lang w:val="en-US"/>
              </w:rPr>
              <w:t>DCMI</w:t>
            </w:r>
            <w:r w:rsidRPr="00AA2BA6">
              <w:rPr>
                <w:color w:val="auto"/>
              </w:rPr>
              <w:t xml:space="preserve"> 1.5; </w:t>
            </w:r>
            <w:r w:rsidRPr="00AA2BA6">
              <w:rPr>
                <w:color w:val="auto"/>
                <w:lang w:val="en-US"/>
              </w:rPr>
              <w:t>Web</w:t>
            </w:r>
            <w:r w:rsidRPr="00AA2BA6">
              <w:rPr>
                <w:color w:val="auto"/>
              </w:rPr>
              <w:t>-</w:t>
            </w:r>
            <w:r w:rsidRPr="00AA2BA6">
              <w:rPr>
                <w:color w:val="auto"/>
                <w:lang w:val="en-US"/>
              </w:rPr>
              <w:t>based</w:t>
            </w:r>
            <w:r w:rsidRPr="00AA2BA6">
              <w:rPr>
                <w:color w:val="auto"/>
              </w:rPr>
              <w:t xml:space="preserve"> </w:t>
            </w:r>
            <w:r w:rsidRPr="00AA2BA6">
              <w:rPr>
                <w:color w:val="auto"/>
                <w:lang w:val="en-US"/>
              </w:rPr>
              <w:t>GUI</w:t>
            </w:r>
            <w:r w:rsidRPr="00AA2BA6">
              <w:rPr>
                <w:color w:val="auto"/>
              </w:rPr>
              <w:t xml:space="preserve">; </w:t>
            </w:r>
            <w:r w:rsidRPr="00AA2BA6">
              <w:rPr>
                <w:color w:val="auto"/>
                <w:lang w:val="en-US"/>
              </w:rPr>
              <w:t>RACADM</w:t>
            </w:r>
            <w:r w:rsidRPr="00AA2BA6">
              <w:rPr>
                <w:color w:val="auto"/>
              </w:rPr>
              <w:t xml:space="preserve"> </w:t>
            </w:r>
            <w:r w:rsidRPr="00AA2BA6">
              <w:rPr>
                <w:color w:val="auto"/>
                <w:lang w:val="en-US"/>
              </w:rPr>
              <w:t>command</w:t>
            </w:r>
            <w:r w:rsidRPr="00AA2BA6">
              <w:rPr>
                <w:color w:val="auto"/>
              </w:rPr>
              <w:t xml:space="preserve"> </w:t>
            </w:r>
            <w:r w:rsidRPr="00AA2BA6">
              <w:rPr>
                <w:color w:val="auto"/>
                <w:lang w:val="en-US"/>
              </w:rPr>
              <w:t>line</w:t>
            </w:r>
            <w:r w:rsidRPr="00AA2BA6">
              <w:rPr>
                <w:color w:val="auto"/>
              </w:rPr>
              <w:t xml:space="preserve"> (</w:t>
            </w:r>
            <w:r w:rsidRPr="00AA2BA6">
              <w:rPr>
                <w:color w:val="auto"/>
                <w:lang w:val="en-US"/>
              </w:rPr>
              <w:t>local</w:t>
            </w:r>
            <w:r w:rsidRPr="00AA2BA6">
              <w:rPr>
                <w:color w:val="auto"/>
              </w:rPr>
              <w:t>/</w:t>
            </w:r>
            <w:r w:rsidRPr="00AA2BA6">
              <w:rPr>
                <w:color w:val="auto"/>
                <w:lang w:val="en-US"/>
              </w:rPr>
              <w:t>remote</w:t>
            </w:r>
            <w:r w:rsidRPr="00AA2BA6">
              <w:rPr>
                <w:color w:val="auto"/>
              </w:rPr>
              <w:t xml:space="preserve">); </w:t>
            </w:r>
            <w:r w:rsidRPr="00AA2BA6">
              <w:rPr>
                <w:color w:val="auto"/>
                <w:lang w:val="en-US"/>
              </w:rPr>
              <w:t>SMASH</w:t>
            </w:r>
            <w:r w:rsidRPr="00AA2BA6">
              <w:rPr>
                <w:color w:val="auto"/>
              </w:rPr>
              <w:t>-</w:t>
            </w:r>
            <w:r w:rsidRPr="00AA2BA6">
              <w:rPr>
                <w:color w:val="auto"/>
                <w:lang w:val="en-US"/>
              </w:rPr>
              <w:t>CLP</w:t>
            </w:r>
            <w:r w:rsidRPr="00AA2BA6">
              <w:rPr>
                <w:color w:val="auto"/>
              </w:rPr>
              <w:t xml:space="preserve"> (</w:t>
            </w:r>
            <w:r w:rsidRPr="00AA2BA6">
              <w:rPr>
                <w:color w:val="auto"/>
                <w:lang w:val="en-US"/>
              </w:rPr>
              <w:t>SSH</w:t>
            </w:r>
            <w:r w:rsidRPr="00AA2BA6">
              <w:rPr>
                <w:color w:val="auto"/>
              </w:rPr>
              <w:t>-</w:t>
            </w:r>
            <w:r w:rsidRPr="00AA2BA6">
              <w:rPr>
                <w:color w:val="auto"/>
                <w:lang w:val="en-US"/>
              </w:rPr>
              <w:t>only</w:t>
            </w:r>
            <w:r w:rsidRPr="00AA2BA6">
              <w:rPr>
                <w:color w:val="auto"/>
              </w:rPr>
              <w:t xml:space="preserve">); </w:t>
            </w:r>
            <w:r w:rsidRPr="00AA2BA6">
              <w:rPr>
                <w:color w:val="auto"/>
                <w:lang w:val="en-US"/>
              </w:rPr>
              <w:t>Telnet</w:t>
            </w:r>
            <w:r w:rsidRPr="00AA2BA6">
              <w:rPr>
                <w:color w:val="auto"/>
              </w:rPr>
              <w:t xml:space="preserve">; </w:t>
            </w:r>
            <w:r w:rsidRPr="00AA2BA6">
              <w:rPr>
                <w:color w:val="auto"/>
                <w:lang w:val="en-US"/>
              </w:rPr>
              <w:t>SSH</w:t>
            </w:r>
            <w:r w:rsidRPr="00AA2BA6">
              <w:rPr>
                <w:color w:val="auto"/>
              </w:rPr>
              <w:t xml:space="preserve">; </w:t>
            </w:r>
            <w:r w:rsidRPr="00AA2BA6">
              <w:rPr>
                <w:color w:val="auto"/>
                <w:lang w:val="en-US"/>
              </w:rPr>
              <w:t>WSMAN</w:t>
            </w:r>
            <w:r w:rsidRPr="00AA2BA6">
              <w:rPr>
                <w:color w:val="auto"/>
              </w:rPr>
              <w:t xml:space="preserve">; </w:t>
            </w:r>
            <w:r w:rsidRPr="00AA2BA6">
              <w:rPr>
                <w:color w:val="auto"/>
                <w:lang w:val="en-US"/>
              </w:rPr>
              <w:t>Network</w:t>
            </w:r>
            <w:r w:rsidRPr="00AA2BA6">
              <w:rPr>
                <w:color w:val="auto"/>
              </w:rPr>
              <w:t xml:space="preserve"> </w:t>
            </w:r>
            <w:r w:rsidRPr="00AA2BA6">
              <w:rPr>
                <w:color w:val="auto"/>
                <w:lang w:val="en-US"/>
              </w:rPr>
              <w:t>Time</w:t>
            </w:r>
            <w:r w:rsidRPr="00AA2BA6">
              <w:rPr>
                <w:color w:val="auto"/>
              </w:rPr>
              <w:t xml:space="preserve"> </w:t>
            </w:r>
            <w:r w:rsidRPr="00AA2BA6">
              <w:rPr>
                <w:color w:val="auto"/>
                <w:lang w:val="en-US"/>
              </w:rPr>
              <w:t>Protocol</w:t>
            </w:r>
            <w:r w:rsidRPr="00AA2BA6">
              <w:rPr>
                <w:color w:val="auto"/>
              </w:rPr>
              <w:t>;</w:t>
            </w:r>
          </w:p>
          <w:p w14:paraId="7A89A7E7" w14:textId="77777777" w:rsidR="00835B3F" w:rsidRPr="00AA2BA6" w:rsidRDefault="00835B3F" w:rsidP="00835B3F">
            <w:pPr>
              <w:rPr>
                <w:color w:val="auto"/>
              </w:rPr>
            </w:pPr>
            <w:r w:rsidRPr="00AA2BA6">
              <w:rPr>
                <w:color w:val="auto"/>
              </w:rPr>
              <w:t>•</w:t>
            </w:r>
            <w:r w:rsidRPr="00AA2BA6">
              <w:rPr>
                <w:color w:val="auto"/>
              </w:rPr>
              <w:tab/>
              <w:t xml:space="preserve">Удаленный доступ к консоли управления сервера через интерфейс веб-браузера с использованием стандарта HTML5 без необходимости использования плагинов и/или апплетов </w:t>
            </w:r>
            <w:proofErr w:type="spellStart"/>
            <w:r w:rsidRPr="00AA2BA6">
              <w:rPr>
                <w:color w:val="auto"/>
              </w:rPr>
              <w:t>Java</w:t>
            </w:r>
            <w:proofErr w:type="spellEnd"/>
            <w:r w:rsidRPr="00AA2BA6">
              <w:rPr>
                <w:color w:val="auto"/>
              </w:rPr>
              <w:t xml:space="preserve"> и </w:t>
            </w:r>
            <w:proofErr w:type="spellStart"/>
            <w:r w:rsidRPr="00AA2BA6">
              <w:rPr>
                <w:color w:val="auto"/>
              </w:rPr>
              <w:t>ActiveX</w:t>
            </w:r>
            <w:proofErr w:type="spellEnd"/>
            <w:r w:rsidRPr="00AA2BA6">
              <w:rPr>
                <w:color w:val="auto"/>
              </w:rPr>
              <w:t xml:space="preserve">; </w:t>
            </w:r>
          </w:p>
          <w:p w14:paraId="0DFB4EAB" w14:textId="77777777" w:rsidR="00835B3F" w:rsidRPr="00AA2BA6" w:rsidRDefault="00835B3F" w:rsidP="00835B3F">
            <w:pPr>
              <w:rPr>
                <w:color w:val="auto"/>
              </w:rPr>
            </w:pPr>
            <w:r w:rsidRPr="00AA2BA6">
              <w:rPr>
                <w:color w:val="auto"/>
              </w:rPr>
              <w:t>•</w:t>
            </w:r>
            <w:r w:rsidRPr="00AA2BA6">
              <w:rPr>
                <w:color w:val="auto"/>
              </w:rPr>
              <w:tab/>
              <w:t>Удаленная перезагрузка, включение/выключение сервера;</w:t>
            </w:r>
          </w:p>
          <w:p w14:paraId="7D05B26F" w14:textId="77777777" w:rsidR="00835B3F" w:rsidRPr="00AA2BA6" w:rsidRDefault="00835B3F" w:rsidP="00835B3F">
            <w:pPr>
              <w:rPr>
                <w:color w:val="auto"/>
              </w:rPr>
            </w:pPr>
            <w:r w:rsidRPr="00AA2BA6">
              <w:rPr>
                <w:color w:val="auto"/>
              </w:rPr>
              <w:t>•</w:t>
            </w:r>
            <w:r w:rsidRPr="00AA2BA6">
              <w:rPr>
                <w:color w:val="auto"/>
              </w:rPr>
              <w:tab/>
              <w:t>Подключение через контроллер удаленного управления USB портов, CD/DVD носителей и файловых папок локального компьютера администратора;</w:t>
            </w:r>
          </w:p>
          <w:p w14:paraId="5E9B54FE" w14:textId="77777777" w:rsidR="00835B3F" w:rsidRPr="00AA2BA6" w:rsidRDefault="00835B3F" w:rsidP="00835B3F">
            <w:pPr>
              <w:rPr>
                <w:color w:val="auto"/>
              </w:rPr>
            </w:pPr>
            <w:r w:rsidRPr="00AA2BA6">
              <w:rPr>
                <w:color w:val="auto"/>
              </w:rPr>
              <w:t>•</w:t>
            </w:r>
            <w:r w:rsidRPr="00AA2BA6">
              <w:rPr>
                <w:color w:val="auto"/>
              </w:rPr>
              <w:tab/>
              <w:t>Виртуальная, независимая от операционной системы, текстовая и графическая консоль (</w:t>
            </w:r>
            <w:proofErr w:type="spellStart"/>
            <w:r w:rsidRPr="00AA2BA6">
              <w:rPr>
                <w:color w:val="auto"/>
              </w:rPr>
              <w:t>Virtual</w:t>
            </w:r>
            <w:proofErr w:type="spellEnd"/>
            <w:r w:rsidRPr="00AA2BA6">
              <w:rPr>
                <w:color w:val="auto"/>
              </w:rPr>
              <w:t xml:space="preserve"> KVM) с одновременным подключением до 6 пользователей и взаимодействием в режиме обмена сообщениями (чат);</w:t>
            </w:r>
          </w:p>
          <w:p w14:paraId="08187A1B" w14:textId="77777777" w:rsidR="00835B3F" w:rsidRPr="00AA2BA6" w:rsidRDefault="00835B3F" w:rsidP="00835B3F">
            <w:pPr>
              <w:rPr>
                <w:color w:val="auto"/>
              </w:rPr>
            </w:pPr>
            <w:r w:rsidRPr="00AA2BA6">
              <w:rPr>
                <w:color w:val="auto"/>
              </w:rPr>
              <w:t>•</w:t>
            </w:r>
            <w:r w:rsidRPr="00AA2BA6">
              <w:rPr>
                <w:color w:val="auto"/>
              </w:rPr>
              <w:tab/>
              <w:t xml:space="preserve">Возможность подключения к контроллеру удаленного доступа через ОС, даже если доступ </w:t>
            </w:r>
            <w:proofErr w:type="gramStart"/>
            <w:r w:rsidRPr="00AA2BA6">
              <w:rPr>
                <w:color w:val="auto"/>
              </w:rPr>
              <w:t>к</w:t>
            </w:r>
            <w:proofErr w:type="gramEnd"/>
            <w:r w:rsidRPr="00AA2BA6">
              <w:rPr>
                <w:color w:val="auto"/>
              </w:rPr>
              <w:t xml:space="preserve"> </w:t>
            </w:r>
            <w:proofErr w:type="gramStart"/>
            <w:r w:rsidRPr="00AA2BA6">
              <w:rPr>
                <w:color w:val="auto"/>
              </w:rPr>
              <w:t>ОС</w:t>
            </w:r>
            <w:proofErr w:type="gramEnd"/>
            <w:r w:rsidRPr="00AA2BA6">
              <w:rPr>
                <w:color w:val="auto"/>
              </w:rPr>
              <w:t xml:space="preserve"> и контроллеру удалённого доступа происходит из различных подсетей;</w:t>
            </w:r>
          </w:p>
          <w:p w14:paraId="7906CADE" w14:textId="77777777" w:rsidR="0030770B" w:rsidRPr="00AA2BA6" w:rsidRDefault="00835B3F" w:rsidP="00835B3F">
            <w:pPr>
              <w:rPr>
                <w:color w:val="auto"/>
              </w:rPr>
            </w:pPr>
            <w:r w:rsidRPr="00AA2BA6">
              <w:rPr>
                <w:color w:val="auto"/>
              </w:rPr>
              <w:t>1.12.4.</w:t>
            </w:r>
            <w:r w:rsidRPr="00AA2BA6">
              <w:rPr>
                <w:color w:val="auto"/>
              </w:rPr>
              <w:tab/>
              <w:t>Безопасности:</w:t>
            </w:r>
            <w:r w:rsidRPr="00AA2BA6">
              <w:rPr>
                <w:color w:val="auto"/>
              </w:rPr>
              <w:tab/>
            </w:r>
          </w:p>
          <w:p w14:paraId="2E110B84" w14:textId="2F41592C" w:rsidR="00835B3F" w:rsidRPr="00AA2BA6" w:rsidRDefault="00835B3F" w:rsidP="00835B3F">
            <w:pPr>
              <w:rPr>
                <w:color w:val="auto"/>
              </w:rPr>
            </w:pPr>
            <w:r w:rsidRPr="00AA2BA6">
              <w:rPr>
                <w:color w:val="auto"/>
              </w:rPr>
              <w:t>•</w:t>
            </w:r>
            <w:r w:rsidRPr="00AA2BA6">
              <w:rPr>
                <w:color w:val="auto"/>
              </w:rPr>
              <w:tab/>
              <w:t>Оповещения при открытии шасси сервера/защитной панели;</w:t>
            </w:r>
          </w:p>
          <w:p w14:paraId="5EF39926" w14:textId="77777777" w:rsidR="00835B3F" w:rsidRPr="00AA2BA6" w:rsidRDefault="00835B3F" w:rsidP="00835B3F">
            <w:pPr>
              <w:rPr>
                <w:color w:val="auto"/>
              </w:rPr>
            </w:pPr>
            <w:r w:rsidRPr="00AA2BA6">
              <w:rPr>
                <w:color w:val="auto"/>
              </w:rPr>
              <w:t>•</w:t>
            </w:r>
            <w:r w:rsidRPr="00AA2BA6">
              <w:rPr>
                <w:color w:val="auto"/>
              </w:rPr>
              <w:tab/>
              <w:t>Удаленное выключение/включение отдельных USB- портов без перезагрузки сервера;</w:t>
            </w:r>
          </w:p>
          <w:p w14:paraId="42472A9C" w14:textId="77777777" w:rsidR="00835B3F" w:rsidRPr="00AA2BA6" w:rsidRDefault="00835B3F" w:rsidP="00835B3F">
            <w:pPr>
              <w:rPr>
                <w:color w:val="auto"/>
              </w:rPr>
            </w:pPr>
            <w:r w:rsidRPr="00AA2BA6">
              <w:rPr>
                <w:color w:val="auto"/>
              </w:rPr>
              <w:t>•</w:t>
            </w:r>
            <w:r w:rsidRPr="00AA2BA6">
              <w:rPr>
                <w:color w:val="auto"/>
              </w:rPr>
              <w:tab/>
              <w:t xml:space="preserve">Подписанные криптографическими сертификатами производителя версии микрокодов, драйверов, прошивок, для предотвращения установки вредоносного </w:t>
            </w:r>
            <w:proofErr w:type="gramStart"/>
            <w:r w:rsidRPr="00AA2BA6">
              <w:rPr>
                <w:color w:val="auto"/>
              </w:rPr>
              <w:t>ПО</w:t>
            </w:r>
            <w:proofErr w:type="gramEnd"/>
            <w:r w:rsidRPr="00AA2BA6">
              <w:rPr>
                <w:color w:val="auto"/>
              </w:rPr>
              <w:t>, маскирующегося под них;</w:t>
            </w:r>
          </w:p>
          <w:p w14:paraId="3F3A7A6A" w14:textId="77777777" w:rsidR="00835B3F" w:rsidRPr="00AA2BA6" w:rsidRDefault="00835B3F" w:rsidP="00835B3F">
            <w:pPr>
              <w:rPr>
                <w:color w:val="auto"/>
              </w:rPr>
            </w:pPr>
            <w:r w:rsidRPr="00AA2BA6">
              <w:rPr>
                <w:color w:val="auto"/>
              </w:rPr>
              <w:lastRenderedPageBreak/>
              <w:t>•</w:t>
            </w:r>
            <w:r w:rsidRPr="00AA2BA6">
              <w:rPr>
                <w:color w:val="auto"/>
              </w:rPr>
              <w:tab/>
              <w:t xml:space="preserve">Функционал фиксации версий микрокодов, драйверов, прошивок администратором сервера, для предотвращения их несанкционированного изменения вредоносным </w:t>
            </w:r>
            <w:proofErr w:type="gramStart"/>
            <w:r w:rsidRPr="00AA2BA6">
              <w:rPr>
                <w:color w:val="auto"/>
              </w:rPr>
              <w:t>ПО</w:t>
            </w:r>
            <w:proofErr w:type="gramEnd"/>
            <w:r w:rsidRPr="00AA2BA6">
              <w:rPr>
                <w:color w:val="auto"/>
              </w:rPr>
              <w:t>;</w:t>
            </w:r>
          </w:p>
          <w:p w14:paraId="417702E2" w14:textId="77777777" w:rsidR="00835B3F" w:rsidRPr="00AA2BA6" w:rsidRDefault="00835B3F" w:rsidP="00835B3F">
            <w:pPr>
              <w:rPr>
                <w:color w:val="auto"/>
              </w:rPr>
            </w:pPr>
            <w:r w:rsidRPr="00AA2BA6">
              <w:rPr>
                <w:color w:val="auto"/>
              </w:rPr>
              <w:t>•</w:t>
            </w:r>
            <w:r w:rsidRPr="00AA2BA6">
              <w:rPr>
                <w:color w:val="auto"/>
              </w:rPr>
              <w:tab/>
              <w:t>Оповещение И</w:t>
            </w:r>
            <w:proofErr w:type="gramStart"/>
            <w:r w:rsidRPr="00AA2BA6">
              <w:rPr>
                <w:color w:val="auto"/>
              </w:rPr>
              <w:t>Т-</w:t>
            </w:r>
            <w:proofErr w:type="gramEnd"/>
            <w:r w:rsidRPr="00AA2BA6">
              <w:rPr>
                <w:color w:val="auto"/>
              </w:rPr>
              <w:t xml:space="preserve"> персонала при обнаружении несанкционированного изменении конфигурации, прошивок, драйверов сервера;</w:t>
            </w:r>
          </w:p>
          <w:p w14:paraId="0DB671CB" w14:textId="77777777" w:rsidR="00835B3F" w:rsidRPr="00AA2BA6" w:rsidRDefault="00835B3F" w:rsidP="00835B3F">
            <w:pPr>
              <w:rPr>
                <w:color w:val="auto"/>
              </w:rPr>
            </w:pPr>
            <w:r w:rsidRPr="00AA2BA6">
              <w:rPr>
                <w:color w:val="auto"/>
              </w:rPr>
              <w:t>•</w:t>
            </w:r>
            <w:r w:rsidRPr="00AA2BA6">
              <w:rPr>
                <w:color w:val="auto"/>
              </w:rPr>
              <w:tab/>
              <w:t>Функционал защищенной загрузки сервера – проверка достоверности образа BIOS, прошивок, драйверов при загрузке сервера;</w:t>
            </w:r>
          </w:p>
          <w:p w14:paraId="2B383C7C" w14:textId="77777777" w:rsidR="00835B3F" w:rsidRPr="00AA2BA6" w:rsidRDefault="00835B3F" w:rsidP="00835B3F">
            <w:pPr>
              <w:rPr>
                <w:color w:val="auto"/>
              </w:rPr>
            </w:pPr>
            <w:r w:rsidRPr="00AA2BA6">
              <w:rPr>
                <w:color w:val="auto"/>
              </w:rPr>
              <w:t>•</w:t>
            </w:r>
            <w:r w:rsidRPr="00AA2BA6">
              <w:rPr>
                <w:color w:val="auto"/>
              </w:rPr>
              <w:tab/>
              <w:t>Проверка криптографических сертификатов микрокодов, драйверов, прошивок при каждой перезагрузке сервера;</w:t>
            </w:r>
          </w:p>
          <w:p w14:paraId="27751C51" w14:textId="77777777" w:rsidR="00835B3F" w:rsidRPr="00AA2BA6" w:rsidRDefault="00835B3F" w:rsidP="00835B3F">
            <w:pPr>
              <w:rPr>
                <w:color w:val="auto"/>
              </w:rPr>
            </w:pPr>
            <w:r w:rsidRPr="00AA2BA6">
              <w:rPr>
                <w:color w:val="auto"/>
              </w:rPr>
              <w:t>•</w:t>
            </w:r>
            <w:r w:rsidRPr="00AA2BA6">
              <w:rPr>
                <w:color w:val="auto"/>
              </w:rPr>
              <w:tab/>
              <w:t xml:space="preserve">Наличие двух защищенных версий BIOS – первичной и запасной, </w:t>
            </w:r>
            <w:proofErr w:type="gramStart"/>
            <w:r w:rsidRPr="00AA2BA6">
              <w:rPr>
                <w:color w:val="auto"/>
              </w:rPr>
              <w:t>которая</w:t>
            </w:r>
            <w:proofErr w:type="gramEnd"/>
            <w:r w:rsidRPr="00AA2BA6">
              <w:rPr>
                <w:color w:val="auto"/>
              </w:rPr>
              <w:t xml:space="preserve"> используется при восстановлении сервера после подмены первичной версии BIOS сервера; </w:t>
            </w:r>
          </w:p>
          <w:p w14:paraId="52CC1CE7" w14:textId="77777777" w:rsidR="00835B3F" w:rsidRPr="00AA2BA6" w:rsidRDefault="00835B3F" w:rsidP="00835B3F">
            <w:pPr>
              <w:rPr>
                <w:color w:val="auto"/>
              </w:rPr>
            </w:pPr>
            <w:r w:rsidRPr="00AA2BA6">
              <w:rPr>
                <w:color w:val="auto"/>
              </w:rPr>
              <w:t>•</w:t>
            </w:r>
            <w:r w:rsidRPr="00AA2BA6">
              <w:rPr>
                <w:color w:val="auto"/>
              </w:rPr>
              <w:tab/>
              <w:t xml:space="preserve">Функционал безопасного удаления данных со всех носителей сервера, включая </w:t>
            </w:r>
            <w:proofErr w:type="spellStart"/>
            <w:r w:rsidRPr="00AA2BA6">
              <w:rPr>
                <w:color w:val="auto"/>
              </w:rPr>
              <w:t>NVMe</w:t>
            </w:r>
            <w:proofErr w:type="spellEnd"/>
            <w:r w:rsidRPr="00AA2BA6">
              <w:rPr>
                <w:color w:val="auto"/>
              </w:rPr>
              <w:t>, при выводе его из эксплуатации;</w:t>
            </w:r>
          </w:p>
          <w:p w14:paraId="7B7D9CB6" w14:textId="77777777" w:rsidR="00835B3F" w:rsidRPr="00AA2BA6" w:rsidRDefault="00835B3F" w:rsidP="00835B3F">
            <w:pPr>
              <w:rPr>
                <w:color w:val="auto"/>
              </w:rPr>
            </w:pPr>
            <w:r w:rsidRPr="00AA2BA6">
              <w:rPr>
                <w:color w:val="auto"/>
              </w:rPr>
              <w:t>•</w:t>
            </w:r>
            <w:r w:rsidRPr="00AA2BA6">
              <w:rPr>
                <w:color w:val="auto"/>
              </w:rPr>
              <w:tab/>
              <w:t xml:space="preserve">Авторизация пользователей во внешней базе </w:t>
            </w:r>
            <w:proofErr w:type="spellStart"/>
            <w:r w:rsidRPr="00AA2BA6">
              <w:rPr>
                <w:color w:val="auto"/>
              </w:rPr>
              <w:t>Active</w:t>
            </w:r>
            <w:proofErr w:type="spellEnd"/>
            <w:r w:rsidRPr="00AA2BA6">
              <w:rPr>
                <w:color w:val="auto"/>
              </w:rPr>
              <w:t xml:space="preserve"> </w:t>
            </w:r>
            <w:proofErr w:type="spellStart"/>
            <w:r w:rsidRPr="00AA2BA6">
              <w:rPr>
                <w:color w:val="auto"/>
              </w:rPr>
              <w:t>Directory</w:t>
            </w:r>
            <w:proofErr w:type="spellEnd"/>
            <w:r w:rsidRPr="00AA2BA6">
              <w:rPr>
                <w:color w:val="auto"/>
              </w:rPr>
              <w:t>;</w:t>
            </w:r>
          </w:p>
          <w:p w14:paraId="1CF1E74F" w14:textId="77777777" w:rsidR="00835B3F" w:rsidRPr="00AA2BA6" w:rsidRDefault="00835B3F" w:rsidP="00835B3F">
            <w:pPr>
              <w:rPr>
                <w:color w:val="auto"/>
              </w:rPr>
            </w:pPr>
            <w:r w:rsidRPr="00AA2BA6">
              <w:rPr>
                <w:color w:val="auto"/>
              </w:rPr>
              <w:t>•</w:t>
            </w:r>
            <w:r w:rsidRPr="00AA2BA6">
              <w:rPr>
                <w:color w:val="auto"/>
              </w:rPr>
              <w:tab/>
              <w:t>Поддержка двухфакторной аутентификации;</w:t>
            </w:r>
          </w:p>
          <w:p w14:paraId="0743787A" w14:textId="77777777" w:rsidR="00835B3F" w:rsidRPr="00AA2BA6" w:rsidRDefault="00835B3F" w:rsidP="00835B3F">
            <w:pPr>
              <w:rPr>
                <w:color w:val="auto"/>
              </w:rPr>
            </w:pPr>
            <w:r w:rsidRPr="00AA2BA6">
              <w:rPr>
                <w:color w:val="auto"/>
              </w:rPr>
              <w:t>•</w:t>
            </w:r>
            <w:r w:rsidRPr="00AA2BA6">
              <w:rPr>
                <w:color w:val="auto"/>
              </w:rPr>
              <w:tab/>
              <w:t>Ограничение доступа и авторизация по назначенным ролям;</w:t>
            </w:r>
          </w:p>
          <w:p w14:paraId="42718B54" w14:textId="77777777" w:rsidR="00835B3F" w:rsidRPr="00AA2BA6" w:rsidRDefault="00835B3F" w:rsidP="00835B3F">
            <w:pPr>
              <w:rPr>
                <w:color w:val="auto"/>
              </w:rPr>
            </w:pPr>
            <w:r w:rsidRPr="00AA2BA6">
              <w:rPr>
                <w:color w:val="auto"/>
              </w:rPr>
              <w:t>•</w:t>
            </w:r>
            <w:r w:rsidRPr="00AA2BA6">
              <w:rPr>
                <w:color w:val="auto"/>
              </w:rPr>
              <w:tab/>
              <w:t xml:space="preserve">Сервер должен соответствовать требованиям информационной безопасности и иметь сертификат соответствия по стандарту </w:t>
            </w:r>
            <w:proofErr w:type="gramStart"/>
            <w:r w:rsidRPr="00AA2BA6">
              <w:rPr>
                <w:color w:val="auto"/>
              </w:rPr>
              <w:t>СТ</w:t>
            </w:r>
            <w:proofErr w:type="gramEnd"/>
            <w:r w:rsidRPr="00AA2BA6">
              <w:rPr>
                <w:color w:val="auto"/>
              </w:rPr>
              <w:t xml:space="preserve"> РК ISO/IEC 15408 не ниже пятого. Система защиты информации в виде управляющей программы для системной платы (материнская плата). Устройство (сервер), содержащий систему защиты информации с функцией доверенной загрузки, обеспечивающий возможность авторизации пользователей, </w:t>
            </w:r>
            <w:proofErr w:type="spellStart"/>
            <w:r w:rsidRPr="00AA2BA6">
              <w:rPr>
                <w:color w:val="auto"/>
              </w:rPr>
              <w:t>логирование</w:t>
            </w:r>
            <w:proofErr w:type="spellEnd"/>
            <w:r w:rsidRPr="00AA2BA6">
              <w:rPr>
                <w:color w:val="auto"/>
              </w:rPr>
              <w:t xml:space="preserve"> действий и регистрацию событий, проверку соответствия подключенного оборудования, блокирование попыток несанкционированной загрузки нештатной операционной системы, а также предоставляет доступ к информационным ресурсам в случае успешной проверки подлинности загружаемой операционной системы (доверенная загрузка операционной системы)</w:t>
            </w:r>
          </w:p>
          <w:p w14:paraId="1637C5A4" w14:textId="77777777" w:rsidR="0030770B" w:rsidRPr="00AA2BA6" w:rsidRDefault="00835B3F" w:rsidP="00835B3F">
            <w:pPr>
              <w:rPr>
                <w:color w:val="auto"/>
              </w:rPr>
            </w:pPr>
            <w:r w:rsidRPr="00AA2BA6">
              <w:rPr>
                <w:color w:val="auto"/>
              </w:rPr>
              <w:t>1.12.5.</w:t>
            </w:r>
            <w:r w:rsidRPr="00AA2BA6">
              <w:rPr>
                <w:color w:val="auto"/>
              </w:rPr>
              <w:tab/>
              <w:t>Технической поддержки и решения проблем:</w:t>
            </w:r>
            <w:r w:rsidRPr="00AA2BA6">
              <w:rPr>
                <w:color w:val="auto"/>
              </w:rPr>
              <w:tab/>
            </w:r>
          </w:p>
          <w:p w14:paraId="18FAF966" w14:textId="14A19758" w:rsidR="00835B3F" w:rsidRPr="00AA2BA6" w:rsidRDefault="00835B3F" w:rsidP="00835B3F">
            <w:pPr>
              <w:rPr>
                <w:color w:val="auto"/>
              </w:rPr>
            </w:pPr>
            <w:r w:rsidRPr="00AA2BA6">
              <w:rPr>
                <w:color w:val="auto"/>
              </w:rPr>
              <w:t>•</w:t>
            </w:r>
            <w:r w:rsidRPr="00AA2BA6">
              <w:rPr>
                <w:color w:val="auto"/>
              </w:rPr>
              <w:tab/>
              <w:t>Автоматическое создание задания сервисной службе поставщика сервера в случае возникновения программной / аппаратной неисправности через защищенный канал связи и сеть Интернет;</w:t>
            </w:r>
          </w:p>
          <w:p w14:paraId="6F3E7666" w14:textId="77777777" w:rsidR="00835B3F" w:rsidRPr="00AA2BA6" w:rsidRDefault="00835B3F" w:rsidP="00835B3F">
            <w:pPr>
              <w:rPr>
                <w:color w:val="auto"/>
              </w:rPr>
            </w:pPr>
            <w:r w:rsidRPr="00AA2BA6">
              <w:rPr>
                <w:color w:val="auto"/>
              </w:rPr>
              <w:t>•</w:t>
            </w:r>
            <w:r w:rsidRPr="00AA2BA6">
              <w:rPr>
                <w:color w:val="auto"/>
              </w:rPr>
              <w:tab/>
              <w:t>Встроенные средства диагностики программных и аппаратных неисправностей;</w:t>
            </w:r>
          </w:p>
          <w:p w14:paraId="4A5117AC" w14:textId="77777777" w:rsidR="00835B3F" w:rsidRPr="00AA2BA6" w:rsidRDefault="00835B3F" w:rsidP="00835B3F">
            <w:pPr>
              <w:rPr>
                <w:color w:val="auto"/>
              </w:rPr>
            </w:pPr>
            <w:r w:rsidRPr="00AA2BA6">
              <w:rPr>
                <w:color w:val="auto"/>
              </w:rPr>
              <w:t>•</w:t>
            </w:r>
            <w:r w:rsidRPr="00AA2BA6">
              <w:rPr>
                <w:color w:val="auto"/>
              </w:rPr>
              <w:tab/>
              <w:t>Запись событий консоли для диагностики неисправностей сервисной службой поставщика сервера;</w:t>
            </w:r>
          </w:p>
          <w:p w14:paraId="2405FBA0" w14:textId="77777777" w:rsidR="00835B3F" w:rsidRPr="00AA2BA6" w:rsidRDefault="00835B3F" w:rsidP="00835B3F">
            <w:pPr>
              <w:rPr>
                <w:color w:val="auto"/>
              </w:rPr>
            </w:pPr>
            <w:r w:rsidRPr="00AA2BA6">
              <w:rPr>
                <w:color w:val="auto"/>
              </w:rPr>
              <w:t>•</w:t>
            </w:r>
            <w:r w:rsidRPr="00AA2BA6">
              <w:rPr>
                <w:color w:val="auto"/>
              </w:rPr>
              <w:tab/>
              <w:t>Встроенные средства инвентаризации аппаратных компонентов;</w:t>
            </w:r>
          </w:p>
          <w:p w14:paraId="1492F04F" w14:textId="77777777" w:rsidR="00835B3F" w:rsidRPr="00AA2BA6" w:rsidRDefault="00835B3F" w:rsidP="00835B3F">
            <w:pPr>
              <w:rPr>
                <w:color w:val="auto"/>
              </w:rPr>
            </w:pPr>
            <w:r w:rsidRPr="00AA2BA6">
              <w:rPr>
                <w:color w:val="auto"/>
              </w:rPr>
              <w:t>•</w:t>
            </w:r>
            <w:r w:rsidRPr="00AA2BA6">
              <w:rPr>
                <w:color w:val="auto"/>
              </w:rPr>
              <w:tab/>
              <w:t xml:space="preserve">Автоматическое отслеживание версий микрокодов/прошивок аппаратных компонентов сервера, </w:t>
            </w:r>
            <w:r w:rsidRPr="00AA2BA6">
              <w:rPr>
                <w:color w:val="auto"/>
              </w:rPr>
              <w:lastRenderedPageBreak/>
              <w:t>включая материнскую плату сервера и их автоматическое обновление на заданный администратором эталонный уровень после замены;</w:t>
            </w:r>
          </w:p>
          <w:p w14:paraId="6419CF9A" w14:textId="77777777" w:rsidR="00835B3F" w:rsidRPr="00AA2BA6" w:rsidRDefault="00835B3F" w:rsidP="00835B3F">
            <w:pPr>
              <w:rPr>
                <w:color w:val="auto"/>
              </w:rPr>
            </w:pPr>
            <w:r w:rsidRPr="00AA2BA6">
              <w:rPr>
                <w:color w:val="auto"/>
              </w:rPr>
              <w:t>•</w:t>
            </w:r>
            <w:r w:rsidRPr="00AA2BA6">
              <w:rPr>
                <w:color w:val="auto"/>
              </w:rPr>
              <w:tab/>
              <w:t xml:space="preserve">Воспроизведение последней загрузки и последнего экрана системного сбоя, такого как «синий экран» </w:t>
            </w:r>
            <w:proofErr w:type="spellStart"/>
            <w:r w:rsidRPr="00AA2BA6">
              <w:rPr>
                <w:color w:val="auto"/>
              </w:rPr>
              <w:t>Windows</w:t>
            </w:r>
            <w:proofErr w:type="spellEnd"/>
            <w:r w:rsidRPr="00AA2BA6">
              <w:rPr>
                <w:color w:val="auto"/>
              </w:rPr>
              <w:t xml:space="preserve"> и </w:t>
            </w:r>
            <w:proofErr w:type="spellStart"/>
            <w:r w:rsidRPr="00AA2BA6">
              <w:rPr>
                <w:color w:val="auto"/>
              </w:rPr>
              <w:t>Linux</w:t>
            </w:r>
            <w:proofErr w:type="spellEnd"/>
            <w:r w:rsidRPr="00AA2BA6">
              <w:rPr>
                <w:color w:val="auto"/>
              </w:rPr>
              <w:t xml:space="preserve"> «</w:t>
            </w:r>
            <w:proofErr w:type="spellStart"/>
            <w:r w:rsidRPr="00AA2BA6">
              <w:rPr>
                <w:color w:val="auto"/>
              </w:rPr>
              <w:t>coredump</w:t>
            </w:r>
            <w:proofErr w:type="spellEnd"/>
            <w:r w:rsidRPr="00AA2BA6">
              <w:rPr>
                <w:color w:val="auto"/>
              </w:rPr>
              <w:t>»;</w:t>
            </w:r>
          </w:p>
          <w:p w14:paraId="1AA8F3E3" w14:textId="77777777" w:rsidR="0030770B" w:rsidRPr="00AA2BA6" w:rsidRDefault="00835B3F" w:rsidP="00835B3F">
            <w:pPr>
              <w:rPr>
                <w:color w:val="auto"/>
              </w:rPr>
            </w:pPr>
            <w:r w:rsidRPr="00AA2BA6">
              <w:rPr>
                <w:color w:val="auto"/>
              </w:rPr>
              <w:t>1.12.6.</w:t>
            </w:r>
            <w:r w:rsidRPr="00AA2BA6">
              <w:rPr>
                <w:color w:val="auto"/>
              </w:rPr>
              <w:tab/>
              <w:t>Конфигурации и настройки:</w:t>
            </w:r>
            <w:r w:rsidRPr="00AA2BA6">
              <w:rPr>
                <w:color w:val="auto"/>
              </w:rPr>
              <w:tab/>
            </w:r>
          </w:p>
          <w:p w14:paraId="4D3E3D08" w14:textId="74A5E0AB" w:rsidR="00835B3F" w:rsidRPr="00AA2BA6" w:rsidRDefault="00835B3F" w:rsidP="00835B3F">
            <w:pPr>
              <w:rPr>
                <w:color w:val="auto"/>
              </w:rPr>
            </w:pPr>
            <w:r w:rsidRPr="00AA2BA6">
              <w:rPr>
                <w:color w:val="auto"/>
              </w:rPr>
              <w:t>•</w:t>
            </w:r>
            <w:r w:rsidRPr="00AA2BA6">
              <w:rPr>
                <w:color w:val="auto"/>
              </w:rPr>
              <w:tab/>
              <w:t>Удаленное управление и конфигурация BIOS сервера, RAID- контроллеров, сетевых карт, адаптеров/контроллеров ввода/вывода;</w:t>
            </w:r>
          </w:p>
          <w:p w14:paraId="67B83FEF" w14:textId="77777777" w:rsidR="00835B3F" w:rsidRPr="00AA2BA6" w:rsidRDefault="00835B3F" w:rsidP="00835B3F">
            <w:pPr>
              <w:rPr>
                <w:color w:val="auto"/>
              </w:rPr>
            </w:pPr>
            <w:r w:rsidRPr="00AA2BA6">
              <w:rPr>
                <w:color w:val="auto"/>
              </w:rPr>
              <w:t>•</w:t>
            </w:r>
            <w:r w:rsidRPr="00AA2BA6">
              <w:rPr>
                <w:color w:val="auto"/>
              </w:rPr>
              <w:tab/>
              <w:t>Встроенный комплект драйверов ОС для дальнейшей установки операционной системы без использования внешних носителей информации или доступа в Интернет;</w:t>
            </w:r>
          </w:p>
          <w:p w14:paraId="2279A079" w14:textId="77777777" w:rsidR="00835B3F" w:rsidRPr="00AA2BA6" w:rsidRDefault="00835B3F" w:rsidP="00835B3F">
            <w:pPr>
              <w:rPr>
                <w:color w:val="auto"/>
              </w:rPr>
            </w:pPr>
            <w:r w:rsidRPr="00AA2BA6">
              <w:rPr>
                <w:color w:val="auto"/>
              </w:rPr>
              <w:t>•</w:t>
            </w:r>
            <w:r w:rsidRPr="00AA2BA6">
              <w:rPr>
                <w:color w:val="auto"/>
              </w:rPr>
              <w:tab/>
              <w:t>Удаленная загрузка операционной системы сервера, в том числе загрузка с оптического диска/ISO образа c компьютера администратора;</w:t>
            </w:r>
          </w:p>
          <w:p w14:paraId="2F0E03F8" w14:textId="5EA1175E" w:rsidR="00835B3F" w:rsidRPr="00AA2BA6" w:rsidRDefault="00835B3F" w:rsidP="00835B3F">
            <w:pPr>
              <w:rPr>
                <w:color w:val="auto"/>
              </w:rPr>
            </w:pPr>
            <w:r w:rsidRPr="00AA2BA6">
              <w:rPr>
                <w:color w:val="auto"/>
              </w:rPr>
              <w:t>1.13.</w:t>
            </w:r>
            <w:r w:rsidRPr="00AA2BA6">
              <w:rPr>
                <w:color w:val="auto"/>
              </w:rPr>
              <w:tab/>
              <w:t>Сетевые и внешние адаптеры</w:t>
            </w:r>
            <w:r w:rsidR="0030770B" w:rsidRPr="00AA2BA6">
              <w:rPr>
                <w:color w:val="auto"/>
              </w:rPr>
              <w:t>:</w:t>
            </w:r>
          </w:p>
          <w:p w14:paraId="47BB1BE8" w14:textId="164FA069" w:rsidR="00835B3F" w:rsidRPr="00AA2BA6" w:rsidRDefault="00835B3F" w:rsidP="00835B3F">
            <w:pPr>
              <w:rPr>
                <w:color w:val="auto"/>
              </w:rPr>
            </w:pPr>
            <w:r w:rsidRPr="00AA2BA6">
              <w:rPr>
                <w:color w:val="auto"/>
              </w:rPr>
              <w:t>1.13.1.</w:t>
            </w:r>
            <w:r w:rsidRPr="00AA2BA6">
              <w:rPr>
                <w:color w:val="auto"/>
              </w:rPr>
              <w:tab/>
              <w:t>Сетевой адаптер</w:t>
            </w:r>
            <w:r w:rsidR="0030770B" w:rsidRPr="00AA2BA6">
              <w:rPr>
                <w:color w:val="auto"/>
              </w:rPr>
              <w:t xml:space="preserve">: </w:t>
            </w:r>
            <w:r w:rsidRPr="00AA2BA6">
              <w:rPr>
                <w:color w:val="auto"/>
              </w:rPr>
              <w:t xml:space="preserve">Не менее 2 порта </w:t>
            </w:r>
            <w:proofErr w:type="spellStart"/>
            <w:r w:rsidRPr="00AA2BA6">
              <w:rPr>
                <w:color w:val="auto"/>
              </w:rPr>
              <w:t>Ethernet</w:t>
            </w:r>
            <w:proofErr w:type="spellEnd"/>
            <w:r w:rsidRPr="00AA2BA6">
              <w:rPr>
                <w:color w:val="auto"/>
              </w:rPr>
              <w:t xml:space="preserve"> со скоростью передачи данных 1 Гбит/сек; </w:t>
            </w:r>
          </w:p>
          <w:p w14:paraId="702A72D0" w14:textId="77777777" w:rsidR="00835B3F" w:rsidRPr="00AA2BA6" w:rsidRDefault="00835B3F" w:rsidP="00835B3F">
            <w:pPr>
              <w:rPr>
                <w:color w:val="auto"/>
              </w:rPr>
            </w:pPr>
            <w:r w:rsidRPr="00AA2BA6">
              <w:rPr>
                <w:color w:val="auto"/>
              </w:rPr>
              <w:t xml:space="preserve">Не менее 2 порта </w:t>
            </w:r>
            <w:proofErr w:type="spellStart"/>
            <w:r w:rsidRPr="00AA2BA6">
              <w:rPr>
                <w:color w:val="auto"/>
              </w:rPr>
              <w:t>Ethernet</w:t>
            </w:r>
            <w:proofErr w:type="spellEnd"/>
            <w:r w:rsidRPr="00AA2BA6">
              <w:rPr>
                <w:color w:val="auto"/>
              </w:rPr>
              <w:t xml:space="preserve"> со скоростью передачи данных 10 Гбит/сек; </w:t>
            </w:r>
          </w:p>
          <w:p w14:paraId="2783861B" w14:textId="1F7C143C" w:rsidR="00835B3F" w:rsidRPr="00AA2BA6" w:rsidRDefault="00835B3F" w:rsidP="00835B3F">
            <w:pPr>
              <w:rPr>
                <w:color w:val="auto"/>
              </w:rPr>
            </w:pPr>
            <w:r w:rsidRPr="00AA2BA6">
              <w:rPr>
                <w:color w:val="auto"/>
              </w:rPr>
              <w:t>1.14.</w:t>
            </w:r>
            <w:r w:rsidR="0030770B" w:rsidRPr="00AA2BA6">
              <w:rPr>
                <w:color w:val="auto"/>
              </w:rPr>
              <w:t xml:space="preserve"> </w:t>
            </w:r>
            <w:r w:rsidRPr="00AA2BA6">
              <w:rPr>
                <w:color w:val="auto"/>
              </w:rPr>
              <w:t>Блок питания</w:t>
            </w:r>
            <w:r w:rsidR="0030770B" w:rsidRPr="00AA2BA6">
              <w:rPr>
                <w:color w:val="auto"/>
              </w:rPr>
              <w:t xml:space="preserve">: </w:t>
            </w:r>
            <w:r w:rsidRPr="00AA2BA6">
              <w:rPr>
                <w:color w:val="auto"/>
              </w:rPr>
              <w:t>Количество установленных блоков питания переменного тока не менее 2; Поддержка горячей замены; Режим работы не менее 1+1;</w:t>
            </w:r>
          </w:p>
          <w:p w14:paraId="7BBC8D0D" w14:textId="10549710" w:rsidR="00835B3F" w:rsidRPr="00AA2BA6" w:rsidRDefault="00835B3F" w:rsidP="00835B3F">
            <w:pPr>
              <w:rPr>
                <w:color w:val="auto"/>
              </w:rPr>
            </w:pPr>
            <w:r w:rsidRPr="00AA2BA6">
              <w:rPr>
                <w:color w:val="auto"/>
              </w:rPr>
              <w:t>1.14.1.</w:t>
            </w:r>
            <w:r w:rsidRPr="00AA2BA6">
              <w:rPr>
                <w:color w:val="auto"/>
              </w:rPr>
              <w:tab/>
              <w:t>Мощность блока питания</w:t>
            </w:r>
            <w:r w:rsidR="0030770B" w:rsidRPr="00AA2BA6">
              <w:rPr>
                <w:color w:val="auto"/>
              </w:rPr>
              <w:t xml:space="preserve">: </w:t>
            </w:r>
            <w:r w:rsidRPr="00AA2BA6">
              <w:rPr>
                <w:color w:val="auto"/>
              </w:rPr>
              <w:t xml:space="preserve">Не менее 800 Вт каждый; </w:t>
            </w:r>
          </w:p>
          <w:p w14:paraId="0B7C245C" w14:textId="7315C9C9" w:rsidR="00835B3F" w:rsidRPr="00AA2BA6" w:rsidRDefault="00835B3F" w:rsidP="00835B3F">
            <w:pPr>
              <w:rPr>
                <w:color w:val="auto"/>
              </w:rPr>
            </w:pPr>
            <w:r w:rsidRPr="00AA2BA6">
              <w:rPr>
                <w:color w:val="auto"/>
              </w:rPr>
              <w:t>1.15.</w:t>
            </w:r>
            <w:r w:rsidRPr="00AA2BA6">
              <w:rPr>
                <w:color w:val="auto"/>
              </w:rPr>
              <w:tab/>
              <w:t>Защитная лицевая панель</w:t>
            </w:r>
            <w:r w:rsidR="0030770B" w:rsidRPr="00AA2BA6">
              <w:rPr>
                <w:color w:val="auto"/>
              </w:rPr>
              <w:t xml:space="preserve">: </w:t>
            </w:r>
            <w:r w:rsidRPr="00AA2BA6">
              <w:rPr>
                <w:color w:val="auto"/>
              </w:rPr>
              <w:t>Не менее запираемая на ключ, для предотвращения несанкционированного извлечения дисков из корпуса сервера;</w:t>
            </w:r>
          </w:p>
          <w:p w14:paraId="348BA1FB" w14:textId="77777777" w:rsidR="00835B3F" w:rsidRPr="00AA2BA6" w:rsidRDefault="00835B3F" w:rsidP="00835B3F">
            <w:pPr>
              <w:rPr>
                <w:color w:val="auto"/>
              </w:rPr>
            </w:pPr>
            <w:r w:rsidRPr="00AA2BA6">
              <w:rPr>
                <w:color w:val="auto"/>
              </w:rPr>
              <w:t>Ж</w:t>
            </w:r>
            <w:proofErr w:type="gramStart"/>
            <w:r w:rsidRPr="00AA2BA6">
              <w:rPr>
                <w:color w:val="auto"/>
              </w:rPr>
              <w:t>К-</w:t>
            </w:r>
            <w:proofErr w:type="gramEnd"/>
            <w:r w:rsidRPr="00AA2BA6">
              <w:rPr>
                <w:color w:val="auto"/>
              </w:rPr>
              <w:t xml:space="preserve"> экран, встроенный в защитную переднюю панель, с кнопками управления для первоначальной настройки управления сервером и мониторинга состояния сервера;</w:t>
            </w:r>
          </w:p>
          <w:p w14:paraId="6BD1FBBD" w14:textId="4F93F5A1" w:rsidR="00835B3F" w:rsidRPr="00AA2BA6" w:rsidRDefault="00835B3F" w:rsidP="00835B3F">
            <w:pPr>
              <w:rPr>
                <w:color w:val="auto"/>
              </w:rPr>
            </w:pPr>
            <w:r w:rsidRPr="00AA2BA6">
              <w:rPr>
                <w:color w:val="auto"/>
              </w:rPr>
              <w:t>1.16.</w:t>
            </w:r>
            <w:r w:rsidRPr="00AA2BA6">
              <w:rPr>
                <w:color w:val="auto"/>
              </w:rPr>
              <w:tab/>
              <w:t>Аксессуары</w:t>
            </w:r>
            <w:r w:rsidR="0030770B" w:rsidRPr="00AA2BA6">
              <w:rPr>
                <w:color w:val="auto"/>
              </w:rPr>
              <w:t xml:space="preserve">: </w:t>
            </w:r>
            <w:r w:rsidRPr="00AA2BA6">
              <w:rPr>
                <w:color w:val="auto"/>
              </w:rPr>
              <w:t xml:space="preserve">Каждое серверное оборудование должно включать не менее 1 комплект </w:t>
            </w:r>
            <w:proofErr w:type="gramStart"/>
            <w:r w:rsidRPr="00AA2BA6">
              <w:rPr>
                <w:color w:val="auto"/>
              </w:rPr>
              <w:t>телескопических</w:t>
            </w:r>
            <w:proofErr w:type="gramEnd"/>
            <w:r w:rsidRPr="00AA2BA6">
              <w:rPr>
                <w:color w:val="auto"/>
              </w:rPr>
              <w:t xml:space="preserve"> рельс для установки в стойку 19 дюйм; Не менее 2 кабеля С13-С14 длиной 2 метра;</w:t>
            </w:r>
          </w:p>
          <w:p w14:paraId="76E454DB" w14:textId="5F6F67F7" w:rsidR="0030770B" w:rsidRPr="00AA2BA6" w:rsidRDefault="00835B3F" w:rsidP="00835B3F">
            <w:pPr>
              <w:rPr>
                <w:color w:val="auto"/>
              </w:rPr>
            </w:pPr>
            <w:r w:rsidRPr="00AA2BA6">
              <w:rPr>
                <w:color w:val="auto"/>
              </w:rPr>
              <w:t>1.17.</w:t>
            </w:r>
            <w:r w:rsidRPr="00AA2BA6">
              <w:rPr>
                <w:color w:val="auto"/>
              </w:rPr>
              <w:tab/>
              <w:t>Гарантия</w:t>
            </w:r>
            <w:r w:rsidR="0030770B" w:rsidRPr="00AA2BA6">
              <w:rPr>
                <w:color w:val="auto"/>
              </w:rPr>
              <w:t>:</w:t>
            </w:r>
            <w:r w:rsidRPr="00AA2BA6">
              <w:rPr>
                <w:color w:val="auto"/>
              </w:rPr>
              <w:tab/>
            </w:r>
          </w:p>
          <w:p w14:paraId="71B36E87" w14:textId="7A42FCAC" w:rsidR="00835B3F" w:rsidRPr="00AA2BA6" w:rsidRDefault="00835B3F" w:rsidP="00835B3F">
            <w:pPr>
              <w:rPr>
                <w:color w:val="auto"/>
              </w:rPr>
            </w:pPr>
            <w:r w:rsidRPr="00AA2BA6">
              <w:rPr>
                <w:color w:val="auto"/>
              </w:rPr>
              <w:t>•</w:t>
            </w:r>
            <w:r w:rsidRPr="00AA2BA6">
              <w:rPr>
                <w:color w:val="auto"/>
              </w:rPr>
              <w:tab/>
              <w:t xml:space="preserve">Официальная гарантия от производителя оборудования не менее 36 месяцев, с уровнем обслуживания - круглосуточно, без выходных и праздничных дней (7 x 24 x 365) и временем доставки запчастей/прибытием специалиста на площадку заказчика на следующий рабочий день с момента обращения в службу поддержки и диагностики проблемы. </w:t>
            </w:r>
          </w:p>
          <w:p w14:paraId="0BA42E67" w14:textId="77777777" w:rsidR="00835B3F" w:rsidRPr="00AA2BA6" w:rsidRDefault="00835B3F" w:rsidP="00835B3F">
            <w:pPr>
              <w:rPr>
                <w:color w:val="auto"/>
              </w:rPr>
            </w:pPr>
            <w:r w:rsidRPr="00AA2BA6">
              <w:rPr>
                <w:color w:val="auto"/>
              </w:rPr>
              <w:t>•</w:t>
            </w:r>
            <w:r w:rsidRPr="00AA2BA6">
              <w:rPr>
                <w:color w:val="auto"/>
              </w:rPr>
              <w:tab/>
              <w:t>В течение гарантийного срока должна быть доступна техническая поддержка производителя по телефонной линии на русском языке не менее 10 часов в день по рабочим дням и электронной почте в режиме работы 24 х 7.</w:t>
            </w:r>
          </w:p>
          <w:p w14:paraId="0A891A7D" w14:textId="3494D48D" w:rsidR="0083774C" w:rsidRPr="00AA2BA6" w:rsidRDefault="00835B3F" w:rsidP="00835B3F">
            <w:pPr>
              <w:rPr>
                <w:color w:val="auto"/>
              </w:rPr>
            </w:pPr>
            <w:r w:rsidRPr="00AA2BA6">
              <w:rPr>
                <w:color w:val="auto"/>
              </w:rPr>
              <w:t>•</w:t>
            </w:r>
            <w:r w:rsidRPr="00AA2BA6">
              <w:rPr>
                <w:color w:val="auto"/>
              </w:rPr>
              <w:tab/>
              <w:t xml:space="preserve">Техническая поддержка и гарантийная замена внутренних компонентов должна распространяться на все внутренние компоненты поставляемого оборудования, включая его дополнительные компоненты, приобретаемые </w:t>
            </w:r>
            <w:r w:rsidRPr="00AA2BA6">
              <w:rPr>
                <w:color w:val="auto"/>
              </w:rPr>
              <w:lastRenderedPageBreak/>
              <w:t>в течение действия соглашения о технической поддержке;</w:t>
            </w:r>
          </w:p>
        </w:tc>
      </w:tr>
      <w:tr w:rsidR="00AA2BA6" w:rsidRPr="00AA2BA6" w14:paraId="0A891A81" w14:textId="77777777" w:rsidTr="00F114BA">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91A7F" w14:textId="77777777" w:rsidR="00FF259F" w:rsidRPr="00AA2BA6" w:rsidRDefault="00FF259F" w:rsidP="00872FD5">
            <w:pPr>
              <w:rPr>
                <w:color w:val="auto"/>
              </w:rPr>
            </w:pPr>
            <w:r w:rsidRPr="00AA2BA6">
              <w:rPr>
                <w:color w:val="auto"/>
              </w:rPr>
              <w:lastRenderedPageBreak/>
              <w:t>Сопутствующие услуги (указываются при необходимости) (монтаж, наладка, обучение, проверки и испытания товаров)</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14:paraId="0A891A80" w14:textId="77777777" w:rsidR="00FF259F" w:rsidRPr="00AA2BA6" w:rsidRDefault="00FF259F" w:rsidP="00C621B8">
            <w:pPr>
              <w:pStyle w:val="2"/>
              <w:numPr>
                <w:ilvl w:val="0"/>
                <w:numId w:val="0"/>
              </w:numPr>
              <w:spacing w:line="240" w:lineRule="auto"/>
              <w:ind w:left="10"/>
              <w:jc w:val="both"/>
              <w:rPr>
                <w:b w:val="0"/>
                <w:color w:val="auto"/>
                <w:szCs w:val="24"/>
                <w:lang w:val="kk-KZ"/>
              </w:rPr>
            </w:pPr>
            <w:r w:rsidRPr="00AA2BA6">
              <w:rPr>
                <w:b w:val="0"/>
                <w:color w:val="auto"/>
                <w:szCs w:val="24"/>
              </w:rPr>
              <w:t xml:space="preserve">Все инсталляционные работы по первоначальной конфигурации оборудования, обновлению ПО, в </w:t>
            </w:r>
            <w:proofErr w:type="spellStart"/>
            <w:r w:rsidRPr="00AA2BA6">
              <w:rPr>
                <w:b w:val="0"/>
                <w:color w:val="auto"/>
                <w:szCs w:val="24"/>
              </w:rPr>
              <w:t>т.ч</w:t>
            </w:r>
            <w:proofErr w:type="spellEnd"/>
            <w:r w:rsidRPr="00AA2BA6">
              <w:rPr>
                <w:b w:val="0"/>
                <w:color w:val="auto"/>
                <w:szCs w:val="24"/>
              </w:rPr>
              <w:t xml:space="preserve">. и обновлению микрокодов должны быть проведены на площадке размещения оборудования специалистами Поставщика. Инсталляционные работы должны входить в состав спецификации поставляемого Оборудования. </w:t>
            </w:r>
          </w:p>
        </w:tc>
      </w:tr>
      <w:tr w:rsidR="00AA2BA6" w:rsidRPr="00AA2BA6" w14:paraId="0A891A84" w14:textId="77777777" w:rsidTr="00F114BA">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91A82" w14:textId="77777777" w:rsidR="00FF259F" w:rsidRPr="00AA2BA6" w:rsidRDefault="00FF259F" w:rsidP="00872FD5">
            <w:pPr>
              <w:rPr>
                <w:color w:val="auto"/>
              </w:rPr>
            </w:pPr>
            <w:r w:rsidRPr="00AA2BA6">
              <w:rPr>
                <w:color w:val="auto"/>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14:paraId="0A891A83" w14:textId="77777777" w:rsidR="00FF259F" w:rsidRPr="00AA2BA6" w:rsidRDefault="00FF259F" w:rsidP="004145E8">
            <w:pPr>
              <w:rPr>
                <w:color w:val="auto"/>
              </w:rPr>
            </w:pPr>
          </w:p>
        </w:tc>
      </w:tr>
    </w:tbl>
    <w:p w14:paraId="0A891A85" w14:textId="77777777" w:rsidR="00AB60DD" w:rsidRPr="00AA2BA6" w:rsidRDefault="00AB60DD" w:rsidP="00AB60DD">
      <w:pPr>
        <w:ind w:firstLine="397"/>
        <w:textAlignment w:val="baseline"/>
        <w:rPr>
          <w:color w:val="auto"/>
        </w:rPr>
      </w:pPr>
      <w:r w:rsidRPr="00AA2BA6">
        <w:rPr>
          <w:color w:val="auto"/>
        </w:rPr>
        <w:t> </w:t>
      </w:r>
    </w:p>
    <w:p w14:paraId="0A891A86" w14:textId="77777777" w:rsidR="00FF259F" w:rsidRPr="00AA2BA6" w:rsidRDefault="00FF259F" w:rsidP="00FF259F">
      <w:pPr>
        <w:pStyle w:val="pj"/>
        <w:rPr>
          <w:color w:val="auto"/>
          <w:lang w:val="kk-KZ"/>
        </w:rPr>
      </w:pPr>
      <w:r w:rsidRPr="00AA2BA6">
        <w:rPr>
          <w:color w:val="auto"/>
        </w:rPr>
        <w:t>* сведения подтягиваются из плана государственных закупок (отображаются автоматически).</w:t>
      </w:r>
    </w:p>
    <w:p w14:paraId="0A891A87" w14:textId="77777777" w:rsidR="00FF259F" w:rsidRPr="00AA2BA6" w:rsidRDefault="00FF259F" w:rsidP="00FF259F">
      <w:pPr>
        <w:pStyle w:val="pj"/>
        <w:rPr>
          <w:color w:val="auto"/>
        </w:rPr>
      </w:pPr>
      <w:r w:rsidRPr="00AA2BA6">
        <w:rPr>
          <w:color w:val="auto"/>
        </w:rPr>
        <w:t>Примечание.</w:t>
      </w:r>
    </w:p>
    <w:p w14:paraId="0A891A88" w14:textId="77777777" w:rsidR="00FF259F" w:rsidRPr="00AA2BA6" w:rsidRDefault="00FF259F" w:rsidP="00FF259F">
      <w:pPr>
        <w:pStyle w:val="pj"/>
        <w:rPr>
          <w:color w:val="auto"/>
        </w:rPr>
      </w:pPr>
      <w:r w:rsidRPr="00AA2BA6">
        <w:rPr>
          <w:color w:val="auto"/>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14:paraId="0A891A89" w14:textId="77777777" w:rsidR="00FF259F" w:rsidRPr="00AA2BA6" w:rsidRDefault="00FF259F" w:rsidP="00FF259F">
      <w:pPr>
        <w:pStyle w:val="pj"/>
        <w:rPr>
          <w:color w:val="auto"/>
        </w:rPr>
      </w:pPr>
      <w:r w:rsidRPr="00AA2BA6">
        <w:rPr>
          <w:color w:val="auto"/>
        </w:rPr>
        <w:t>2. Установление в настоящей технической спецификации квалификационных требований, предъявляемых к потенциальному поставщику, не допускается.</w:t>
      </w:r>
    </w:p>
    <w:p w14:paraId="0A891A8A" w14:textId="77777777" w:rsidR="00FF259F" w:rsidRPr="00AA2BA6" w:rsidRDefault="00FF259F" w:rsidP="00FF259F">
      <w:pPr>
        <w:pStyle w:val="pj"/>
        <w:rPr>
          <w:color w:val="auto"/>
        </w:rPr>
      </w:pPr>
      <w:r w:rsidRPr="00AA2BA6">
        <w:rPr>
          <w:color w:val="auto"/>
        </w:rPr>
        <w:t>3. Установление требований технической спецификации в иных документах не допускается.</w:t>
      </w:r>
    </w:p>
    <w:sectPr w:rsidR="00FF259F" w:rsidRPr="00AA2BA6" w:rsidSect="00EE785D">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503D"/>
    <w:multiLevelType w:val="hybridMultilevel"/>
    <w:tmpl w:val="E95062C8"/>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65BB5"/>
    <w:multiLevelType w:val="hybridMultilevel"/>
    <w:tmpl w:val="F1B8E2A6"/>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1E5408"/>
    <w:multiLevelType w:val="hybridMultilevel"/>
    <w:tmpl w:val="0EDEBD1E"/>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101243"/>
    <w:multiLevelType w:val="hybridMultilevel"/>
    <w:tmpl w:val="7A72F86E"/>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B85245"/>
    <w:multiLevelType w:val="hybridMultilevel"/>
    <w:tmpl w:val="CD4A1362"/>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5921A1"/>
    <w:multiLevelType w:val="hybridMultilevel"/>
    <w:tmpl w:val="9D845FE8"/>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F25DCD"/>
    <w:multiLevelType w:val="hybridMultilevel"/>
    <w:tmpl w:val="CA664D6C"/>
    <w:lvl w:ilvl="0" w:tplc="88FA85EA">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701B1E"/>
    <w:multiLevelType w:val="hybridMultilevel"/>
    <w:tmpl w:val="12349A14"/>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DF3953"/>
    <w:multiLevelType w:val="hybridMultilevel"/>
    <w:tmpl w:val="AB80D026"/>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B1289D"/>
    <w:multiLevelType w:val="hybridMultilevel"/>
    <w:tmpl w:val="8B469F1A"/>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C566A6"/>
    <w:multiLevelType w:val="hybridMultilevel"/>
    <w:tmpl w:val="E070D550"/>
    <w:lvl w:ilvl="0" w:tplc="B9DA853C">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1">
    <w:nsid w:val="1DB30BC0"/>
    <w:multiLevelType w:val="hybridMultilevel"/>
    <w:tmpl w:val="C8A28A04"/>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7106C8"/>
    <w:multiLevelType w:val="hybridMultilevel"/>
    <w:tmpl w:val="2FAA0A38"/>
    <w:lvl w:ilvl="0" w:tplc="B7ACCC96">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6561E4"/>
    <w:multiLevelType w:val="hybridMultilevel"/>
    <w:tmpl w:val="80E689F2"/>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085EB9"/>
    <w:multiLevelType w:val="hybridMultilevel"/>
    <w:tmpl w:val="31A63EFA"/>
    <w:lvl w:ilvl="0" w:tplc="E01C25EA">
      <w:start w:val="1"/>
      <w:numFmt w:val="bullet"/>
      <w:lvlText w:val="–"/>
      <w:lvlJc w:val="left"/>
      <w:pPr>
        <w:ind w:left="75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5">
    <w:nsid w:val="258F2307"/>
    <w:multiLevelType w:val="hybridMultilevel"/>
    <w:tmpl w:val="F0209D2C"/>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7E6F5D"/>
    <w:multiLevelType w:val="hybridMultilevel"/>
    <w:tmpl w:val="291EDB48"/>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AC6BBE"/>
    <w:multiLevelType w:val="hybridMultilevel"/>
    <w:tmpl w:val="36D05B2C"/>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E03FD4"/>
    <w:multiLevelType w:val="hybridMultilevel"/>
    <w:tmpl w:val="B70E3960"/>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E460186"/>
    <w:multiLevelType w:val="hybridMultilevel"/>
    <w:tmpl w:val="444EB2D8"/>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942554"/>
    <w:multiLevelType w:val="hybridMultilevel"/>
    <w:tmpl w:val="76181328"/>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30456CD"/>
    <w:multiLevelType w:val="hybridMultilevel"/>
    <w:tmpl w:val="959ABA1A"/>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B834784"/>
    <w:multiLevelType w:val="hybridMultilevel"/>
    <w:tmpl w:val="A172431E"/>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F1F3CA8"/>
    <w:multiLevelType w:val="hybridMultilevel"/>
    <w:tmpl w:val="83BA0050"/>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931DB0"/>
    <w:multiLevelType w:val="hybridMultilevel"/>
    <w:tmpl w:val="4DDEA29C"/>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BE562F2"/>
    <w:multiLevelType w:val="hybridMultilevel"/>
    <w:tmpl w:val="640A7180"/>
    <w:lvl w:ilvl="0" w:tplc="E01C25EA">
      <w:start w:val="1"/>
      <w:numFmt w:val="bullet"/>
      <w:lvlText w:val="–"/>
      <w:lvlJc w:val="left"/>
      <w:pPr>
        <w:ind w:left="103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6">
    <w:nsid w:val="4E822421"/>
    <w:multiLevelType w:val="multilevel"/>
    <w:tmpl w:val="4E28C8C0"/>
    <w:lvl w:ilvl="0">
      <w:start w:val="1"/>
      <w:numFmt w:val="decimal"/>
      <w:lvlText w:val="%1."/>
      <w:lvlJc w:val="left"/>
      <w:pPr>
        <w:ind w:left="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2">
      <w:start w:val="1"/>
      <w:numFmt w:val="decimal"/>
      <w:lvlText w:val="%3."/>
      <w:lvlJc w:val="left"/>
      <w:pPr>
        <w:ind w:left="1440"/>
      </w:pPr>
      <w:rPr>
        <w:b w:val="0"/>
        <w:bCs/>
        <w:i w:val="0"/>
        <w:strike w:val="0"/>
        <w:dstrike w:val="0"/>
        <w:color w:val="000000"/>
        <w:sz w:val="24"/>
        <w:szCs w:val="20"/>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517B1257"/>
    <w:multiLevelType w:val="hybridMultilevel"/>
    <w:tmpl w:val="9FAACA06"/>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31F2493"/>
    <w:multiLevelType w:val="hybridMultilevel"/>
    <w:tmpl w:val="9ED61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3966D78"/>
    <w:multiLevelType w:val="multilevel"/>
    <w:tmpl w:val="2FE48408"/>
    <w:lvl w:ilvl="0">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2"/>
      <w:lvlText w:val="%1.%2."/>
      <w:lvlJc w:val="left"/>
      <w:pPr>
        <w:ind w:left="0"/>
      </w:pPr>
      <w:rPr>
        <w:rFonts w:ascii="Times New Roman" w:eastAsia="Times New Roman" w:hAnsi="Times New Roman" w:cs="Times New Roman"/>
        <w:b w:val="0"/>
        <w:bCs/>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54F86E96"/>
    <w:multiLevelType w:val="hybridMultilevel"/>
    <w:tmpl w:val="9168DE38"/>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6C7671"/>
    <w:multiLevelType w:val="hybridMultilevel"/>
    <w:tmpl w:val="19789182"/>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454202"/>
    <w:multiLevelType w:val="hybridMultilevel"/>
    <w:tmpl w:val="EBFCC310"/>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AE542B6"/>
    <w:multiLevelType w:val="hybridMultilevel"/>
    <w:tmpl w:val="7220C5C0"/>
    <w:lvl w:ilvl="0" w:tplc="051C63A6">
      <w:start w:val="1000"/>
      <w:numFmt w:val="bullet"/>
      <w:lvlText w:val="-"/>
      <w:lvlJc w:val="left"/>
      <w:pPr>
        <w:ind w:left="350" w:hanging="360"/>
      </w:pPr>
      <w:rPr>
        <w:rFonts w:ascii="Times New Roman" w:eastAsia="Times New Roman" w:hAnsi="Times New Roman" w:cs="Times New Roman" w:hint="default"/>
      </w:rPr>
    </w:lvl>
    <w:lvl w:ilvl="1" w:tplc="04190003" w:tentative="1">
      <w:start w:val="1"/>
      <w:numFmt w:val="bullet"/>
      <w:lvlText w:val="o"/>
      <w:lvlJc w:val="left"/>
      <w:pPr>
        <w:ind w:left="1070" w:hanging="360"/>
      </w:pPr>
      <w:rPr>
        <w:rFonts w:ascii="Courier New" w:hAnsi="Courier New" w:cs="Courier New" w:hint="default"/>
      </w:rPr>
    </w:lvl>
    <w:lvl w:ilvl="2" w:tplc="04190005" w:tentative="1">
      <w:start w:val="1"/>
      <w:numFmt w:val="bullet"/>
      <w:lvlText w:val=""/>
      <w:lvlJc w:val="left"/>
      <w:pPr>
        <w:ind w:left="1790" w:hanging="360"/>
      </w:pPr>
      <w:rPr>
        <w:rFonts w:ascii="Wingdings" w:hAnsi="Wingdings" w:hint="default"/>
      </w:rPr>
    </w:lvl>
    <w:lvl w:ilvl="3" w:tplc="04190001" w:tentative="1">
      <w:start w:val="1"/>
      <w:numFmt w:val="bullet"/>
      <w:lvlText w:val=""/>
      <w:lvlJc w:val="left"/>
      <w:pPr>
        <w:ind w:left="2510" w:hanging="360"/>
      </w:pPr>
      <w:rPr>
        <w:rFonts w:ascii="Symbol" w:hAnsi="Symbol" w:hint="default"/>
      </w:rPr>
    </w:lvl>
    <w:lvl w:ilvl="4" w:tplc="04190003" w:tentative="1">
      <w:start w:val="1"/>
      <w:numFmt w:val="bullet"/>
      <w:lvlText w:val="o"/>
      <w:lvlJc w:val="left"/>
      <w:pPr>
        <w:ind w:left="3230" w:hanging="360"/>
      </w:pPr>
      <w:rPr>
        <w:rFonts w:ascii="Courier New" w:hAnsi="Courier New" w:cs="Courier New" w:hint="default"/>
      </w:rPr>
    </w:lvl>
    <w:lvl w:ilvl="5" w:tplc="04190005" w:tentative="1">
      <w:start w:val="1"/>
      <w:numFmt w:val="bullet"/>
      <w:lvlText w:val=""/>
      <w:lvlJc w:val="left"/>
      <w:pPr>
        <w:ind w:left="3950" w:hanging="360"/>
      </w:pPr>
      <w:rPr>
        <w:rFonts w:ascii="Wingdings" w:hAnsi="Wingdings" w:hint="default"/>
      </w:rPr>
    </w:lvl>
    <w:lvl w:ilvl="6" w:tplc="04190001" w:tentative="1">
      <w:start w:val="1"/>
      <w:numFmt w:val="bullet"/>
      <w:lvlText w:val=""/>
      <w:lvlJc w:val="left"/>
      <w:pPr>
        <w:ind w:left="4670" w:hanging="360"/>
      </w:pPr>
      <w:rPr>
        <w:rFonts w:ascii="Symbol" w:hAnsi="Symbol" w:hint="default"/>
      </w:rPr>
    </w:lvl>
    <w:lvl w:ilvl="7" w:tplc="04190003" w:tentative="1">
      <w:start w:val="1"/>
      <w:numFmt w:val="bullet"/>
      <w:lvlText w:val="o"/>
      <w:lvlJc w:val="left"/>
      <w:pPr>
        <w:ind w:left="5390" w:hanging="360"/>
      </w:pPr>
      <w:rPr>
        <w:rFonts w:ascii="Courier New" w:hAnsi="Courier New" w:cs="Courier New" w:hint="default"/>
      </w:rPr>
    </w:lvl>
    <w:lvl w:ilvl="8" w:tplc="04190005" w:tentative="1">
      <w:start w:val="1"/>
      <w:numFmt w:val="bullet"/>
      <w:lvlText w:val=""/>
      <w:lvlJc w:val="left"/>
      <w:pPr>
        <w:ind w:left="6110" w:hanging="360"/>
      </w:pPr>
      <w:rPr>
        <w:rFonts w:ascii="Wingdings" w:hAnsi="Wingdings" w:hint="default"/>
      </w:rPr>
    </w:lvl>
  </w:abstractNum>
  <w:abstractNum w:abstractNumId="34">
    <w:nsid w:val="5FE47B66"/>
    <w:multiLevelType w:val="hybridMultilevel"/>
    <w:tmpl w:val="85C43626"/>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2192336"/>
    <w:multiLevelType w:val="multilevel"/>
    <w:tmpl w:val="E4B6A95A"/>
    <w:lvl w:ilvl="0">
      <w:start w:val="4"/>
      <w:numFmt w:val="decimal"/>
      <w:lvlText w:val="%1."/>
      <w:lvlJc w:val="left"/>
      <w:pPr>
        <w:ind w:left="3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2DE32A2"/>
    <w:multiLevelType w:val="hybridMultilevel"/>
    <w:tmpl w:val="72D4B650"/>
    <w:lvl w:ilvl="0" w:tplc="051C63A6">
      <w:start w:val="1000"/>
      <w:numFmt w:val="bullet"/>
      <w:lvlText w:val="-"/>
      <w:lvlJc w:val="left"/>
      <w:pPr>
        <w:ind w:left="832" w:hanging="360"/>
      </w:pPr>
      <w:rPr>
        <w:rFonts w:ascii="Times New Roman" w:eastAsia="Times New Roman" w:hAnsi="Times New Roman" w:cs="Times New Roman" w:hint="default"/>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abstractNum w:abstractNumId="37">
    <w:nsid w:val="677A07F3"/>
    <w:multiLevelType w:val="hybridMultilevel"/>
    <w:tmpl w:val="98207B96"/>
    <w:lvl w:ilvl="0" w:tplc="C638DC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BAC75F5"/>
    <w:multiLevelType w:val="hybridMultilevel"/>
    <w:tmpl w:val="F430801A"/>
    <w:lvl w:ilvl="0" w:tplc="E01C25EA">
      <w:start w:val="1"/>
      <w:numFmt w:val="bullet"/>
      <w:lvlText w:val="–"/>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9C7FDC">
      <w:start w:val="1"/>
      <w:numFmt w:val="bullet"/>
      <w:lvlText w:val="o"/>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346E8C">
      <w:start w:val="1"/>
      <w:numFmt w:val="bullet"/>
      <w:lvlText w:val="▪"/>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6ED362">
      <w:start w:val="1"/>
      <w:numFmt w:val="bullet"/>
      <w:lvlText w:val="•"/>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64D292">
      <w:start w:val="1"/>
      <w:numFmt w:val="bullet"/>
      <w:lvlText w:val="o"/>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687F68">
      <w:start w:val="1"/>
      <w:numFmt w:val="bullet"/>
      <w:lvlText w:val="▪"/>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00D06A">
      <w:start w:val="1"/>
      <w:numFmt w:val="bullet"/>
      <w:lvlText w:val="•"/>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18AABE">
      <w:start w:val="1"/>
      <w:numFmt w:val="bullet"/>
      <w:lvlText w:val="o"/>
      <w:lvlJc w:val="left"/>
      <w:pPr>
        <w:ind w:left="6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CE8DA6">
      <w:start w:val="1"/>
      <w:numFmt w:val="bullet"/>
      <w:lvlText w:val="▪"/>
      <w:lvlJc w:val="left"/>
      <w:pPr>
        <w:ind w:left="7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DC45478"/>
    <w:multiLevelType w:val="hybridMultilevel"/>
    <w:tmpl w:val="87BEF4EC"/>
    <w:lvl w:ilvl="0" w:tplc="E01C25EA">
      <w:start w:val="1"/>
      <w:numFmt w:val="bullet"/>
      <w:lvlText w:val="–"/>
      <w:lvlJc w:val="left"/>
      <w:pPr>
        <w:ind w:left="75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0">
    <w:nsid w:val="76E204F1"/>
    <w:multiLevelType w:val="multilevel"/>
    <w:tmpl w:val="6E74EFFC"/>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7A734DBA"/>
    <w:multiLevelType w:val="hybridMultilevel"/>
    <w:tmpl w:val="43AA49BE"/>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E735E58"/>
    <w:multiLevelType w:val="hybridMultilevel"/>
    <w:tmpl w:val="28A2223A"/>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EE4323B"/>
    <w:multiLevelType w:val="hybridMultilevel"/>
    <w:tmpl w:val="72C0D218"/>
    <w:lvl w:ilvl="0" w:tplc="E01C25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33"/>
  </w:num>
  <w:num w:numId="3">
    <w:abstractNumId w:val="38"/>
  </w:num>
  <w:num w:numId="4">
    <w:abstractNumId w:val="35"/>
  </w:num>
  <w:num w:numId="5">
    <w:abstractNumId w:val="26"/>
  </w:num>
  <w:num w:numId="6">
    <w:abstractNumId w:val="29"/>
  </w:num>
  <w:num w:numId="7">
    <w:abstractNumId w:val="36"/>
  </w:num>
  <w:num w:numId="8">
    <w:abstractNumId w:val="28"/>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0"/>
  </w:num>
  <w:num w:numId="13">
    <w:abstractNumId w:val="10"/>
  </w:num>
  <w:num w:numId="14">
    <w:abstractNumId w:val="25"/>
  </w:num>
  <w:num w:numId="15">
    <w:abstractNumId w:val="3"/>
  </w:num>
  <w:num w:numId="16">
    <w:abstractNumId w:val="7"/>
  </w:num>
  <w:num w:numId="17">
    <w:abstractNumId w:val="17"/>
  </w:num>
  <w:num w:numId="18">
    <w:abstractNumId w:val="16"/>
  </w:num>
  <w:num w:numId="19">
    <w:abstractNumId w:val="21"/>
  </w:num>
  <w:num w:numId="20">
    <w:abstractNumId w:val="1"/>
  </w:num>
  <w:num w:numId="21">
    <w:abstractNumId w:val="5"/>
  </w:num>
  <w:num w:numId="22">
    <w:abstractNumId w:val="11"/>
  </w:num>
  <w:num w:numId="23">
    <w:abstractNumId w:val="43"/>
  </w:num>
  <w:num w:numId="24">
    <w:abstractNumId w:val="27"/>
  </w:num>
  <w:num w:numId="25">
    <w:abstractNumId w:val="32"/>
  </w:num>
  <w:num w:numId="26">
    <w:abstractNumId w:val="41"/>
  </w:num>
  <w:num w:numId="27">
    <w:abstractNumId w:val="15"/>
  </w:num>
  <w:num w:numId="28">
    <w:abstractNumId w:val="31"/>
  </w:num>
  <w:num w:numId="29">
    <w:abstractNumId w:val="2"/>
  </w:num>
  <w:num w:numId="30">
    <w:abstractNumId w:val="34"/>
  </w:num>
  <w:num w:numId="31">
    <w:abstractNumId w:val="30"/>
  </w:num>
  <w:num w:numId="32">
    <w:abstractNumId w:val="8"/>
  </w:num>
  <w:num w:numId="33">
    <w:abstractNumId w:val="9"/>
  </w:num>
  <w:num w:numId="34">
    <w:abstractNumId w:val="39"/>
  </w:num>
  <w:num w:numId="35">
    <w:abstractNumId w:val="14"/>
  </w:num>
  <w:num w:numId="36">
    <w:abstractNumId w:val="4"/>
  </w:num>
  <w:num w:numId="37">
    <w:abstractNumId w:val="23"/>
  </w:num>
  <w:num w:numId="38">
    <w:abstractNumId w:val="19"/>
  </w:num>
  <w:num w:numId="39">
    <w:abstractNumId w:val="42"/>
  </w:num>
  <w:num w:numId="40">
    <w:abstractNumId w:val="24"/>
  </w:num>
  <w:num w:numId="41">
    <w:abstractNumId w:val="22"/>
  </w:num>
  <w:num w:numId="42">
    <w:abstractNumId w:val="13"/>
  </w:num>
  <w:num w:numId="43">
    <w:abstractNumId w:val="6"/>
  </w:num>
  <w:num w:numId="44">
    <w:abstractNumId w:val="12"/>
  </w:num>
  <w:num w:numId="45">
    <w:abstractNumId w:val="18"/>
  </w:num>
  <w:num w:numId="46">
    <w:abstractNumId w:val="20"/>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2977"/>
    <w:rsid w:val="000146F6"/>
    <w:rsid w:val="00015CA7"/>
    <w:rsid w:val="00022AD9"/>
    <w:rsid w:val="0002705A"/>
    <w:rsid w:val="00035949"/>
    <w:rsid w:val="00045952"/>
    <w:rsid w:val="00085A7C"/>
    <w:rsid w:val="000C0D8D"/>
    <w:rsid w:val="000C510A"/>
    <w:rsid w:val="000E7C71"/>
    <w:rsid w:val="000F09F7"/>
    <w:rsid w:val="000F2D26"/>
    <w:rsid w:val="00121A90"/>
    <w:rsid w:val="00151E53"/>
    <w:rsid w:val="00154CF6"/>
    <w:rsid w:val="001605CE"/>
    <w:rsid w:val="0016315C"/>
    <w:rsid w:val="00186058"/>
    <w:rsid w:val="001B5324"/>
    <w:rsid w:val="001B5A82"/>
    <w:rsid w:val="001E5A8A"/>
    <w:rsid w:val="0021271C"/>
    <w:rsid w:val="00232696"/>
    <w:rsid w:val="00251223"/>
    <w:rsid w:val="00251CB0"/>
    <w:rsid w:val="002665AC"/>
    <w:rsid w:val="0029061A"/>
    <w:rsid w:val="00292B2E"/>
    <w:rsid w:val="002949E7"/>
    <w:rsid w:val="00296042"/>
    <w:rsid w:val="002B20D3"/>
    <w:rsid w:val="002C44A8"/>
    <w:rsid w:val="0030770B"/>
    <w:rsid w:val="00310771"/>
    <w:rsid w:val="0033197B"/>
    <w:rsid w:val="00345246"/>
    <w:rsid w:val="003A07D9"/>
    <w:rsid w:val="003B116B"/>
    <w:rsid w:val="004145E8"/>
    <w:rsid w:val="004152E0"/>
    <w:rsid w:val="00427FB4"/>
    <w:rsid w:val="004615A8"/>
    <w:rsid w:val="004638E9"/>
    <w:rsid w:val="0047376C"/>
    <w:rsid w:val="00476C0A"/>
    <w:rsid w:val="004A331D"/>
    <w:rsid w:val="004B2571"/>
    <w:rsid w:val="004C3FE8"/>
    <w:rsid w:val="004E44CE"/>
    <w:rsid w:val="004E7628"/>
    <w:rsid w:val="004F474A"/>
    <w:rsid w:val="005144D4"/>
    <w:rsid w:val="00535E79"/>
    <w:rsid w:val="005452A3"/>
    <w:rsid w:val="0055589E"/>
    <w:rsid w:val="00567391"/>
    <w:rsid w:val="005946CA"/>
    <w:rsid w:val="005A37F3"/>
    <w:rsid w:val="005A4E25"/>
    <w:rsid w:val="005E4027"/>
    <w:rsid w:val="005F54A0"/>
    <w:rsid w:val="006202A8"/>
    <w:rsid w:val="006240E8"/>
    <w:rsid w:val="006647E4"/>
    <w:rsid w:val="00671A4D"/>
    <w:rsid w:val="00675478"/>
    <w:rsid w:val="006A7372"/>
    <w:rsid w:val="006B1BA3"/>
    <w:rsid w:val="006F4502"/>
    <w:rsid w:val="00705DFA"/>
    <w:rsid w:val="00742630"/>
    <w:rsid w:val="00747A2C"/>
    <w:rsid w:val="00764F99"/>
    <w:rsid w:val="00776C96"/>
    <w:rsid w:val="00787578"/>
    <w:rsid w:val="007A0FA7"/>
    <w:rsid w:val="007A350E"/>
    <w:rsid w:val="007C512D"/>
    <w:rsid w:val="007C78D2"/>
    <w:rsid w:val="007F10C0"/>
    <w:rsid w:val="00807A06"/>
    <w:rsid w:val="00817635"/>
    <w:rsid w:val="00821E53"/>
    <w:rsid w:val="00835B3F"/>
    <w:rsid w:val="0083774C"/>
    <w:rsid w:val="00841AA6"/>
    <w:rsid w:val="00856484"/>
    <w:rsid w:val="008575EF"/>
    <w:rsid w:val="008712E7"/>
    <w:rsid w:val="00886313"/>
    <w:rsid w:val="00893586"/>
    <w:rsid w:val="00896EFF"/>
    <w:rsid w:val="008B3A8C"/>
    <w:rsid w:val="008D444A"/>
    <w:rsid w:val="008D725D"/>
    <w:rsid w:val="008E4AC0"/>
    <w:rsid w:val="008F39DB"/>
    <w:rsid w:val="00917D55"/>
    <w:rsid w:val="00924555"/>
    <w:rsid w:val="00965BFB"/>
    <w:rsid w:val="00974880"/>
    <w:rsid w:val="00974E68"/>
    <w:rsid w:val="0098069A"/>
    <w:rsid w:val="0099521A"/>
    <w:rsid w:val="009A7AC2"/>
    <w:rsid w:val="009A7FF0"/>
    <w:rsid w:val="009B7F12"/>
    <w:rsid w:val="009C00A1"/>
    <w:rsid w:val="009E5BE6"/>
    <w:rsid w:val="00A148AF"/>
    <w:rsid w:val="00A25094"/>
    <w:rsid w:val="00A32758"/>
    <w:rsid w:val="00A356CE"/>
    <w:rsid w:val="00A35D59"/>
    <w:rsid w:val="00A77F7F"/>
    <w:rsid w:val="00A87ABF"/>
    <w:rsid w:val="00A923FC"/>
    <w:rsid w:val="00A92C55"/>
    <w:rsid w:val="00A9508A"/>
    <w:rsid w:val="00AA2186"/>
    <w:rsid w:val="00AA2BA6"/>
    <w:rsid w:val="00AB50BF"/>
    <w:rsid w:val="00AB60DD"/>
    <w:rsid w:val="00AB627D"/>
    <w:rsid w:val="00AD2F5D"/>
    <w:rsid w:val="00AD51F6"/>
    <w:rsid w:val="00AE1DCE"/>
    <w:rsid w:val="00AE3F12"/>
    <w:rsid w:val="00B314E9"/>
    <w:rsid w:val="00B40ABB"/>
    <w:rsid w:val="00B637A4"/>
    <w:rsid w:val="00BA34C8"/>
    <w:rsid w:val="00BB75FB"/>
    <w:rsid w:val="00BE49EB"/>
    <w:rsid w:val="00C0603A"/>
    <w:rsid w:val="00C06183"/>
    <w:rsid w:val="00C17A0C"/>
    <w:rsid w:val="00C20C09"/>
    <w:rsid w:val="00C37AF3"/>
    <w:rsid w:val="00C46529"/>
    <w:rsid w:val="00C621B8"/>
    <w:rsid w:val="00C73944"/>
    <w:rsid w:val="00C83FB0"/>
    <w:rsid w:val="00C8608E"/>
    <w:rsid w:val="00CA0781"/>
    <w:rsid w:val="00CA1C6D"/>
    <w:rsid w:val="00CB381B"/>
    <w:rsid w:val="00CB3D89"/>
    <w:rsid w:val="00CE0149"/>
    <w:rsid w:val="00D1046E"/>
    <w:rsid w:val="00D20FE8"/>
    <w:rsid w:val="00D74236"/>
    <w:rsid w:val="00DA12DF"/>
    <w:rsid w:val="00DD04E8"/>
    <w:rsid w:val="00DD361B"/>
    <w:rsid w:val="00DE244D"/>
    <w:rsid w:val="00DE3BA6"/>
    <w:rsid w:val="00DE6942"/>
    <w:rsid w:val="00DF29AA"/>
    <w:rsid w:val="00E137BD"/>
    <w:rsid w:val="00E209B9"/>
    <w:rsid w:val="00E6246A"/>
    <w:rsid w:val="00E7496B"/>
    <w:rsid w:val="00E825F9"/>
    <w:rsid w:val="00E9290F"/>
    <w:rsid w:val="00EC495E"/>
    <w:rsid w:val="00ED253C"/>
    <w:rsid w:val="00ED4758"/>
    <w:rsid w:val="00EE1514"/>
    <w:rsid w:val="00EE785D"/>
    <w:rsid w:val="00F114BA"/>
    <w:rsid w:val="00F303B7"/>
    <w:rsid w:val="00F461C5"/>
    <w:rsid w:val="00F54496"/>
    <w:rsid w:val="00F571E3"/>
    <w:rsid w:val="00F673E4"/>
    <w:rsid w:val="00F76723"/>
    <w:rsid w:val="00F875B2"/>
    <w:rsid w:val="00F932E5"/>
    <w:rsid w:val="00FA7D71"/>
    <w:rsid w:val="00FB67D3"/>
    <w:rsid w:val="00FD6A4D"/>
    <w:rsid w:val="00FE6AA4"/>
    <w:rsid w:val="00FF259F"/>
    <w:rsid w:val="00FF7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496"/>
    <w:pPr>
      <w:spacing w:after="0" w:line="240" w:lineRule="auto"/>
    </w:pPr>
    <w:rPr>
      <w:rFonts w:ascii="Times New Roman" w:eastAsia="Times New Roman" w:hAnsi="Times New Roman" w:cs="Times New Roman"/>
      <w:color w:val="000000"/>
      <w:sz w:val="24"/>
      <w:szCs w:val="24"/>
      <w:lang w:eastAsia="ru-RU"/>
    </w:rPr>
  </w:style>
  <w:style w:type="paragraph" w:styleId="1">
    <w:name w:val="heading 1"/>
    <w:next w:val="a"/>
    <w:link w:val="10"/>
    <w:uiPriority w:val="9"/>
    <w:unhideWhenUsed/>
    <w:qFormat/>
    <w:rsid w:val="00F114BA"/>
    <w:pPr>
      <w:keepNext/>
      <w:keepLines/>
      <w:numPr>
        <w:numId w:val="1"/>
      </w:numPr>
      <w:spacing w:after="116" w:line="259" w:lineRule="auto"/>
      <w:ind w:left="10" w:hanging="10"/>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F114BA"/>
    <w:pPr>
      <w:keepNext/>
      <w:keepLines/>
      <w:numPr>
        <w:ilvl w:val="1"/>
        <w:numId w:val="1"/>
      </w:numPr>
      <w:spacing w:after="116" w:line="259" w:lineRule="auto"/>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customStyle="1" w:styleId="10">
    <w:name w:val="Заголовок 1 Знак"/>
    <w:basedOn w:val="a0"/>
    <w:link w:val="1"/>
    <w:uiPriority w:val="9"/>
    <w:rsid w:val="00F114BA"/>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F114BA"/>
    <w:rPr>
      <w:rFonts w:ascii="Times New Roman" w:eastAsia="Times New Roman" w:hAnsi="Times New Roman" w:cs="Times New Roman"/>
      <w:b/>
      <w:color w:val="000000"/>
      <w:sz w:val="24"/>
      <w:lang w:eastAsia="ru-RU"/>
    </w:rPr>
  </w:style>
  <w:style w:type="paragraph" w:styleId="a6">
    <w:name w:val="List Paragraph"/>
    <w:basedOn w:val="a"/>
    <w:uiPriority w:val="34"/>
    <w:qFormat/>
    <w:rsid w:val="00F114BA"/>
    <w:pPr>
      <w:spacing w:after="160" w:line="259" w:lineRule="auto"/>
      <w:ind w:left="720"/>
      <w:contextualSpacing/>
    </w:pPr>
    <w:rPr>
      <w:rFonts w:ascii="Calibri" w:eastAsia="Calibri" w:hAnsi="Calibri"/>
      <w:color w:val="auto"/>
      <w:sz w:val="22"/>
      <w:szCs w:val="22"/>
      <w:lang w:eastAsia="en-US"/>
    </w:rPr>
  </w:style>
  <w:style w:type="paragraph" w:customStyle="1" w:styleId="Default">
    <w:name w:val="Default"/>
    <w:rsid w:val="00DE3BA6"/>
    <w:pPr>
      <w:autoSpaceDE w:val="0"/>
      <w:autoSpaceDN w:val="0"/>
      <w:adjustRightInd w:val="0"/>
      <w:spacing w:after="0" w:line="240" w:lineRule="auto"/>
    </w:pPr>
    <w:rPr>
      <w:rFonts w:ascii="Arial" w:hAnsi="Arial" w:cs="Arial"/>
      <w:color w:val="000000"/>
      <w:sz w:val="24"/>
      <w:szCs w:val="24"/>
    </w:rPr>
  </w:style>
  <w:style w:type="paragraph" w:styleId="a7">
    <w:name w:val="No Spacing"/>
    <w:link w:val="a8"/>
    <w:uiPriority w:val="1"/>
    <w:qFormat/>
    <w:rsid w:val="000F09F7"/>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1"/>
    <w:rsid w:val="000F09F7"/>
    <w:rPr>
      <w:rFonts w:ascii="Calibri" w:eastAsia="Times New Roman" w:hAnsi="Calibri" w:cs="Times New Roman"/>
      <w:lang w:eastAsia="ru-RU"/>
    </w:rPr>
  </w:style>
  <w:style w:type="table" w:customStyle="1" w:styleId="TableNormal1">
    <w:name w:val="Table Normal1"/>
    <w:uiPriority w:val="2"/>
    <w:semiHidden/>
    <w:unhideWhenUsed/>
    <w:qFormat/>
    <w:rsid w:val="000F09F7"/>
    <w:pPr>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F09F7"/>
    <w:rPr>
      <w:rFonts w:asciiTheme="minorHAnsi" w:eastAsiaTheme="minorHAnsi" w:hAnsiTheme="minorHAnsi" w:cstheme="minorBidi"/>
      <w:color w:val="auto"/>
      <w:sz w:val="22"/>
      <w:szCs w:val="22"/>
      <w:lang w:val="en-US" w:eastAsia="en-US"/>
    </w:rPr>
  </w:style>
  <w:style w:type="paragraph" w:styleId="HTML">
    <w:name w:val="HTML Preformatted"/>
    <w:basedOn w:val="a"/>
    <w:link w:val="HTML0"/>
    <w:uiPriority w:val="99"/>
    <w:semiHidden/>
    <w:unhideWhenUsed/>
    <w:rsid w:val="004145E8"/>
    <w:rPr>
      <w:rFonts w:ascii="Consolas" w:hAnsi="Consolas"/>
      <w:sz w:val="20"/>
      <w:szCs w:val="20"/>
    </w:rPr>
  </w:style>
  <w:style w:type="character" w:customStyle="1" w:styleId="HTML0">
    <w:name w:val="Стандартный HTML Знак"/>
    <w:basedOn w:val="a0"/>
    <w:link w:val="HTML"/>
    <w:uiPriority w:val="99"/>
    <w:semiHidden/>
    <w:rsid w:val="004145E8"/>
    <w:rPr>
      <w:rFonts w:ascii="Consolas" w:eastAsia="Times New Roman" w:hAnsi="Consolas" w:cs="Times New Roman"/>
      <w:color w:val="000000"/>
      <w:sz w:val="20"/>
      <w:szCs w:val="20"/>
      <w:lang w:eastAsia="ru-RU"/>
    </w:rPr>
  </w:style>
  <w:style w:type="paragraph" w:customStyle="1" w:styleId="pj">
    <w:name w:val="pj"/>
    <w:basedOn w:val="a"/>
    <w:rsid w:val="00FF259F"/>
    <w:pPr>
      <w:ind w:firstLine="400"/>
      <w:jc w:val="both"/>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496"/>
    <w:pPr>
      <w:spacing w:after="0" w:line="240" w:lineRule="auto"/>
    </w:pPr>
    <w:rPr>
      <w:rFonts w:ascii="Times New Roman" w:eastAsia="Times New Roman" w:hAnsi="Times New Roman" w:cs="Times New Roman"/>
      <w:color w:val="000000"/>
      <w:sz w:val="24"/>
      <w:szCs w:val="24"/>
      <w:lang w:eastAsia="ru-RU"/>
    </w:rPr>
  </w:style>
  <w:style w:type="paragraph" w:styleId="1">
    <w:name w:val="heading 1"/>
    <w:next w:val="a"/>
    <w:link w:val="10"/>
    <w:uiPriority w:val="9"/>
    <w:unhideWhenUsed/>
    <w:qFormat/>
    <w:rsid w:val="00F114BA"/>
    <w:pPr>
      <w:keepNext/>
      <w:keepLines/>
      <w:numPr>
        <w:numId w:val="1"/>
      </w:numPr>
      <w:spacing w:after="116" w:line="259" w:lineRule="auto"/>
      <w:ind w:left="10" w:hanging="10"/>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F114BA"/>
    <w:pPr>
      <w:keepNext/>
      <w:keepLines/>
      <w:numPr>
        <w:ilvl w:val="1"/>
        <w:numId w:val="1"/>
      </w:numPr>
      <w:spacing w:after="116" w:line="259" w:lineRule="auto"/>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customStyle="1" w:styleId="10">
    <w:name w:val="Заголовок 1 Знак"/>
    <w:basedOn w:val="a0"/>
    <w:link w:val="1"/>
    <w:uiPriority w:val="9"/>
    <w:rsid w:val="00F114BA"/>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F114BA"/>
    <w:rPr>
      <w:rFonts w:ascii="Times New Roman" w:eastAsia="Times New Roman" w:hAnsi="Times New Roman" w:cs="Times New Roman"/>
      <w:b/>
      <w:color w:val="000000"/>
      <w:sz w:val="24"/>
      <w:lang w:eastAsia="ru-RU"/>
    </w:rPr>
  </w:style>
  <w:style w:type="paragraph" w:styleId="a6">
    <w:name w:val="List Paragraph"/>
    <w:basedOn w:val="a"/>
    <w:uiPriority w:val="34"/>
    <w:qFormat/>
    <w:rsid w:val="00F114BA"/>
    <w:pPr>
      <w:spacing w:after="160" w:line="259" w:lineRule="auto"/>
      <w:ind w:left="720"/>
      <w:contextualSpacing/>
    </w:pPr>
    <w:rPr>
      <w:rFonts w:ascii="Calibri" w:eastAsia="Calibri" w:hAnsi="Calibri"/>
      <w:color w:val="auto"/>
      <w:sz w:val="22"/>
      <w:szCs w:val="22"/>
      <w:lang w:eastAsia="en-US"/>
    </w:rPr>
  </w:style>
  <w:style w:type="paragraph" w:customStyle="1" w:styleId="Default">
    <w:name w:val="Default"/>
    <w:rsid w:val="00DE3BA6"/>
    <w:pPr>
      <w:autoSpaceDE w:val="0"/>
      <w:autoSpaceDN w:val="0"/>
      <w:adjustRightInd w:val="0"/>
      <w:spacing w:after="0" w:line="240" w:lineRule="auto"/>
    </w:pPr>
    <w:rPr>
      <w:rFonts w:ascii="Arial" w:hAnsi="Arial" w:cs="Arial"/>
      <w:color w:val="000000"/>
      <w:sz w:val="24"/>
      <w:szCs w:val="24"/>
    </w:rPr>
  </w:style>
  <w:style w:type="paragraph" w:styleId="a7">
    <w:name w:val="No Spacing"/>
    <w:link w:val="a8"/>
    <w:uiPriority w:val="1"/>
    <w:qFormat/>
    <w:rsid w:val="000F09F7"/>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1"/>
    <w:rsid w:val="000F09F7"/>
    <w:rPr>
      <w:rFonts w:ascii="Calibri" w:eastAsia="Times New Roman" w:hAnsi="Calibri" w:cs="Times New Roman"/>
      <w:lang w:eastAsia="ru-RU"/>
    </w:rPr>
  </w:style>
  <w:style w:type="table" w:customStyle="1" w:styleId="TableNormal1">
    <w:name w:val="Table Normal1"/>
    <w:uiPriority w:val="2"/>
    <w:semiHidden/>
    <w:unhideWhenUsed/>
    <w:qFormat/>
    <w:rsid w:val="000F09F7"/>
    <w:pPr>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F09F7"/>
    <w:rPr>
      <w:rFonts w:asciiTheme="minorHAnsi" w:eastAsiaTheme="minorHAnsi" w:hAnsiTheme="minorHAnsi" w:cstheme="minorBidi"/>
      <w:color w:val="auto"/>
      <w:sz w:val="22"/>
      <w:szCs w:val="22"/>
      <w:lang w:val="en-US" w:eastAsia="en-US"/>
    </w:rPr>
  </w:style>
  <w:style w:type="paragraph" w:styleId="HTML">
    <w:name w:val="HTML Preformatted"/>
    <w:basedOn w:val="a"/>
    <w:link w:val="HTML0"/>
    <w:uiPriority w:val="99"/>
    <w:semiHidden/>
    <w:unhideWhenUsed/>
    <w:rsid w:val="004145E8"/>
    <w:rPr>
      <w:rFonts w:ascii="Consolas" w:hAnsi="Consolas"/>
      <w:sz w:val="20"/>
      <w:szCs w:val="20"/>
    </w:rPr>
  </w:style>
  <w:style w:type="character" w:customStyle="1" w:styleId="HTML0">
    <w:name w:val="Стандартный HTML Знак"/>
    <w:basedOn w:val="a0"/>
    <w:link w:val="HTML"/>
    <w:uiPriority w:val="99"/>
    <w:semiHidden/>
    <w:rsid w:val="004145E8"/>
    <w:rPr>
      <w:rFonts w:ascii="Consolas" w:eastAsia="Times New Roman" w:hAnsi="Consolas" w:cs="Times New Roman"/>
      <w:color w:val="000000"/>
      <w:sz w:val="20"/>
      <w:szCs w:val="20"/>
      <w:lang w:eastAsia="ru-RU"/>
    </w:rPr>
  </w:style>
  <w:style w:type="paragraph" w:customStyle="1" w:styleId="pj">
    <w:name w:val="pj"/>
    <w:basedOn w:val="a"/>
    <w:rsid w:val="00FF259F"/>
    <w:pPr>
      <w:ind w:firstLine="400"/>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4335">
      <w:bodyDiv w:val="1"/>
      <w:marLeft w:val="0"/>
      <w:marRight w:val="0"/>
      <w:marTop w:val="0"/>
      <w:marBottom w:val="0"/>
      <w:divBdr>
        <w:top w:val="none" w:sz="0" w:space="0" w:color="auto"/>
        <w:left w:val="none" w:sz="0" w:space="0" w:color="auto"/>
        <w:bottom w:val="none" w:sz="0" w:space="0" w:color="auto"/>
        <w:right w:val="none" w:sz="0" w:space="0" w:color="auto"/>
      </w:divBdr>
      <w:divsChild>
        <w:div w:id="1036586461">
          <w:marLeft w:val="0"/>
          <w:marRight w:val="0"/>
          <w:marTop w:val="0"/>
          <w:marBottom w:val="0"/>
          <w:divBdr>
            <w:top w:val="none" w:sz="0" w:space="0" w:color="auto"/>
            <w:left w:val="none" w:sz="0" w:space="0" w:color="auto"/>
            <w:bottom w:val="none" w:sz="0" w:space="0" w:color="auto"/>
            <w:right w:val="none" w:sz="0" w:space="0" w:color="auto"/>
          </w:divBdr>
        </w:div>
      </w:divsChild>
    </w:div>
    <w:div w:id="71045938">
      <w:bodyDiv w:val="1"/>
      <w:marLeft w:val="0"/>
      <w:marRight w:val="0"/>
      <w:marTop w:val="0"/>
      <w:marBottom w:val="0"/>
      <w:divBdr>
        <w:top w:val="none" w:sz="0" w:space="0" w:color="auto"/>
        <w:left w:val="none" w:sz="0" w:space="0" w:color="auto"/>
        <w:bottom w:val="none" w:sz="0" w:space="0" w:color="auto"/>
        <w:right w:val="none" w:sz="0" w:space="0" w:color="auto"/>
      </w:divBdr>
      <w:divsChild>
        <w:div w:id="296567138">
          <w:marLeft w:val="0"/>
          <w:marRight w:val="0"/>
          <w:marTop w:val="0"/>
          <w:marBottom w:val="0"/>
          <w:divBdr>
            <w:top w:val="none" w:sz="0" w:space="0" w:color="auto"/>
            <w:left w:val="none" w:sz="0" w:space="0" w:color="auto"/>
            <w:bottom w:val="none" w:sz="0" w:space="0" w:color="auto"/>
            <w:right w:val="none" w:sz="0" w:space="0" w:color="auto"/>
          </w:divBdr>
        </w:div>
      </w:divsChild>
    </w:div>
    <w:div w:id="133721696">
      <w:bodyDiv w:val="1"/>
      <w:marLeft w:val="0"/>
      <w:marRight w:val="0"/>
      <w:marTop w:val="0"/>
      <w:marBottom w:val="0"/>
      <w:divBdr>
        <w:top w:val="none" w:sz="0" w:space="0" w:color="auto"/>
        <w:left w:val="none" w:sz="0" w:space="0" w:color="auto"/>
        <w:bottom w:val="none" w:sz="0" w:space="0" w:color="auto"/>
        <w:right w:val="none" w:sz="0" w:space="0" w:color="auto"/>
      </w:divBdr>
      <w:divsChild>
        <w:div w:id="1775317706">
          <w:marLeft w:val="0"/>
          <w:marRight w:val="0"/>
          <w:marTop w:val="0"/>
          <w:marBottom w:val="0"/>
          <w:divBdr>
            <w:top w:val="none" w:sz="0" w:space="0" w:color="auto"/>
            <w:left w:val="none" w:sz="0" w:space="0" w:color="auto"/>
            <w:bottom w:val="none" w:sz="0" w:space="0" w:color="auto"/>
            <w:right w:val="none" w:sz="0" w:space="0" w:color="auto"/>
          </w:divBdr>
        </w:div>
      </w:divsChild>
    </w:div>
    <w:div w:id="162208968">
      <w:bodyDiv w:val="1"/>
      <w:marLeft w:val="0"/>
      <w:marRight w:val="0"/>
      <w:marTop w:val="0"/>
      <w:marBottom w:val="0"/>
      <w:divBdr>
        <w:top w:val="none" w:sz="0" w:space="0" w:color="auto"/>
        <w:left w:val="none" w:sz="0" w:space="0" w:color="auto"/>
        <w:bottom w:val="none" w:sz="0" w:space="0" w:color="auto"/>
        <w:right w:val="none" w:sz="0" w:space="0" w:color="auto"/>
      </w:divBdr>
      <w:divsChild>
        <w:div w:id="1139886302">
          <w:marLeft w:val="0"/>
          <w:marRight w:val="0"/>
          <w:marTop w:val="0"/>
          <w:marBottom w:val="0"/>
          <w:divBdr>
            <w:top w:val="none" w:sz="0" w:space="0" w:color="auto"/>
            <w:left w:val="none" w:sz="0" w:space="0" w:color="auto"/>
            <w:bottom w:val="none" w:sz="0" w:space="0" w:color="auto"/>
            <w:right w:val="none" w:sz="0" w:space="0" w:color="auto"/>
          </w:divBdr>
        </w:div>
      </w:divsChild>
    </w:div>
    <w:div w:id="189415924">
      <w:bodyDiv w:val="1"/>
      <w:marLeft w:val="0"/>
      <w:marRight w:val="0"/>
      <w:marTop w:val="0"/>
      <w:marBottom w:val="0"/>
      <w:divBdr>
        <w:top w:val="none" w:sz="0" w:space="0" w:color="auto"/>
        <w:left w:val="none" w:sz="0" w:space="0" w:color="auto"/>
        <w:bottom w:val="none" w:sz="0" w:space="0" w:color="auto"/>
        <w:right w:val="none" w:sz="0" w:space="0" w:color="auto"/>
      </w:divBdr>
      <w:divsChild>
        <w:div w:id="1096827104">
          <w:marLeft w:val="0"/>
          <w:marRight w:val="0"/>
          <w:marTop w:val="0"/>
          <w:marBottom w:val="0"/>
          <w:divBdr>
            <w:top w:val="none" w:sz="0" w:space="0" w:color="auto"/>
            <w:left w:val="none" w:sz="0" w:space="0" w:color="auto"/>
            <w:bottom w:val="none" w:sz="0" w:space="0" w:color="auto"/>
            <w:right w:val="none" w:sz="0" w:space="0" w:color="auto"/>
          </w:divBdr>
        </w:div>
      </w:divsChild>
    </w:div>
    <w:div w:id="305017614">
      <w:bodyDiv w:val="1"/>
      <w:marLeft w:val="0"/>
      <w:marRight w:val="0"/>
      <w:marTop w:val="0"/>
      <w:marBottom w:val="0"/>
      <w:divBdr>
        <w:top w:val="none" w:sz="0" w:space="0" w:color="auto"/>
        <w:left w:val="none" w:sz="0" w:space="0" w:color="auto"/>
        <w:bottom w:val="none" w:sz="0" w:space="0" w:color="auto"/>
        <w:right w:val="none" w:sz="0" w:space="0" w:color="auto"/>
      </w:divBdr>
    </w:div>
    <w:div w:id="371923865">
      <w:bodyDiv w:val="1"/>
      <w:marLeft w:val="0"/>
      <w:marRight w:val="0"/>
      <w:marTop w:val="0"/>
      <w:marBottom w:val="0"/>
      <w:divBdr>
        <w:top w:val="none" w:sz="0" w:space="0" w:color="auto"/>
        <w:left w:val="none" w:sz="0" w:space="0" w:color="auto"/>
        <w:bottom w:val="none" w:sz="0" w:space="0" w:color="auto"/>
        <w:right w:val="none" w:sz="0" w:space="0" w:color="auto"/>
      </w:divBdr>
    </w:div>
    <w:div w:id="409540582">
      <w:bodyDiv w:val="1"/>
      <w:marLeft w:val="0"/>
      <w:marRight w:val="0"/>
      <w:marTop w:val="0"/>
      <w:marBottom w:val="0"/>
      <w:divBdr>
        <w:top w:val="none" w:sz="0" w:space="0" w:color="auto"/>
        <w:left w:val="none" w:sz="0" w:space="0" w:color="auto"/>
        <w:bottom w:val="none" w:sz="0" w:space="0" w:color="auto"/>
        <w:right w:val="none" w:sz="0" w:space="0" w:color="auto"/>
      </w:divBdr>
      <w:divsChild>
        <w:div w:id="371078893">
          <w:marLeft w:val="0"/>
          <w:marRight w:val="0"/>
          <w:marTop w:val="0"/>
          <w:marBottom w:val="0"/>
          <w:divBdr>
            <w:top w:val="none" w:sz="0" w:space="0" w:color="auto"/>
            <w:left w:val="none" w:sz="0" w:space="0" w:color="auto"/>
            <w:bottom w:val="none" w:sz="0" w:space="0" w:color="auto"/>
            <w:right w:val="none" w:sz="0" w:space="0" w:color="auto"/>
          </w:divBdr>
        </w:div>
      </w:divsChild>
    </w:div>
    <w:div w:id="515660963">
      <w:bodyDiv w:val="1"/>
      <w:marLeft w:val="0"/>
      <w:marRight w:val="0"/>
      <w:marTop w:val="0"/>
      <w:marBottom w:val="0"/>
      <w:divBdr>
        <w:top w:val="none" w:sz="0" w:space="0" w:color="auto"/>
        <w:left w:val="none" w:sz="0" w:space="0" w:color="auto"/>
        <w:bottom w:val="none" w:sz="0" w:space="0" w:color="auto"/>
        <w:right w:val="none" w:sz="0" w:space="0" w:color="auto"/>
      </w:divBdr>
      <w:divsChild>
        <w:div w:id="1964775301">
          <w:marLeft w:val="0"/>
          <w:marRight w:val="0"/>
          <w:marTop w:val="0"/>
          <w:marBottom w:val="0"/>
          <w:divBdr>
            <w:top w:val="none" w:sz="0" w:space="0" w:color="auto"/>
            <w:left w:val="none" w:sz="0" w:space="0" w:color="auto"/>
            <w:bottom w:val="none" w:sz="0" w:space="0" w:color="auto"/>
            <w:right w:val="none" w:sz="0" w:space="0" w:color="auto"/>
          </w:divBdr>
        </w:div>
      </w:divsChild>
    </w:div>
    <w:div w:id="615604184">
      <w:bodyDiv w:val="1"/>
      <w:marLeft w:val="0"/>
      <w:marRight w:val="0"/>
      <w:marTop w:val="0"/>
      <w:marBottom w:val="0"/>
      <w:divBdr>
        <w:top w:val="none" w:sz="0" w:space="0" w:color="auto"/>
        <w:left w:val="none" w:sz="0" w:space="0" w:color="auto"/>
        <w:bottom w:val="none" w:sz="0" w:space="0" w:color="auto"/>
        <w:right w:val="none" w:sz="0" w:space="0" w:color="auto"/>
      </w:divBdr>
    </w:div>
    <w:div w:id="655034183">
      <w:bodyDiv w:val="1"/>
      <w:marLeft w:val="0"/>
      <w:marRight w:val="0"/>
      <w:marTop w:val="0"/>
      <w:marBottom w:val="0"/>
      <w:divBdr>
        <w:top w:val="none" w:sz="0" w:space="0" w:color="auto"/>
        <w:left w:val="none" w:sz="0" w:space="0" w:color="auto"/>
        <w:bottom w:val="none" w:sz="0" w:space="0" w:color="auto"/>
        <w:right w:val="none" w:sz="0" w:space="0" w:color="auto"/>
      </w:divBdr>
    </w:div>
    <w:div w:id="740447201">
      <w:bodyDiv w:val="1"/>
      <w:marLeft w:val="0"/>
      <w:marRight w:val="0"/>
      <w:marTop w:val="0"/>
      <w:marBottom w:val="0"/>
      <w:divBdr>
        <w:top w:val="none" w:sz="0" w:space="0" w:color="auto"/>
        <w:left w:val="none" w:sz="0" w:space="0" w:color="auto"/>
        <w:bottom w:val="none" w:sz="0" w:space="0" w:color="auto"/>
        <w:right w:val="none" w:sz="0" w:space="0" w:color="auto"/>
      </w:divBdr>
      <w:divsChild>
        <w:div w:id="1504584416">
          <w:marLeft w:val="0"/>
          <w:marRight w:val="0"/>
          <w:marTop w:val="0"/>
          <w:marBottom w:val="0"/>
          <w:divBdr>
            <w:top w:val="none" w:sz="0" w:space="0" w:color="auto"/>
            <w:left w:val="none" w:sz="0" w:space="0" w:color="auto"/>
            <w:bottom w:val="none" w:sz="0" w:space="0" w:color="auto"/>
            <w:right w:val="none" w:sz="0" w:space="0" w:color="auto"/>
          </w:divBdr>
        </w:div>
      </w:divsChild>
    </w:div>
    <w:div w:id="792603855">
      <w:bodyDiv w:val="1"/>
      <w:marLeft w:val="0"/>
      <w:marRight w:val="0"/>
      <w:marTop w:val="0"/>
      <w:marBottom w:val="0"/>
      <w:divBdr>
        <w:top w:val="none" w:sz="0" w:space="0" w:color="auto"/>
        <w:left w:val="none" w:sz="0" w:space="0" w:color="auto"/>
        <w:bottom w:val="none" w:sz="0" w:space="0" w:color="auto"/>
        <w:right w:val="none" w:sz="0" w:space="0" w:color="auto"/>
      </w:divBdr>
    </w:div>
    <w:div w:id="861280506">
      <w:bodyDiv w:val="1"/>
      <w:marLeft w:val="0"/>
      <w:marRight w:val="0"/>
      <w:marTop w:val="0"/>
      <w:marBottom w:val="0"/>
      <w:divBdr>
        <w:top w:val="none" w:sz="0" w:space="0" w:color="auto"/>
        <w:left w:val="none" w:sz="0" w:space="0" w:color="auto"/>
        <w:bottom w:val="none" w:sz="0" w:space="0" w:color="auto"/>
        <w:right w:val="none" w:sz="0" w:space="0" w:color="auto"/>
      </w:divBdr>
      <w:divsChild>
        <w:div w:id="1278950025">
          <w:marLeft w:val="0"/>
          <w:marRight w:val="0"/>
          <w:marTop w:val="0"/>
          <w:marBottom w:val="0"/>
          <w:divBdr>
            <w:top w:val="none" w:sz="0" w:space="0" w:color="auto"/>
            <w:left w:val="none" w:sz="0" w:space="0" w:color="auto"/>
            <w:bottom w:val="none" w:sz="0" w:space="0" w:color="auto"/>
            <w:right w:val="none" w:sz="0" w:space="0" w:color="auto"/>
          </w:divBdr>
        </w:div>
      </w:divsChild>
    </w:div>
    <w:div w:id="928080947">
      <w:bodyDiv w:val="1"/>
      <w:marLeft w:val="0"/>
      <w:marRight w:val="0"/>
      <w:marTop w:val="0"/>
      <w:marBottom w:val="0"/>
      <w:divBdr>
        <w:top w:val="none" w:sz="0" w:space="0" w:color="auto"/>
        <w:left w:val="none" w:sz="0" w:space="0" w:color="auto"/>
        <w:bottom w:val="none" w:sz="0" w:space="0" w:color="auto"/>
        <w:right w:val="none" w:sz="0" w:space="0" w:color="auto"/>
      </w:divBdr>
      <w:divsChild>
        <w:div w:id="1335840239">
          <w:marLeft w:val="0"/>
          <w:marRight w:val="0"/>
          <w:marTop w:val="0"/>
          <w:marBottom w:val="0"/>
          <w:divBdr>
            <w:top w:val="none" w:sz="0" w:space="0" w:color="auto"/>
            <w:left w:val="none" w:sz="0" w:space="0" w:color="auto"/>
            <w:bottom w:val="none" w:sz="0" w:space="0" w:color="auto"/>
            <w:right w:val="none" w:sz="0" w:space="0" w:color="auto"/>
          </w:divBdr>
        </w:div>
      </w:divsChild>
    </w:div>
    <w:div w:id="985276138">
      <w:bodyDiv w:val="1"/>
      <w:marLeft w:val="0"/>
      <w:marRight w:val="0"/>
      <w:marTop w:val="0"/>
      <w:marBottom w:val="0"/>
      <w:divBdr>
        <w:top w:val="none" w:sz="0" w:space="0" w:color="auto"/>
        <w:left w:val="none" w:sz="0" w:space="0" w:color="auto"/>
        <w:bottom w:val="none" w:sz="0" w:space="0" w:color="auto"/>
        <w:right w:val="none" w:sz="0" w:space="0" w:color="auto"/>
      </w:divBdr>
    </w:div>
    <w:div w:id="997423577">
      <w:bodyDiv w:val="1"/>
      <w:marLeft w:val="0"/>
      <w:marRight w:val="0"/>
      <w:marTop w:val="0"/>
      <w:marBottom w:val="0"/>
      <w:divBdr>
        <w:top w:val="none" w:sz="0" w:space="0" w:color="auto"/>
        <w:left w:val="none" w:sz="0" w:space="0" w:color="auto"/>
        <w:bottom w:val="none" w:sz="0" w:space="0" w:color="auto"/>
        <w:right w:val="none" w:sz="0" w:space="0" w:color="auto"/>
      </w:divBdr>
    </w:div>
    <w:div w:id="1014070738">
      <w:bodyDiv w:val="1"/>
      <w:marLeft w:val="0"/>
      <w:marRight w:val="0"/>
      <w:marTop w:val="0"/>
      <w:marBottom w:val="0"/>
      <w:divBdr>
        <w:top w:val="none" w:sz="0" w:space="0" w:color="auto"/>
        <w:left w:val="none" w:sz="0" w:space="0" w:color="auto"/>
        <w:bottom w:val="none" w:sz="0" w:space="0" w:color="auto"/>
        <w:right w:val="none" w:sz="0" w:space="0" w:color="auto"/>
      </w:divBdr>
      <w:divsChild>
        <w:div w:id="1535119362">
          <w:marLeft w:val="0"/>
          <w:marRight w:val="0"/>
          <w:marTop w:val="0"/>
          <w:marBottom w:val="0"/>
          <w:divBdr>
            <w:top w:val="none" w:sz="0" w:space="0" w:color="auto"/>
            <w:left w:val="none" w:sz="0" w:space="0" w:color="auto"/>
            <w:bottom w:val="none" w:sz="0" w:space="0" w:color="auto"/>
            <w:right w:val="none" w:sz="0" w:space="0" w:color="auto"/>
          </w:divBdr>
        </w:div>
      </w:divsChild>
    </w:div>
    <w:div w:id="1048334435">
      <w:bodyDiv w:val="1"/>
      <w:marLeft w:val="0"/>
      <w:marRight w:val="0"/>
      <w:marTop w:val="0"/>
      <w:marBottom w:val="0"/>
      <w:divBdr>
        <w:top w:val="none" w:sz="0" w:space="0" w:color="auto"/>
        <w:left w:val="none" w:sz="0" w:space="0" w:color="auto"/>
        <w:bottom w:val="none" w:sz="0" w:space="0" w:color="auto"/>
        <w:right w:val="none" w:sz="0" w:space="0" w:color="auto"/>
      </w:divBdr>
      <w:divsChild>
        <w:div w:id="1827890746">
          <w:marLeft w:val="0"/>
          <w:marRight w:val="0"/>
          <w:marTop w:val="0"/>
          <w:marBottom w:val="0"/>
          <w:divBdr>
            <w:top w:val="none" w:sz="0" w:space="0" w:color="auto"/>
            <w:left w:val="none" w:sz="0" w:space="0" w:color="auto"/>
            <w:bottom w:val="none" w:sz="0" w:space="0" w:color="auto"/>
            <w:right w:val="none" w:sz="0" w:space="0" w:color="auto"/>
          </w:divBdr>
        </w:div>
      </w:divsChild>
    </w:div>
    <w:div w:id="1091698763">
      <w:bodyDiv w:val="1"/>
      <w:marLeft w:val="0"/>
      <w:marRight w:val="0"/>
      <w:marTop w:val="0"/>
      <w:marBottom w:val="0"/>
      <w:divBdr>
        <w:top w:val="none" w:sz="0" w:space="0" w:color="auto"/>
        <w:left w:val="none" w:sz="0" w:space="0" w:color="auto"/>
        <w:bottom w:val="none" w:sz="0" w:space="0" w:color="auto"/>
        <w:right w:val="none" w:sz="0" w:space="0" w:color="auto"/>
      </w:divBdr>
      <w:divsChild>
        <w:div w:id="216163073">
          <w:marLeft w:val="0"/>
          <w:marRight w:val="0"/>
          <w:marTop w:val="0"/>
          <w:marBottom w:val="0"/>
          <w:divBdr>
            <w:top w:val="none" w:sz="0" w:space="0" w:color="auto"/>
            <w:left w:val="none" w:sz="0" w:space="0" w:color="auto"/>
            <w:bottom w:val="none" w:sz="0" w:space="0" w:color="auto"/>
            <w:right w:val="none" w:sz="0" w:space="0" w:color="auto"/>
          </w:divBdr>
        </w:div>
      </w:divsChild>
    </w:div>
    <w:div w:id="1107430369">
      <w:bodyDiv w:val="1"/>
      <w:marLeft w:val="0"/>
      <w:marRight w:val="0"/>
      <w:marTop w:val="0"/>
      <w:marBottom w:val="0"/>
      <w:divBdr>
        <w:top w:val="none" w:sz="0" w:space="0" w:color="auto"/>
        <w:left w:val="none" w:sz="0" w:space="0" w:color="auto"/>
        <w:bottom w:val="none" w:sz="0" w:space="0" w:color="auto"/>
        <w:right w:val="none" w:sz="0" w:space="0" w:color="auto"/>
      </w:divBdr>
      <w:divsChild>
        <w:div w:id="1762990553">
          <w:marLeft w:val="0"/>
          <w:marRight w:val="0"/>
          <w:marTop w:val="0"/>
          <w:marBottom w:val="0"/>
          <w:divBdr>
            <w:top w:val="none" w:sz="0" w:space="0" w:color="auto"/>
            <w:left w:val="none" w:sz="0" w:space="0" w:color="auto"/>
            <w:bottom w:val="none" w:sz="0" w:space="0" w:color="auto"/>
            <w:right w:val="none" w:sz="0" w:space="0" w:color="auto"/>
          </w:divBdr>
        </w:div>
      </w:divsChild>
    </w:div>
    <w:div w:id="1118337778">
      <w:bodyDiv w:val="1"/>
      <w:marLeft w:val="0"/>
      <w:marRight w:val="0"/>
      <w:marTop w:val="0"/>
      <w:marBottom w:val="0"/>
      <w:divBdr>
        <w:top w:val="none" w:sz="0" w:space="0" w:color="auto"/>
        <w:left w:val="none" w:sz="0" w:space="0" w:color="auto"/>
        <w:bottom w:val="none" w:sz="0" w:space="0" w:color="auto"/>
        <w:right w:val="none" w:sz="0" w:space="0" w:color="auto"/>
      </w:divBdr>
      <w:divsChild>
        <w:div w:id="484050922">
          <w:marLeft w:val="0"/>
          <w:marRight w:val="0"/>
          <w:marTop w:val="0"/>
          <w:marBottom w:val="0"/>
          <w:divBdr>
            <w:top w:val="none" w:sz="0" w:space="0" w:color="auto"/>
            <w:left w:val="none" w:sz="0" w:space="0" w:color="auto"/>
            <w:bottom w:val="none" w:sz="0" w:space="0" w:color="auto"/>
            <w:right w:val="none" w:sz="0" w:space="0" w:color="auto"/>
          </w:divBdr>
        </w:div>
      </w:divsChild>
    </w:div>
    <w:div w:id="1135953247">
      <w:bodyDiv w:val="1"/>
      <w:marLeft w:val="0"/>
      <w:marRight w:val="0"/>
      <w:marTop w:val="0"/>
      <w:marBottom w:val="0"/>
      <w:divBdr>
        <w:top w:val="none" w:sz="0" w:space="0" w:color="auto"/>
        <w:left w:val="none" w:sz="0" w:space="0" w:color="auto"/>
        <w:bottom w:val="none" w:sz="0" w:space="0" w:color="auto"/>
        <w:right w:val="none" w:sz="0" w:space="0" w:color="auto"/>
      </w:divBdr>
    </w:div>
    <w:div w:id="1201014431">
      <w:bodyDiv w:val="1"/>
      <w:marLeft w:val="0"/>
      <w:marRight w:val="0"/>
      <w:marTop w:val="0"/>
      <w:marBottom w:val="0"/>
      <w:divBdr>
        <w:top w:val="none" w:sz="0" w:space="0" w:color="auto"/>
        <w:left w:val="none" w:sz="0" w:space="0" w:color="auto"/>
        <w:bottom w:val="none" w:sz="0" w:space="0" w:color="auto"/>
        <w:right w:val="none" w:sz="0" w:space="0" w:color="auto"/>
      </w:divBdr>
      <w:divsChild>
        <w:div w:id="251470826">
          <w:marLeft w:val="0"/>
          <w:marRight w:val="0"/>
          <w:marTop w:val="150"/>
          <w:marBottom w:val="0"/>
          <w:divBdr>
            <w:top w:val="none" w:sz="0" w:space="0" w:color="auto"/>
            <w:left w:val="none" w:sz="0" w:space="0" w:color="auto"/>
            <w:bottom w:val="none" w:sz="0" w:space="0" w:color="auto"/>
            <w:right w:val="none" w:sz="0" w:space="0" w:color="auto"/>
          </w:divBdr>
        </w:div>
      </w:divsChild>
    </w:div>
    <w:div w:id="1242174224">
      <w:bodyDiv w:val="1"/>
      <w:marLeft w:val="0"/>
      <w:marRight w:val="0"/>
      <w:marTop w:val="0"/>
      <w:marBottom w:val="0"/>
      <w:divBdr>
        <w:top w:val="none" w:sz="0" w:space="0" w:color="auto"/>
        <w:left w:val="none" w:sz="0" w:space="0" w:color="auto"/>
        <w:bottom w:val="none" w:sz="0" w:space="0" w:color="auto"/>
        <w:right w:val="none" w:sz="0" w:space="0" w:color="auto"/>
      </w:divBdr>
    </w:div>
    <w:div w:id="1250584140">
      <w:bodyDiv w:val="1"/>
      <w:marLeft w:val="0"/>
      <w:marRight w:val="0"/>
      <w:marTop w:val="0"/>
      <w:marBottom w:val="0"/>
      <w:divBdr>
        <w:top w:val="none" w:sz="0" w:space="0" w:color="auto"/>
        <w:left w:val="none" w:sz="0" w:space="0" w:color="auto"/>
        <w:bottom w:val="none" w:sz="0" w:space="0" w:color="auto"/>
        <w:right w:val="none" w:sz="0" w:space="0" w:color="auto"/>
      </w:divBdr>
      <w:divsChild>
        <w:div w:id="1490363742">
          <w:marLeft w:val="0"/>
          <w:marRight w:val="0"/>
          <w:marTop w:val="0"/>
          <w:marBottom w:val="0"/>
          <w:divBdr>
            <w:top w:val="none" w:sz="0" w:space="0" w:color="auto"/>
            <w:left w:val="none" w:sz="0" w:space="0" w:color="auto"/>
            <w:bottom w:val="none" w:sz="0" w:space="0" w:color="auto"/>
            <w:right w:val="none" w:sz="0" w:space="0" w:color="auto"/>
          </w:divBdr>
        </w:div>
      </w:divsChild>
    </w:div>
    <w:div w:id="1267422350">
      <w:bodyDiv w:val="1"/>
      <w:marLeft w:val="0"/>
      <w:marRight w:val="0"/>
      <w:marTop w:val="0"/>
      <w:marBottom w:val="0"/>
      <w:divBdr>
        <w:top w:val="none" w:sz="0" w:space="0" w:color="auto"/>
        <w:left w:val="none" w:sz="0" w:space="0" w:color="auto"/>
        <w:bottom w:val="none" w:sz="0" w:space="0" w:color="auto"/>
        <w:right w:val="none" w:sz="0" w:space="0" w:color="auto"/>
      </w:divBdr>
    </w:div>
    <w:div w:id="1283683748">
      <w:bodyDiv w:val="1"/>
      <w:marLeft w:val="0"/>
      <w:marRight w:val="0"/>
      <w:marTop w:val="0"/>
      <w:marBottom w:val="0"/>
      <w:divBdr>
        <w:top w:val="none" w:sz="0" w:space="0" w:color="auto"/>
        <w:left w:val="none" w:sz="0" w:space="0" w:color="auto"/>
        <w:bottom w:val="none" w:sz="0" w:space="0" w:color="auto"/>
        <w:right w:val="none" w:sz="0" w:space="0" w:color="auto"/>
      </w:divBdr>
      <w:divsChild>
        <w:div w:id="28723633">
          <w:marLeft w:val="0"/>
          <w:marRight w:val="0"/>
          <w:marTop w:val="0"/>
          <w:marBottom w:val="0"/>
          <w:divBdr>
            <w:top w:val="none" w:sz="0" w:space="0" w:color="auto"/>
            <w:left w:val="none" w:sz="0" w:space="0" w:color="auto"/>
            <w:bottom w:val="none" w:sz="0" w:space="0" w:color="auto"/>
            <w:right w:val="none" w:sz="0" w:space="0" w:color="auto"/>
          </w:divBdr>
        </w:div>
      </w:divsChild>
    </w:div>
    <w:div w:id="1293946057">
      <w:bodyDiv w:val="1"/>
      <w:marLeft w:val="0"/>
      <w:marRight w:val="0"/>
      <w:marTop w:val="0"/>
      <w:marBottom w:val="0"/>
      <w:divBdr>
        <w:top w:val="none" w:sz="0" w:space="0" w:color="auto"/>
        <w:left w:val="none" w:sz="0" w:space="0" w:color="auto"/>
        <w:bottom w:val="none" w:sz="0" w:space="0" w:color="auto"/>
        <w:right w:val="none" w:sz="0" w:space="0" w:color="auto"/>
      </w:divBdr>
      <w:divsChild>
        <w:div w:id="1372264031">
          <w:marLeft w:val="0"/>
          <w:marRight w:val="0"/>
          <w:marTop w:val="0"/>
          <w:marBottom w:val="0"/>
          <w:divBdr>
            <w:top w:val="none" w:sz="0" w:space="0" w:color="auto"/>
            <w:left w:val="none" w:sz="0" w:space="0" w:color="auto"/>
            <w:bottom w:val="none" w:sz="0" w:space="0" w:color="auto"/>
            <w:right w:val="none" w:sz="0" w:space="0" w:color="auto"/>
          </w:divBdr>
        </w:div>
      </w:divsChild>
    </w:div>
    <w:div w:id="1309213243">
      <w:bodyDiv w:val="1"/>
      <w:marLeft w:val="0"/>
      <w:marRight w:val="0"/>
      <w:marTop w:val="0"/>
      <w:marBottom w:val="0"/>
      <w:divBdr>
        <w:top w:val="none" w:sz="0" w:space="0" w:color="auto"/>
        <w:left w:val="none" w:sz="0" w:space="0" w:color="auto"/>
        <w:bottom w:val="none" w:sz="0" w:space="0" w:color="auto"/>
        <w:right w:val="none" w:sz="0" w:space="0" w:color="auto"/>
      </w:divBdr>
    </w:div>
    <w:div w:id="1326201592">
      <w:bodyDiv w:val="1"/>
      <w:marLeft w:val="0"/>
      <w:marRight w:val="0"/>
      <w:marTop w:val="0"/>
      <w:marBottom w:val="0"/>
      <w:divBdr>
        <w:top w:val="none" w:sz="0" w:space="0" w:color="auto"/>
        <w:left w:val="none" w:sz="0" w:space="0" w:color="auto"/>
        <w:bottom w:val="none" w:sz="0" w:space="0" w:color="auto"/>
        <w:right w:val="none" w:sz="0" w:space="0" w:color="auto"/>
      </w:divBdr>
      <w:divsChild>
        <w:div w:id="2066098814">
          <w:marLeft w:val="0"/>
          <w:marRight w:val="0"/>
          <w:marTop w:val="0"/>
          <w:marBottom w:val="0"/>
          <w:divBdr>
            <w:top w:val="none" w:sz="0" w:space="0" w:color="auto"/>
            <w:left w:val="none" w:sz="0" w:space="0" w:color="auto"/>
            <w:bottom w:val="none" w:sz="0" w:space="0" w:color="auto"/>
            <w:right w:val="none" w:sz="0" w:space="0" w:color="auto"/>
          </w:divBdr>
        </w:div>
      </w:divsChild>
    </w:div>
    <w:div w:id="1339843230">
      <w:bodyDiv w:val="1"/>
      <w:marLeft w:val="0"/>
      <w:marRight w:val="0"/>
      <w:marTop w:val="0"/>
      <w:marBottom w:val="0"/>
      <w:divBdr>
        <w:top w:val="none" w:sz="0" w:space="0" w:color="auto"/>
        <w:left w:val="none" w:sz="0" w:space="0" w:color="auto"/>
        <w:bottom w:val="none" w:sz="0" w:space="0" w:color="auto"/>
        <w:right w:val="none" w:sz="0" w:space="0" w:color="auto"/>
      </w:divBdr>
      <w:divsChild>
        <w:div w:id="1128158803">
          <w:marLeft w:val="0"/>
          <w:marRight w:val="0"/>
          <w:marTop w:val="0"/>
          <w:marBottom w:val="0"/>
          <w:divBdr>
            <w:top w:val="none" w:sz="0" w:space="0" w:color="auto"/>
            <w:left w:val="none" w:sz="0" w:space="0" w:color="auto"/>
            <w:bottom w:val="none" w:sz="0" w:space="0" w:color="auto"/>
            <w:right w:val="none" w:sz="0" w:space="0" w:color="auto"/>
          </w:divBdr>
        </w:div>
      </w:divsChild>
    </w:div>
    <w:div w:id="1341858359">
      <w:bodyDiv w:val="1"/>
      <w:marLeft w:val="0"/>
      <w:marRight w:val="0"/>
      <w:marTop w:val="0"/>
      <w:marBottom w:val="0"/>
      <w:divBdr>
        <w:top w:val="none" w:sz="0" w:space="0" w:color="auto"/>
        <w:left w:val="none" w:sz="0" w:space="0" w:color="auto"/>
        <w:bottom w:val="none" w:sz="0" w:space="0" w:color="auto"/>
        <w:right w:val="none" w:sz="0" w:space="0" w:color="auto"/>
      </w:divBdr>
      <w:divsChild>
        <w:div w:id="1896969451">
          <w:marLeft w:val="0"/>
          <w:marRight w:val="0"/>
          <w:marTop w:val="0"/>
          <w:marBottom w:val="0"/>
          <w:divBdr>
            <w:top w:val="none" w:sz="0" w:space="0" w:color="auto"/>
            <w:left w:val="none" w:sz="0" w:space="0" w:color="auto"/>
            <w:bottom w:val="none" w:sz="0" w:space="0" w:color="auto"/>
            <w:right w:val="none" w:sz="0" w:space="0" w:color="auto"/>
          </w:divBdr>
        </w:div>
      </w:divsChild>
    </w:div>
    <w:div w:id="1353261821">
      <w:bodyDiv w:val="1"/>
      <w:marLeft w:val="0"/>
      <w:marRight w:val="0"/>
      <w:marTop w:val="0"/>
      <w:marBottom w:val="0"/>
      <w:divBdr>
        <w:top w:val="none" w:sz="0" w:space="0" w:color="auto"/>
        <w:left w:val="none" w:sz="0" w:space="0" w:color="auto"/>
        <w:bottom w:val="none" w:sz="0" w:space="0" w:color="auto"/>
        <w:right w:val="none" w:sz="0" w:space="0" w:color="auto"/>
      </w:divBdr>
      <w:divsChild>
        <w:div w:id="706030467">
          <w:marLeft w:val="0"/>
          <w:marRight w:val="0"/>
          <w:marTop w:val="0"/>
          <w:marBottom w:val="0"/>
          <w:divBdr>
            <w:top w:val="none" w:sz="0" w:space="0" w:color="auto"/>
            <w:left w:val="none" w:sz="0" w:space="0" w:color="auto"/>
            <w:bottom w:val="none" w:sz="0" w:space="0" w:color="auto"/>
            <w:right w:val="none" w:sz="0" w:space="0" w:color="auto"/>
          </w:divBdr>
        </w:div>
      </w:divsChild>
    </w:div>
    <w:div w:id="1364669225">
      <w:bodyDiv w:val="1"/>
      <w:marLeft w:val="0"/>
      <w:marRight w:val="0"/>
      <w:marTop w:val="0"/>
      <w:marBottom w:val="0"/>
      <w:divBdr>
        <w:top w:val="none" w:sz="0" w:space="0" w:color="auto"/>
        <w:left w:val="none" w:sz="0" w:space="0" w:color="auto"/>
        <w:bottom w:val="none" w:sz="0" w:space="0" w:color="auto"/>
        <w:right w:val="none" w:sz="0" w:space="0" w:color="auto"/>
      </w:divBdr>
      <w:divsChild>
        <w:div w:id="1356347433">
          <w:marLeft w:val="0"/>
          <w:marRight w:val="0"/>
          <w:marTop w:val="0"/>
          <w:marBottom w:val="0"/>
          <w:divBdr>
            <w:top w:val="none" w:sz="0" w:space="0" w:color="auto"/>
            <w:left w:val="none" w:sz="0" w:space="0" w:color="auto"/>
            <w:bottom w:val="none" w:sz="0" w:space="0" w:color="auto"/>
            <w:right w:val="none" w:sz="0" w:space="0" w:color="auto"/>
          </w:divBdr>
        </w:div>
      </w:divsChild>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24912580">
      <w:bodyDiv w:val="1"/>
      <w:marLeft w:val="0"/>
      <w:marRight w:val="0"/>
      <w:marTop w:val="0"/>
      <w:marBottom w:val="0"/>
      <w:divBdr>
        <w:top w:val="none" w:sz="0" w:space="0" w:color="auto"/>
        <w:left w:val="none" w:sz="0" w:space="0" w:color="auto"/>
        <w:bottom w:val="none" w:sz="0" w:space="0" w:color="auto"/>
        <w:right w:val="none" w:sz="0" w:space="0" w:color="auto"/>
      </w:divBdr>
    </w:div>
    <w:div w:id="1464040374">
      <w:bodyDiv w:val="1"/>
      <w:marLeft w:val="0"/>
      <w:marRight w:val="0"/>
      <w:marTop w:val="0"/>
      <w:marBottom w:val="0"/>
      <w:divBdr>
        <w:top w:val="none" w:sz="0" w:space="0" w:color="auto"/>
        <w:left w:val="none" w:sz="0" w:space="0" w:color="auto"/>
        <w:bottom w:val="none" w:sz="0" w:space="0" w:color="auto"/>
        <w:right w:val="none" w:sz="0" w:space="0" w:color="auto"/>
      </w:divBdr>
      <w:divsChild>
        <w:div w:id="366099344">
          <w:marLeft w:val="0"/>
          <w:marRight w:val="0"/>
          <w:marTop w:val="0"/>
          <w:marBottom w:val="0"/>
          <w:divBdr>
            <w:top w:val="none" w:sz="0" w:space="0" w:color="auto"/>
            <w:left w:val="none" w:sz="0" w:space="0" w:color="auto"/>
            <w:bottom w:val="none" w:sz="0" w:space="0" w:color="auto"/>
            <w:right w:val="none" w:sz="0" w:space="0" w:color="auto"/>
          </w:divBdr>
        </w:div>
      </w:divsChild>
    </w:div>
    <w:div w:id="1473449203">
      <w:bodyDiv w:val="1"/>
      <w:marLeft w:val="0"/>
      <w:marRight w:val="0"/>
      <w:marTop w:val="0"/>
      <w:marBottom w:val="0"/>
      <w:divBdr>
        <w:top w:val="none" w:sz="0" w:space="0" w:color="auto"/>
        <w:left w:val="none" w:sz="0" w:space="0" w:color="auto"/>
        <w:bottom w:val="none" w:sz="0" w:space="0" w:color="auto"/>
        <w:right w:val="none" w:sz="0" w:space="0" w:color="auto"/>
      </w:divBdr>
    </w:div>
    <w:div w:id="1621062101">
      <w:bodyDiv w:val="1"/>
      <w:marLeft w:val="0"/>
      <w:marRight w:val="0"/>
      <w:marTop w:val="0"/>
      <w:marBottom w:val="0"/>
      <w:divBdr>
        <w:top w:val="none" w:sz="0" w:space="0" w:color="auto"/>
        <w:left w:val="none" w:sz="0" w:space="0" w:color="auto"/>
        <w:bottom w:val="none" w:sz="0" w:space="0" w:color="auto"/>
        <w:right w:val="none" w:sz="0" w:space="0" w:color="auto"/>
      </w:divBdr>
      <w:divsChild>
        <w:div w:id="1891379266">
          <w:marLeft w:val="0"/>
          <w:marRight w:val="0"/>
          <w:marTop w:val="0"/>
          <w:marBottom w:val="0"/>
          <w:divBdr>
            <w:top w:val="none" w:sz="0" w:space="0" w:color="auto"/>
            <w:left w:val="none" w:sz="0" w:space="0" w:color="auto"/>
            <w:bottom w:val="none" w:sz="0" w:space="0" w:color="auto"/>
            <w:right w:val="none" w:sz="0" w:space="0" w:color="auto"/>
          </w:divBdr>
        </w:div>
      </w:divsChild>
    </w:div>
    <w:div w:id="1648624839">
      <w:bodyDiv w:val="1"/>
      <w:marLeft w:val="0"/>
      <w:marRight w:val="0"/>
      <w:marTop w:val="0"/>
      <w:marBottom w:val="0"/>
      <w:divBdr>
        <w:top w:val="none" w:sz="0" w:space="0" w:color="auto"/>
        <w:left w:val="none" w:sz="0" w:space="0" w:color="auto"/>
        <w:bottom w:val="none" w:sz="0" w:space="0" w:color="auto"/>
        <w:right w:val="none" w:sz="0" w:space="0" w:color="auto"/>
      </w:divBdr>
      <w:divsChild>
        <w:div w:id="44834662">
          <w:marLeft w:val="0"/>
          <w:marRight w:val="0"/>
          <w:marTop w:val="0"/>
          <w:marBottom w:val="0"/>
          <w:divBdr>
            <w:top w:val="none" w:sz="0" w:space="0" w:color="auto"/>
            <w:left w:val="none" w:sz="0" w:space="0" w:color="auto"/>
            <w:bottom w:val="none" w:sz="0" w:space="0" w:color="auto"/>
            <w:right w:val="none" w:sz="0" w:space="0" w:color="auto"/>
          </w:divBdr>
        </w:div>
      </w:divsChild>
    </w:div>
    <w:div w:id="1710766035">
      <w:bodyDiv w:val="1"/>
      <w:marLeft w:val="0"/>
      <w:marRight w:val="0"/>
      <w:marTop w:val="0"/>
      <w:marBottom w:val="0"/>
      <w:divBdr>
        <w:top w:val="none" w:sz="0" w:space="0" w:color="auto"/>
        <w:left w:val="none" w:sz="0" w:space="0" w:color="auto"/>
        <w:bottom w:val="none" w:sz="0" w:space="0" w:color="auto"/>
        <w:right w:val="none" w:sz="0" w:space="0" w:color="auto"/>
      </w:divBdr>
    </w:div>
    <w:div w:id="1735158906">
      <w:bodyDiv w:val="1"/>
      <w:marLeft w:val="0"/>
      <w:marRight w:val="0"/>
      <w:marTop w:val="0"/>
      <w:marBottom w:val="0"/>
      <w:divBdr>
        <w:top w:val="none" w:sz="0" w:space="0" w:color="auto"/>
        <w:left w:val="none" w:sz="0" w:space="0" w:color="auto"/>
        <w:bottom w:val="none" w:sz="0" w:space="0" w:color="auto"/>
        <w:right w:val="none" w:sz="0" w:space="0" w:color="auto"/>
      </w:divBdr>
    </w:div>
    <w:div w:id="1842431186">
      <w:bodyDiv w:val="1"/>
      <w:marLeft w:val="0"/>
      <w:marRight w:val="0"/>
      <w:marTop w:val="0"/>
      <w:marBottom w:val="0"/>
      <w:divBdr>
        <w:top w:val="none" w:sz="0" w:space="0" w:color="auto"/>
        <w:left w:val="none" w:sz="0" w:space="0" w:color="auto"/>
        <w:bottom w:val="none" w:sz="0" w:space="0" w:color="auto"/>
        <w:right w:val="none" w:sz="0" w:space="0" w:color="auto"/>
      </w:divBdr>
      <w:divsChild>
        <w:div w:id="621304113">
          <w:marLeft w:val="0"/>
          <w:marRight w:val="0"/>
          <w:marTop w:val="0"/>
          <w:marBottom w:val="0"/>
          <w:divBdr>
            <w:top w:val="none" w:sz="0" w:space="0" w:color="auto"/>
            <w:left w:val="none" w:sz="0" w:space="0" w:color="auto"/>
            <w:bottom w:val="none" w:sz="0" w:space="0" w:color="auto"/>
            <w:right w:val="none" w:sz="0" w:space="0" w:color="auto"/>
          </w:divBdr>
        </w:div>
      </w:divsChild>
    </w:div>
    <w:div w:id="1872835140">
      <w:bodyDiv w:val="1"/>
      <w:marLeft w:val="0"/>
      <w:marRight w:val="0"/>
      <w:marTop w:val="0"/>
      <w:marBottom w:val="0"/>
      <w:divBdr>
        <w:top w:val="none" w:sz="0" w:space="0" w:color="auto"/>
        <w:left w:val="none" w:sz="0" w:space="0" w:color="auto"/>
        <w:bottom w:val="none" w:sz="0" w:space="0" w:color="auto"/>
        <w:right w:val="none" w:sz="0" w:space="0" w:color="auto"/>
      </w:divBdr>
      <w:divsChild>
        <w:div w:id="923343800">
          <w:marLeft w:val="0"/>
          <w:marRight w:val="0"/>
          <w:marTop w:val="0"/>
          <w:marBottom w:val="0"/>
          <w:divBdr>
            <w:top w:val="none" w:sz="0" w:space="0" w:color="auto"/>
            <w:left w:val="none" w:sz="0" w:space="0" w:color="auto"/>
            <w:bottom w:val="none" w:sz="0" w:space="0" w:color="auto"/>
            <w:right w:val="none" w:sz="0" w:space="0" w:color="auto"/>
          </w:divBdr>
        </w:div>
      </w:divsChild>
    </w:div>
    <w:div w:id="1925920102">
      <w:bodyDiv w:val="1"/>
      <w:marLeft w:val="0"/>
      <w:marRight w:val="0"/>
      <w:marTop w:val="0"/>
      <w:marBottom w:val="0"/>
      <w:divBdr>
        <w:top w:val="none" w:sz="0" w:space="0" w:color="auto"/>
        <w:left w:val="none" w:sz="0" w:space="0" w:color="auto"/>
        <w:bottom w:val="none" w:sz="0" w:space="0" w:color="auto"/>
        <w:right w:val="none" w:sz="0" w:space="0" w:color="auto"/>
      </w:divBdr>
    </w:div>
    <w:div w:id="1930231853">
      <w:bodyDiv w:val="1"/>
      <w:marLeft w:val="0"/>
      <w:marRight w:val="0"/>
      <w:marTop w:val="0"/>
      <w:marBottom w:val="0"/>
      <w:divBdr>
        <w:top w:val="none" w:sz="0" w:space="0" w:color="auto"/>
        <w:left w:val="none" w:sz="0" w:space="0" w:color="auto"/>
        <w:bottom w:val="none" w:sz="0" w:space="0" w:color="auto"/>
        <w:right w:val="none" w:sz="0" w:space="0" w:color="auto"/>
      </w:divBdr>
      <w:divsChild>
        <w:div w:id="730923722">
          <w:marLeft w:val="0"/>
          <w:marRight w:val="0"/>
          <w:marTop w:val="0"/>
          <w:marBottom w:val="0"/>
          <w:divBdr>
            <w:top w:val="none" w:sz="0" w:space="0" w:color="auto"/>
            <w:left w:val="none" w:sz="0" w:space="0" w:color="auto"/>
            <w:bottom w:val="none" w:sz="0" w:space="0" w:color="auto"/>
            <w:right w:val="none" w:sz="0" w:space="0" w:color="auto"/>
          </w:divBdr>
        </w:div>
      </w:divsChild>
    </w:div>
    <w:div w:id="1943536969">
      <w:bodyDiv w:val="1"/>
      <w:marLeft w:val="0"/>
      <w:marRight w:val="0"/>
      <w:marTop w:val="0"/>
      <w:marBottom w:val="0"/>
      <w:divBdr>
        <w:top w:val="none" w:sz="0" w:space="0" w:color="auto"/>
        <w:left w:val="none" w:sz="0" w:space="0" w:color="auto"/>
        <w:bottom w:val="none" w:sz="0" w:space="0" w:color="auto"/>
        <w:right w:val="none" w:sz="0" w:space="0" w:color="auto"/>
      </w:divBdr>
    </w:div>
    <w:div w:id="1956524014">
      <w:bodyDiv w:val="1"/>
      <w:marLeft w:val="0"/>
      <w:marRight w:val="0"/>
      <w:marTop w:val="0"/>
      <w:marBottom w:val="0"/>
      <w:divBdr>
        <w:top w:val="none" w:sz="0" w:space="0" w:color="auto"/>
        <w:left w:val="none" w:sz="0" w:space="0" w:color="auto"/>
        <w:bottom w:val="none" w:sz="0" w:space="0" w:color="auto"/>
        <w:right w:val="none" w:sz="0" w:space="0" w:color="auto"/>
      </w:divBdr>
    </w:div>
    <w:div w:id="1968972472">
      <w:bodyDiv w:val="1"/>
      <w:marLeft w:val="0"/>
      <w:marRight w:val="0"/>
      <w:marTop w:val="0"/>
      <w:marBottom w:val="0"/>
      <w:divBdr>
        <w:top w:val="none" w:sz="0" w:space="0" w:color="auto"/>
        <w:left w:val="none" w:sz="0" w:space="0" w:color="auto"/>
        <w:bottom w:val="none" w:sz="0" w:space="0" w:color="auto"/>
        <w:right w:val="none" w:sz="0" w:space="0" w:color="auto"/>
      </w:divBdr>
      <w:divsChild>
        <w:div w:id="972369211">
          <w:marLeft w:val="0"/>
          <w:marRight w:val="0"/>
          <w:marTop w:val="0"/>
          <w:marBottom w:val="0"/>
          <w:divBdr>
            <w:top w:val="none" w:sz="0" w:space="0" w:color="auto"/>
            <w:left w:val="none" w:sz="0" w:space="0" w:color="auto"/>
            <w:bottom w:val="none" w:sz="0" w:space="0" w:color="auto"/>
            <w:right w:val="none" w:sz="0" w:space="0" w:color="auto"/>
          </w:divBdr>
        </w:div>
      </w:divsChild>
    </w:div>
    <w:div w:id="1969509403">
      <w:bodyDiv w:val="1"/>
      <w:marLeft w:val="0"/>
      <w:marRight w:val="0"/>
      <w:marTop w:val="0"/>
      <w:marBottom w:val="0"/>
      <w:divBdr>
        <w:top w:val="none" w:sz="0" w:space="0" w:color="auto"/>
        <w:left w:val="none" w:sz="0" w:space="0" w:color="auto"/>
        <w:bottom w:val="none" w:sz="0" w:space="0" w:color="auto"/>
        <w:right w:val="none" w:sz="0" w:space="0" w:color="auto"/>
      </w:divBdr>
    </w:div>
    <w:div w:id="1997806259">
      <w:bodyDiv w:val="1"/>
      <w:marLeft w:val="0"/>
      <w:marRight w:val="0"/>
      <w:marTop w:val="0"/>
      <w:marBottom w:val="0"/>
      <w:divBdr>
        <w:top w:val="none" w:sz="0" w:space="0" w:color="auto"/>
        <w:left w:val="none" w:sz="0" w:space="0" w:color="auto"/>
        <w:bottom w:val="none" w:sz="0" w:space="0" w:color="auto"/>
        <w:right w:val="none" w:sz="0" w:space="0" w:color="auto"/>
      </w:divBdr>
      <w:divsChild>
        <w:div w:id="1465731746">
          <w:marLeft w:val="0"/>
          <w:marRight w:val="0"/>
          <w:marTop w:val="0"/>
          <w:marBottom w:val="0"/>
          <w:divBdr>
            <w:top w:val="none" w:sz="0" w:space="0" w:color="auto"/>
            <w:left w:val="none" w:sz="0" w:space="0" w:color="auto"/>
            <w:bottom w:val="none" w:sz="0" w:space="0" w:color="auto"/>
            <w:right w:val="none" w:sz="0" w:space="0" w:color="auto"/>
          </w:divBdr>
        </w:div>
      </w:divsChild>
    </w:div>
    <w:div w:id="2027317939">
      <w:bodyDiv w:val="1"/>
      <w:marLeft w:val="0"/>
      <w:marRight w:val="0"/>
      <w:marTop w:val="0"/>
      <w:marBottom w:val="0"/>
      <w:divBdr>
        <w:top w:val="none" w:sz="0" w:space="0" w:color="auto"/>
        <w:left w:val="none" w:sz="0" w:space="0" w:color="auto"/>
        <w:bottom w:val="none" w:sz="0" w:space="0" w:color="auto"/>
        <w:right w:val="none" w:sz="0" w:space="0" w:color="auto"/>
      </w:divBdr>
      <w:divsChild>
        <w:div w:id="1440639024">
          <w:marLeft w:val="0"/>
          <w:marRight w:val="0"/>
          <w:marTop w:val="0"/>
          <w:marBottom w:val="0"/>
          <w:divBdr>
            <w:top w:val="none" w:sz="0" w:space="0" w:color="auto"/>
            <w:left w:val="none" w:sz="0" w:space="0" w:color="auto"/>
            <w:bottom w:val="none" w:sz="0" w:space="0" w:color="auto"/>
            <w:right w:val="none" w:sz="0" w:space="0" w:color="auto"/>
          </w:divBdr>
        </w:div>
      </w:divsChild>
    </w:div>
    <w:div w:id="2073001664">
      <w:bodyDiv w:val="1"/>
      <w:marLeft w:val="0"/>
      <w:marRight w:val="0"/>
      <w:marTop w:val="0"/>
      <w:marBottom w:val="0"/>
      <w:divBdr>
        <w:top w:val="none" w:sz="0" w:space="0" w:color="auto"/>
        <w:left w:val="none" w:sz="0" w:space="0" w:color="auto"/>
        <w:bottom w:val="none" w:sz="0" w:space="0" w:color="auto"/>
        <w:right w:val="none" w:sz="0" w:space="0" w:color="auto"/>
      </w:divBdr>
      <w:divsChild>
        <w:div w:id="668681241">
          <w:marLeft w:val="0"/>
          <w:marRight w:val="0"/>
          <w:marTop w:val="0"/>
          <w:marBottom w:val="0"/>
          <w:divBdr>
            <w:top w:val="none" w:sz="0" w:space="0" w:color="auto"/>
            <w:left w:val="none" w:sz="0" w:space="0" w:color="auto"/>
            <w:bottom w:val="none" w:sz="0" w:space="0" w:color="auto"/>
            <w:right w:val="none" w:sz="0" w:space="0" w:color="auto"/>
          </w:divBdr>
        </w:div>
      </w:divsChild>
    </w:div>
    <w:div w:id="2128087984">
      <w:bodyDiv w:val="1"/>
      <w:marLeft w:val="0"/>
      <w:marRight w:val="0"/>
      <w:marTop w:val="0"/>
      <w:marBottom w:val="0"/>
      <w:divBdr>
        <w:top w:val="none" w:sz="0" w:space="0" w:color="auto"/>
        <w:left w:val="none" w:sz="0" w:space="0" w:color="auto"/>
        <w:bottom w:val="none" w:sz="0" w:space="0" w:color="auto"/>
        <w:right w:val="none" w:sz="0" w:space="0" w:color="auto"/>
      </w:divBdr>
      <w:divsChild>
        <w:div w:id="1466507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15</Pages>
  <Words>4877</Words>
  <Characters>27804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Daniyar Tenisov</cp:lastModifiedBy>
  <cp:revision>17</cp:revision>
  <dcterms:created xsi:type="dcterms:W3CDTF">2023-09-21T09:26:00Z</dcterms:created>
  <dcterms:modified xsi:type="dcterms:W3CDTF">2023-09-25T08:35:00Z</dcterms:modified>
</cp:coreProperties>
</file>