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86B" w:rsidRPr="00B1586B" w:rsidRDefault="00B1586B" w:rsidP="00B1586B">
      <w:pPr>
        <w:pStyle w:val="p"/>
      </w:pPr>
    </w:p>
    <w:p w:rsidR="00B1586B" w:rsidRPr="00B1586B" w:rsidRDefault="00B1586B" w:rsidP="00B1586B">
      <w:pPr>
        <w:pStyle w:val="pr"/>
      </w:pPr>
      <w:r w:rsidRPr="00B1586B">
        <w:t>Приложение 12</w:t>
      </w:r>
      <w:r w:rsidRPr="00B1586B">
        <w:br/>
        <w:t xml:space="preserve">к </w:t>
      </w:r>
      <w:hyperlink w:anchor="sub6" w:history="1">
        <w:r w:rsidRPr="00B1586B">
          <w:rPr>
            <w:rStyle w:val="a3"/>
          </w:rPr>
          <w:t>конкурсной документации</w:t>
        </w:r>
      </w:hyperlink>
    </w:p>
    <w:p w:rsidR="00B1586B" w:rsidRPr="00B1586B" w:rsidRDefault="00B1586B" w:rsidP="00B1586B">
      <w:pPr>
        <w:pStyle w:val="pc"/>
      </w:pPr>
      <w:r w:rsidRPr="00B1586B">
        <w:t> </w:t>
      </w:r>
    </w:p>
    <w:p w:rsidR="00B1586B" w:rsidRPr="00B1586B" w:rsidRDefault="00B1586B" w:rsidP="00B1586B">
      <w:pPr>
        <w:pStyle w:val="pc"/>
        <w:rPr>
          <w:b/>
        </w:rPr>
      </w:pPr>
      <w:r w:rsidRPr="00B1586B">
        <w:rPr>
          <w:b/>
        </w:rPr>
        <w:t> </w:t>
      </w:r>
    </w:p>
    <w:p w:rsidR="00B1586B" w:rsidRPr="00B1586B" w:rsidRDefault="00B1586B" w:rsidP="00B1586B">
      <w:pPr>
        <w:pStyle w:val="pc"/>
        <w:rPr>
          <w:b/>
        </w:rPr>
      </w:pPr>
      <w:r w:rsidRPr="00B1586B">
        <w:rPr>
          <w:b/>
        </w:rPr>
        <w:t xml:space="preserve">Техническая спецификация </w:t>
      </w:r>
    </w:p>
    <w:p w:rsidR="00B1586B" w:rsidRPr="00B1586B" w:rsidRDefault="00B1586B" w:rsidP="00B1586B">
      <w:pPr>
        <w:pStyle w:val="pc"/>
        <w:rPr>
          <w:b/>
        </w:rPr>
      </w:pPr>
      <w:r w:rsidRPr="00B1586B">
        <w:rPr>
          <w:b/>
        </w:rPr>
        <w:t xml:space="preserve">закупаемых товаров </w:t>
      </w:r>
    </w:p>
    <w:p w:rsidR="00B1586B" w:rsidRPr="00B1586B" w:rsidRDefault="00B1586B" w:rsidP="00B1586B">
      <w:pPr>
        <w:pStyle w:val="pc"/>
        <w:rPr>
          <w:b/>
        </w:rPr>
      </w:pPr>
      <w:r w:rsidRPr="00B1586B">
        <w:rPr>
          <w:b/>
        </w:rPr>
        <w:t>(заполняется заказчиком)</w:t>
      </w:r>
    </w:p>
    <w:p w:rsidR="00B1586B" w:rsidRPr="00B1586B" w:rsidRDefault="00B1586B" w:rsidP="00B1586B">
      <w:pPr>
        <w:pStyle w:val="pji"/>
      </w:pPr>
      <w:r w:rsidRPr="00B1586B">
        <w:t> </w:t>
      </w:r>
    </w:p>
    <w:p w:rsidR="00B1586B" w:rsidRPr="00B1586B" w:rsidRDefault="00B1586B" w:rsidP="00B1586B">
      <w:pPr>
        <w:pStyle w:val="pj"/>
      </w:pPr>
      <w:r w:rsidRPr="00B1586B">
        <w:t xml:space="preserve">Наименование заказчика </w:t>
      </w:r>
      <w:r w:rsidR="00DC7455">
        <w:t>АО «</w:t>
      </w:r>
      <w:proofErr w:type="spellStart"/>
      <w:r w:rsidR="00DC7455">
        <w:t>Казтелерадио</w:t>
      </w:r>
      <w:proofErr w:type="spellEnd"/>
      <w:r w:rsidR="00DC7455">
        <w:t>»</w:t>
      </w:r>
    </w:p>
    <w:p w:rsidR="00B1586B" w:rsidRPr="00B1586B" w:rsidRDefault="00B1586B" w:rsidP="00B1586B">
      <w:pPr>
        <w:pStyle w:val="pj"/>
      </w:pPr>
      <w:r w:rsidRPr="00B1586B">
        <w:t>Наименов</w:t>
      </w:r>
      <w:r w:rsidR="00DC7455">
        <w:t>ание организатора АО «</w:t>
      </w:r>
      <w:proofErr w:type="spellStart"/>
      <w:r w:rsidR="00DC7455">
        <w:t>Казтелерадио</w:t>
      </w:r>
      <w:proofErr w:type="spellEnd"/>
      <w:r w:rsidR="00DC7455">
        <w:t>»</w:t>
      </w:r>
    </w:p>
    <w:p w:rsidR="00B1586B" w:rsidRPr="00B1586B" w:rsidRDefault="00B1586B" w:rsidP="00B1586B">
      <w:pPr>
        <w:pStyle w:val="pj"/>
      </w:pPr>
      <w:r w:rsidRPr="00B1586B">
        <w:t>№ конкурса _________________________________</w:t>
      </w:r>
    </w:p>
    <w:p w:rsidR="00B1586B" w:rsidRPr="00B1586B" w:rsidRDefault="00B1586B" w:rsidP="00B1586B">
      <w:pPr>
        <w:pStyle w:val="pj"/>
      </w:pPr>
      <w:r w:rsidRPr="00B1586B">
        <w:t xml:space="preserve">Наименование конкурса </w:t>
      </w:r>
      <w:r w:rsidR="006D71D5" w:rsidRPr="006D71D5">
        <w:rPr>
          <w:rStyle w:val="s0"/>
          <w:b/>
          <w:u w:val="single"/>
        </w:rPr>
        <w:t>Приобретение оборудования автоматизированной системы для мониторинга за состоянием конструкций телебашни «Кок-</w:t>
      </w:r>
      <w:proofErr w:type="spellStart"/>
      <w:r w:rsidR="006D71D5" w:rsidRPr="006D71D5">
        <w:rPr>
          <w:rStyle w:val="s0"/>
          <w:b/>
          <w:u w:val="single"/>
        </w:rPr>
        <w:t>Тобе</w:t>
      </w:r>
      <w:proofErr w:type="spellEnd"/>
      <w:r w:rsidR="006D71D5" w:rsidRPr="006D71D5">
        <w:rPr>
          <w:rStyle w:val="s0"/>
          <w:b/>
          <w:u w:val="single"/>
        </w:rPr>
        <w:t>»</w:t>
      </w:r>
    </w:p>
    <w:p w:rsidR="00B1586B" w:rsidRPr="00B1586B" w:rsidRDefault="00B1586B" w:rsidP="00B1586B">
      <w:pPr>
        <w:pStyle w:val="pj"/>
      </w:pPr>
      <w:r w:rsidRPr="00B1586B">
        <w:t>№ лота _____________________________________</w:t>
      </w:r>
    </w:p>
    <w:p w:rsidR="00B1586B" w:rsidRPr="00B1586B" w:rsidRDefault="00B1586B" w:rsidP="00B1586B">
      <w:pPr>
        <w:pStyle w:val="pj"/>
      </w:pPr>
      <w:r w:rsidRPr="00B1586B">
        <w:t>Наименование лота __________________________</w:t>
      </w:r>
    </w:p>
    <w:p w:rsidR="00B1586B" w:rsidRPr="00B1586B" w:rsidRDefault="00B1586B" w:rsidP="00B1586B">
      <w:pPr>
        <w:pStyle w:val="pji"/>
      </w:pPr>
      <w:r w:rsidRPr="00B1586B">
        <w:t> </w:t>
      </w:r>
    </w:p>
    <w:tbl>
      <w:tblPr>
        <w:tblW w:w="5000" w:type="pct"/>
        <w:tblCellMar>
          <w:left w:w="0" w:type="dxa"/>
          <w:right w:w="0" w:type="dxa"/>
        </w:tblCellMar>
        <w:tblLook w:val="04A0" w:firstRow="1" w:lastRow="0" w:firstColumn="1" w:lastColumn="0" w:noHBand="0" w:noVBand="1"/>
      </w:tblPr>
      <w:tblGrid>
        <w:gridCol w:w="6185"/>
        <w:gridCol w:w="3150"/>
      </w:tblGrid>
      <w:tr w:rsidR="00B1586B" w:rsidRPr="00B1586B" w:rsidTr="008A3B2E">
        <w:tc>
          <w:tcPr>
            <w:tcW w:w="3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Наименование кода Единого номенклатурного справочника товаров, работ, услуг*</w:t>
            </w:r>
          </w:p>
        </w:tc>
        <w:tc>
          <w:tcPr>
            <w:tcW w:w="1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 </w:t>
            </w:r>
            <w:r w:rsidR="00AC5781" w:rsidRPr="00AC5781">
              <w:t>264044.900.000003</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Наименование товара*</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AC5781" w:rsidRDefault="006D71D5" w:rsidP="008A3B2E">
            <w:pPr>
              <w:pStyle w:val="pji"/>
            </w:pPr>
            <w:r w:rsidRPr="006D71D5">
              <w:rPr>
                <w:rStyle w:val="s0"/>
              </w:rPr>
              <w:t>Приобретение оборудования автоматизированной системы для мониторинга за состоянием конструкций телебашни «Кок-</w:t>
            </w:r>
            <w:proofErr w:type="spellStart"/>
            <w:r w:rsidRPr="006D71D5">
              <w:rPr>
                <w:rStyle w:val="s0"/>
              </w:rPr>
              <w:t>Тобе</w:t>
            </w:r>
            <w:proofErr w:type="spellEnd"/>
            <w:r w:rsidRPr="006D71D5">
              <w:rPr>
                <w:rStyle w:val="s0"/>
              </w:rPr>
              <w:t>»</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Единица измерения*</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DA2521" w:rsidRPr="00B1586B" w:rsidRDefault="00B1586B" w:rsidP="00DA2521">
            <w:pPr>
              <w:pStyle w:val="pji"/>
            </w:pPr>
            <w:r w:rsidRPr="00B1586B">
              <w:t> </w:t>
            </w:r>
            <w:r w:rsidR="00DA2521">
              <w:t>Комплект</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Количество (объем)*</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 </w:t>
            </w:r>
            <w:r w:rsidR="00AC5781">
              <w:t>1</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Цена за единицу, без учета налога на добавленную стоимость*</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 </w:t>
            </w:r>
            <w:r w:rsidR="00AC5781" w:rsidRPr="002905C4">
              <w:t>19</w:t>
            </w:r>
            <w:r w:rsidR="00AC5781">
              <w:t> </w:t>
            </w:r>
            <w:r w:rsidR="00AC5781" w:rsidRPr="002905C4">
              <w:t>642</w:t>
            </w:r>
            <w:r w:rsidR="00AC5781">
              <w:t xml:space="preserve"> </w:t>
            </w:r>
            <w:r w:rsidR="00AC5781" w:rsidRPr="002905C4">
              <w:t>857</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Общая сумма, выделенная для закупки, без учета налога на добавленную стоимость*</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 </w:t>
            </w:r>
            <w:r w:rsidR="00AC5781" w:rsidRPr="002905C4">
              <w:t>19</w:t>
            </w:r>
            <w:r w:rsidR="00AC5781">
              <w:t> </w:t>
            </w:r>
            <w:r w:rsidR="00AC5781" w:rsidRPr="002905C4">
              <w:t>642</w:t>
            </w:r>
            <w:r w:rsidR="00AC5781">
              <w:t xml:space="preserve"> </w:t>
            </w:r>
            <w:r w:rsidR="00AC5781" w:rsidRPr="002905C4">
              <w:t>857</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 xml:space="preserve">Условия поставки (в соответствии с </w:t>
            </w:r>
            <w:hyperlink r:id="rId5" w:history="1">
              <w:r w:rsidRPr="00B1586B">
                <w:rPr>
                  <w:rStyle w:val="a3"/>
                </w:rPr>
                <w:t>ИНКОТЕРМС 2010</w:t>
              </w:r>
            </w:hyperlink>
            <w:r w:rsidRPr="00B1586B">
              <w:t>)*</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A93B61" w:rsidRDefault="00B1586B" w:rsidP="008A3B2E">
            <w:pPr>
              <w:pStyle w:val="pji"/>
              <w:rPr>
                <w:lang w:val="en-US"/>
              </w:rPr>
            </w:pPr>
            <w:r w:rsidRPr="00B1586B">
              <w:t> </w:t>
            </w:r>
            <w:r w:rsidR="00A93B61">
              <w:rPr>
                <w:lang w:val="en-US"/>
              </w:rPr>
              <w:t>DDP</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Срок поставки*</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B1586B" w:rsidRDefault="008B6155" w:rsidP="008A3B2E">
            <w:pPr>
              <w:pStyle w:val="pji"/>
            </w:pPr>
            <w:r w:rsidRPr="008B6155">
              <w:t>25 календарных дней с момента заключения договора</w:t>
            </w:r>
          </w:p>
        </w:tc>
      </w:tr>
      <w:tr w:rsidR="00B1586B"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Размер авансового платежа*</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B1586B" w:rsidRDefault="00B1586B" w:rsidP="008A3B2E">
            <w:pPr>
              <w:pStyle w:val="pji"/>
            </w:pPr>
            <w:r w:rsidRPr="00B1586B">
              <w:t> </w:t>
            </w:r>
            <w:r w:rsidR="00AC5781">
              <w:t>0</w:t>
            </w:r>
          </w:p>
        </w:tc>
      </w:tr>
      <w:tr w:rsidR="00AC5781"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5781" w:rsidRPr="00B1586B" w:rsidRDefault="00AC5781" w:rsidP="00AC5781">
            <w:pPr>
              <w:pStyle w:val="pji"/>
            </w:pPr>
            <w:r w:rsidRPr="00F409D2">
              <w:rPr>
                <w:highlight w:val="yellow"/>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AC5781" w:rsidRPr="005F141B" w:rsidRDefault="00AC5781" w:rsidP="00AC5781">
            <w:pPr>
              <w:tabs>
                <w:tab w:val="left" w:pos="1134"/>
              </w:tabs>
              <w:jc w:val="both"/>
            </w:pPr>
            <w:bookmarkStart w:id="0" w:name="_GoBack"/>
            <w:bookmarkEnd w:id="0"/>
          </w:p>
        </w:tc>
      </w:tr>
      <w:tr w:rsidR="00AC5781"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5781" w:rsidRPr="00B1586B" w:rsidRDefault="00AC5781" w:rsidP="00AC5781">
            <w:pPr>
              <w:pStyle w:val="pji"/>
            </w:pPr>
            <w:r w:rsidRPr="00B1586B">
              <w:t>Год выпуска</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AC5781" w:rsidRPr="00B1586B" w:rsidRDefault="00AC5781" w:rsidP="006D71D5">
            <w:pPr>
              <w:pStyle w:val="pji"/>
            </w:pPr>
            <w:r w:rsidRPr="00B1586B">
              <w:t> </w:t>
            </w:r>
            <w:r w:rsidR="006D71D5">
              <w:t xml:space="preserve">Не ранее </w:t>
            </w:r>
            <w:r>
              <w:t>202</w:t>
            </w:r>
            <w:r w:rsidR="006D71D5">
              <w:t>1 г</w:t>
            </w:r>
          </w:p>
        </w:tc>
      </w:tr>
      <w:tr w:rsidR="00AC5781"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5781" w:rsidRPr="00B1586B" w:rsidRDefault="00AC5781" w:rsidP="00AC5781">
            <w:pPr>
              <w:pStyle w:val="pji"/>
            </w:pPr>
            <w:r w:rsidRPr="00B1586B">
              <w:t>Гарантийный срок (в месяцах)</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AC5781" w:rsidRPr="00B1586B" w:rsidRDefault="00AC5781" w:rsidP="00AC5781">
            <w:pPr>
              <w:pStyle w:val="pji"/>
            </w:pPr>
            <w:r w:rsidRPr="00B1586B">
              <w:t> </w:t>
            </w:r>
            <w:r w:rsidR="006D71D5">
              <w:t>12</w:t>
            </w:r>
          </w:p>
        </w:tc>
      </w:tr>
      <w:tr w:rsidR="008304DA"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4DA" w:rsidRPr="00B1586B" w:rsidRDefault="008304DA" w:rsidP="008304DA">
            <w:pPr>
              <w:pStyle w:val="pji"/>
            </w:pPr>
            <w:r w:rsidRPr="00B1586B">
              <w:t>Описание требуемых функциональных, технических, качественных, эксплуатационных и иных характеристик закупаемого товара</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5F059F" w:rsidRPr="005F059F" w:rsidRDefault="005F059F" w:rsidP="008304DA">
            <w:pPr>
              <w:jc w:val="both"/>
              <w:rPr>
                <w:rFonts w:eastAsiaTheme="minorHAnsi"/>
                <w:lang w:eastAsia="en-US"/>
              </w:rPr>
            </w:pPr>
            <w:r>
              <w:rPr>
                <w:b/>
              </w:rPr>
              <w:t xml:space="preserve">Комплектация: </w:t>
            </w:r>
            <w:r w:rsidRPr="005F059F">
              <w:rPr>
                <w:rFonts w:eastAsiaTheme="minorHAnsi"/>
                <w:lang w:eastAsia="en-US"/>
              </w:rPr>
              <w:t xml:space="preserve">Оборудование автоматизированной системы мониторинга состоит: </w:t>
            </w:r>
          </w:p>
          <w:p w:rsidR="005F059F" w:rsidRPr="005F059F" w:rsidRDefault="005F059F" w:rsidP="008304DA">
            <w:pPr>
              <w:jc w:val="both"/>
              <w:rPr>
                <w:rFonts w:eastAsiaTheme="minorHAnsi"/>
                <w:lang w:eastAsia="en-US"/>
              </w:rPr>
            </w:pPr>
            <w:r w:rsidRPr="005F059F">
              <w:rPr>
                <w:rFonts w:eastAsiaTheme="minorHAnsi"/>
                <w:lang w:eastAsia="en-US"/>
              </w:rPr>
              <w:lastRenderedPageBreak/>
              <w:t xml:space="preserve">1) </w:t>
            </w:r>
            <w:r w:rsidRPr="005F059F">
              <w:rPr>
                <w:rFonts w:eastAsiaTheme="minorHAnsi"/>
                <w:bCs/>
                <w:lang w:eastAsia="en-US"/>
              </w:rPr>
              <w:t>Центральный блок</w:t>
            </w:r>
            <w:r>
              <w:rPr>
                <w:rFonts w:eastAsiaTheme="minorHAnsi"/>
                <w:bCs/>
                <w:lang w:eastAsia="en-US"/>
              </w:rPr>
              <w:t xml:space="preserve"> АСМ</w:t>
            </w:r>
            <w:r w:rsidRPr="005F059F">
              <w:rPr>
                <w:rFonts w:eastAsiaTheme="minorHAnsi"/>
                <w:lang w:eastAsia="en-US"/>
              </w:rPr>
              <w:t xml:space="preserve"> - 1 шт.; </w:t>
            </w:r>
          </w:p>
          <w:p w:rsidR="005F059F" w:rsidRPr="005F059F" w:rsidRDefault="005F059F" w:rsidP="008304DA">
            <w:pPr>
              <w:jc w:val="both"/>
              <w:rPr>
                <w:rFonts w:eastAsiaTheme="minorHAnsi"/>
                <w:bCs/>
                <w:lang w:eastAsia="en-US"/>
              </w:rPr>
            </w:pPr>
            <w:r w:rsidRPr="005F059F">
              <w:rPr>
                <w:rFonts w:eastAsiaTheme="minorHAnsi"/>
                <w:lang w:eastAsia="en-US"/>
              </w:rPr>
              <w:t xml:space="preserve">2) </w:t>
            </w:r>
            <w:r w:rsidRPr="005F059F">
              <w:rPr>
                <w:rFonts w:eastAsiaTheme="minorHAnsi"/>
                <w:bCs/>
                <w:lang w:eastAsia="en-US"/>
              </w:rPr>
              <w:t xml:space="preserve">Инклинометр 2-х осевой </w:t>
            </w:r>
            <w:r>
              <w:rPr>
                <w:rFonts w:eastAsiaTheme="minorHAnsi"/>
                <w:bCs/>
                <w:lang w:eastAsia="en-US"/>
              </w:rPr>
              <w:t>–</w:t>
            </w:r>
            <w:r w:rsidRPr="005F059F">
              <w:rPr>
                <w:rFonts w:eastAsiaTheme="minorHAnsi"/>
                <w:bCs/>
                <w:lang w:eastAsia="en-US"/>
              </w:rPr>
              <w:t xml:space="preserve"> 7</w:t>
            </w:r>
            <w:r>
              <w:rPr>
                <w:rFonts w:eastAsiaTheme="minorHAnsi"/>
                <w:bCs/>
                <w:lang w:eastAsia="en-US"/>
              </w:rPr>
              <w:t xml:space="preserve"> </w:t>
            </w:r>
            <w:r w:rsidRPr="005F059F">
              <w:rPr>
                <w:rFonts w:eastAsiaTheme="minorHAnsi"/>
                <w:bCs/>
                <w:lang w:eastAsia="en-US"/>
              </w:rPr>
              <w:t xml:space="preserve">шт.; </w:t>
            </w:r>
          </w:p>
          <w:p w:rsidR="005F059F" w:rsidRPr="005F059F" w:rsidRDefault="005F059F" w:rsidP="008304DA">
            <w:pPr>
              <w:jc w:val="both"/>
              <w:rPr>
                <w:rFonts w:eastAsiaTheme="minorHAnsi"/>
                <w:bCs/>
                <w:lang w:eastAsia="en-US"/>
              </w:rPr>
            </w:pPr>
            <w:r w:rsidRPr="005F059F">
              <w:rPr>
                <w:rFonts w:eastAsiaTheme="minorHAnsi"/>
                <w:bCs/>
                <w:lang w:eastAsia="en-US"/>
              </w:rPr>
              <w:t xml:space="preserve">3) Акселерометр 3-х осевой АСМ – 3 </w:t>
            </w:r>
            <w:proofErr w:type="spellStart"/>
            <w:r w:rsidRPr="005F059F">
              <w:rPr>
                <w:rFonts w:eastAsiaTheme="minorHAnsi"/>
                <w:bCs/>
                <w:lang w:eastAsia="en-US"/>
              </w:rPr>
              <w:t>шт</w:t>
            </w:r>
            <w:proofErr w:type="spellEnd"/>
            <w:r w:rsidRPr="005F059F">
              <w:rPr>
                <w:rFonts w:eastAsiaTheme="minorHAnsi"/>
                <w:bCs/>
                <w:lang w:eastAsia="en-US"/>
              </w:rPr>
              <w:t xml:space="preserve">; </w:t>
            </w:r>
          </w:p>
          <w:p w:rsidR="005F059F" w:rsidRPr="005F059F" w:rsidRDefault="005F059F" w:rsidP="008304DA">
            <w:pPr>
              <w:jc w:val="both"/>
              <w:rPr>
                <w:rFonts w:eastAsiaTheme="minorHAnsi"/>
                <w:bCs/>
                <w:lang w:eastAsia="en-US"/>
              </w:rPr>
            </w:pPr>
            <w:r w:rsidRPr="005F059F">
              <w:rPr>
                <w:rFonts w:eastAsiaTheme="minorHAnsi"/>
                <w:bCs/>
                <w:lang w:eastAsia="en-US"/>
              </w:rPr>
              <w:t xml:space="preserve">4) Датчик ветра АСМ – 8 </w:t>
            </w:r>
            <w:proofErr w:type="spellStart"/>
            <w:r w:rsidRPr="005F059F">
              <w:rPr>
                <w:rFonts w:eastAsiaTheme="minorHAnsi"/>
                <w:bCs/>
                <w:lang w:eastAsia="en-US"/>
              </w:rPr>
              <w:t>шт</w:t>
            </w:r>
            <w:proofErr w:type="spellEnd"/>
            <w:r w:rsidRPr="005F059F">
              <w:rPr>
                <w:rFonts w:eastAsiaTheme="minorHAnsi"/>
                <w:bCs/>
                <w:lang w:eastAsia="en-US"/>
              </w:rPr>
              <w:t xml:space="preserve">; </w:t>
            </w:r>
          </w:p>
          <w:p w:rsidR="005F059F" w:rsidRPr="005F059F" w:rsidRDefault="005F059F" w:rsidP="008304DA">
            <w:pPr>
              <w:jc w:val="both"/>
              <w:rPr>
                <w:rFonts w:eastAsiaTheme="minorHAnsi"/>
                <w:bCs/>
                <w:lang w:eastAsia="en-US"/>
              </w:rPr>
            </w:pPr>
            <w:r w:rsidRPr="005F059F">
              <w:rPr>
                <w:rFonts w:eastAsiaTheme="minorHAnsi"/>
                <w:bCs/>
                <w:lang w:eastAsia="en-US"/>
              </w:rPr>
              <w:t xml:space="preserve">5) Программное обеспечение АСМ; </w:t>
            </w:r>
          </w:p>
          <w:p w:rsidR="005F059F" w:rsidRPr="005F059F" w:rsidRDefault="005F059F" w:rsidP="008304DA">
            <w:pPr>
              <w:jc w:val="both"/>
            </w:pPr>
            <w:r w:rsidRPr="005F059F">
              <w:rPr>
                <w:rFonts w:eastAsiaTheme="minorHAnsi"/>
                <w:bCs/>
                <w:lang w:eastAsia="en-US"/>
              </w:rPr>
              <w:t xml:space="preserve">6) </w:t>
            </w:r>
            <w:r w:rsidRPr="005F059F">
              <w:rPr>
                <w:rFonts w:eastAsiaTheme="minorHAnsi"/>
                <w:lang w:eastAsia="en-US"/>
              </w:rPr>
              <w:t xml:space="preserve">Кабель </w:t>
            </w:r>
            <w:r w:rsidRPr="005F059F">
              <w:rPr>
                <w:rFonts w:eastAsiaTheme="minorHAnsi"/>
                <w:lang w:val="en-US" w:eastAsia="en-US"/>
              </w:rPr>
              <w:t>FTP</w:t>
            </w:r>
            <w:r w:rsidRPr="005F059F">
              <w:rPr>
                <w:rFonts w:eastAsiaTheme="minorHAnsi"/>
                <w:lang w:eastAsia="en-US"/>
              </w:rPr>
              <w:t xml:space="preserve"> </w:t>
            </w:r>
            <w:r w:rsidRPr="005F059F">
              <w:rPr>
                <w:rFonts w:eastAsiaTheme="minorHAnsi"/>
                <w:lang w:val="en-US" w:eastAsia="en-US"/>
              </w:rPr>
              <w:t>Cat</w:t>
            </w:r>
            <w:r w:rsidRPr="005F059F">
              <w:rPr>
                <w:rFonts w:eastAsiaTheme="minorHAnsi"/>
                <w:lang w:eastAsia="en-US"/>
              </w:rPr>
              <w:t>.5 – 600</w:t>
            </w:r>
            <w:r>
              <w:rPr>
                <w:rFonts w:eastAsiaTheme="minorHAnsi"/>
                <w:lang w:eastAsia="en-US"/>
              </w:rPr>
              <w:t xml:space="preserve"> </w:t>
            </w:r>
            <w:r w:rsidRPr="005F059F">
              <w:rPr>
                <w:rFonts w:eastAsiaTheme="minorHAnsi"/>
                <w:lang w:eastAsia="en-US"/>
              </w:rPr>
              <w:t>м</w:t>
            </w:r>
            <w:r w:rsidRPr="005F059F">
              <w:rPr>
                <w:rFonts w:eastAsiaTheme="minorHAnsi"/>
                <w:bCs/>
                <w:lang w:eastAsia="en-US"/>
              </w:rPr>
              <w:t>.</w:t>
            </w:r>
          </w:p>
          <w:p w:rsidR="008304DA" w:rsidRPr="00AA1956" w:rsidRDefault="008304DA" w:rsidP="008304DA">
            <w:pPr>
              <w:jc w:val="both"/>
              <w:rPr>
                <w:color w:val="000000"/>
              </w:rPr>
            </w:pPr>
            <w:r w:rsidRPr="005F141B">
              <w:rPr>
                <w:b/>
              </w:rPr>
              <w:t xml:space="preserve">Характеристика объекта: </w:t>
            </w:r>
            <w:r w:rsidRPr="00AA1956">
              <w:rPr>
                <w:color w:val="000000"/>
              </w:rPr>
              <w:t xml:space="preserve">Существующее сооружение представляет собой башню с двумя смотровыми площадками на </w:t>
            </w:r>
            <w:r>
              <w:rPr>
                <w:color w:val="000000"/>
              </w:rPr>
              <w:t>отметк</w:t>
            </w:r>
            <w:r w:rsidRPr="00AA1956">
              <w:rPr>
                <w:color w:val="000000"/>
              </w:rPr>
              <w:t>ах 146</w:t>
            </w:r>
            <w:r>
              <w:rPr>
                <w:color w:val="000000"/>
              </w:rPr>
              <w:t xml:space="preserve"> </w:t>
            </w:r>
            <w:r w:rsidRPr="00AA1956">
              <w:rPr>
                <w:color w:val="000000"/>
              </w:rPr>
              <w:t>м и 252</w:t>
            </w:r>
            <w:r>
              <w:rPr>
                <w:color w:val="000000"/>
              </w:rPr>
              <w:t xml:space="preserve"> </w:t>
            </w:r>
            <w:r w:rsidRPr="00AA1956">
              <w:rPr>
                <w:color w:val="000000"/>
              </w:rPr>
              <w:t xml:space="preserve">м. Башня состоит из «ствола» и антенной этажерки высотой 124 метра. Высота сооружения 371,5 метров до основания шпиля.  </w:t>
            </w:r>
          </w:p>
          <w:p w:rsidR="008304DA" w:rsidRPr="00AA1956" w:rsidRDefault="008304DA" w:rsidP="008304DA">
            <w:pPr>
              <w:jc w:val="both"/>
              <w:rPr>
                <w:color w:val="000000"/>
              </w:rPr>
            </w:pPr>
            <w:r w:rsidRPr="00AA1956">
              <w:rPr>
                <w:color w:val="000000"/>
              </w:rPr>
              <w:t>Основание</w:t>
            </w:r>
            <w:r>
              <w:rPr>
                <w:color w:val="000000"/>
              </w:rPr>
              <w:t>м</w:t>
            </w:r>
            <w:r w:rsidRPr="00AA1956">
              <w:rPr>
                <w:color w:val="000000"/>
              </w:rPr>
              <w:t xml:space="preserve"> башни служит железобетонный фундамент в виде трёхэтажного секционного подвала. </w:t>
            </w:r>
          </w:p>
          <w:p w:rsidR="008304DA" w:rsidRDefault="008304DA" w:rsidP="008304DA">
            <w:pPr>
              <w:tabs>
                <w:tab w:val="left" w:pos="150"/>
              </w:tabs>
              <w:ind w:left="8"/>
              <w:jc w:val="both"/>
              <w:rPr>
                <w:b/>
              </w:rPr>
            </w:pPr>
            <w:r w:rsidRPr="00C3310D">
              <w:rPr>
                <w:b/>
              </w:rPr>
              <w:t xml:space="preserve">Требования к центральному блоку </w:t>
            </w:r>
            <w:r>
              <w:rPr>
                <w:b/>
              </w:rPr>
              <w:t>АСМ</w:t>
            </w:r>
            <w:r w:rsidRPr="00C3310D">
              <w:rPr>
                <w:b/>
              </w:rPr>
              <w:t xml:space="preserve"> (сбор, обработка и хранение результатов мониторинга)</w:t>
            </w:r>
            <w:r w:rsidR="005229B5">
              <w:rPr>
                <w:b/>
              </w:rPr>
              <w:t xml:space="preserve"> – 1 шт.</w:t>
            </w:r>
          </w:p>
          <w:p w:rsidR="008304DA" w:rsidRPr="00C3310D" w:rsidRDefault="008304DA" w:rsidP="008304DA">
            <w:pPr>
              <w:tabs>
                <w:tab w:val="left" w:pos="150"/>
              </w:tabs>
              <w:ind w:left="8"/>
              <w:jc w:val="both"/>
            </w:pPr>
            <w:r>
              <w:rPr>
                <w:b/>
              </w:rPr>
              <w:t>Центральный блок АСМ должен:</w:t>
            </w:r>
          </w:p>
          <w:p w:rsidR="008304DA" w:rsidRDefault="008304DA" w:rsidP="008304DA">
            <w:r>
              <w:t xml:space="preserve">- иметь встроенный дисплей (не меньше 5 дюймов) и необходимый набор кнопок для управления и </w:t>
            </w:r>
            <w:r w:rsidRPr="00854D09">
              <w:t>для удобного пользования центральным блоком, отображения графиков мониторинга, настройки, считывания и выгрузки данных, обновления ПО</w:t>
            </w:r>
            <w:r>
              <w:t>;</w:t>
            </w:r>
          </w:p>
          <w:p w:rsidR="008304DA" w:rsidRDefault="008304DA" w:rsidP="008304DA">
            <w:r>
              <w:t xml:space="preserve">-иметь интерфейс доступный минимум на двух языках: </w:t>
            </w:r>
            <w:r w:rsidR="006D71D5" w:rsidRPr="00854D09">
              <w:t>русский</w:t>
            </w:r>
            <w:r w:rsidR="006D71D5">
              <w:t xml:space="preserve"> и</w:t>
            </w:r>
          </w:p>
          <w:p w:rsidR="008304DA" w:rsidRPr="00854D09" w:rsidRDefault="006D71D5" w:rsidP="008304DA">
            <w:pPr>
              <w:ind w:left="9"/>
            </w:pPr>
            <w:r>
              <w:t>английский</w:t>
            </w:r>
            <w:r w:rsidR="008304DA">
              <w:t>;</w:t>
            </w:r>
          </w:p>
          <w:p w:rsidR="008304DA" w:rsidRDefault="008304DA" w:rsidP="008304DA">
            <w:r>
              <w:t xml:space="preserve">- поддерживать протоколы связи с внешними устройствами: USB для флэш-накопителя, RS232/RS485, </w:t>
            </w:r>
            <w:proofErr w:type="spellStart"/>
            <w:r>
              <w:t>Ethernet</w:t>
            </w:r>
            <w:proofErr w:type="spellEnd"/>
            <w:r>
              <w:t>, GPS/GPRS;</w:t>
            </w:r>
          </w:p>
          <w:p w:rsidR="008304DA" w:rsidRPr="000F105B" w:rsidRDefault="008304DA" w:rsidP="008304DA">
            <w:pPr>
              <w:rPr>
                <w:lang w:val="kk-KZ"/>
              </w:rPr>
            </w:pPr>
            <w:r w:rsidRPr="00E05E08">
              <w:lastRenderedPageBreak/>
              <w:t>-</w:t>
            </w:r>
            <w:r>
              <w:t xml:space="preserve"> иметь световые индикаторы, сигнализирующие о статусе АСМ;</w:t>
            </w:r>
          </w:p>
          <w:p w:rsidR="008304DA" w:rsidRDefault="008304DA" w:rsidP="008304DA">
            <w:r w:rsidRPr="00E05E08">
              <w:t>-</w:t>
            </w:r>
            <w:r>
              <w:t xml:space="preserve"> иметь </w:t>
            </w:r>
            <w:r w:rsidR="006D71D5">
              <w:t>вспомогательный</w:t>
            </w:r>
            <w:r>
              <w:t xml:space="preserve"> выход для подключения дополнительных устройств звуковой и визуальной сигнализации.</w:t>
            </w:r>
          </w:p>
          <w:p w:rsidR="008304DA" w:rsidRDefault="008304DA" w:rsidP="008304DA">
            <w:r>
              <w:rPr>
                <w:lang w:val="kk-KZ"/>
              </w:rPr>
              <w:t>П</w:t>
            </w:r>
            <w:proofErr w:type="spellStart"/>
            <w:r>
              <w:t>ри</w:t>
            </w:r>
            <w:proofErr w:type="spellEnd"/>
            <w:r>
              <w:t xml:space="preserve"> достижении и превышении отклонений предустановленных предельных значений, соответствующих уровням “Предупреждения” или “Тревоги”, центральный блок АСМ должен:</w:t>
            </w:r>
          </w:p>
          <w:p w:rsidR="008304DA" w:rsidRDefault="008304DA" w:rsidP="008304DA">
            <w:r>
              <w:t>- сигнализировать о достижении уровня “Предупреждения” или “Тревоги”;</w:t>
            </w:r>
          </w:p>
          <w:p w:rsidR="008304DA" w:rsidRPr="000F105B" w:rsidRDefault="008304DA" w:rsidP="008304DA">
            <w:r>
              <w:t>- направлять SMS уведомление на мобильные номера ответственных лиц Заказчика в виде текстового сообщения</w:t>
            </w:r>
            <w:r w:rsidRPr="000F105B">
              <w:t>;</w:t>
            </w:r>
          </w:p>
          <w:p w:rsidR="008304DA" w:rsidRDefault="008304DA" w:rsidP="008304DA">
            <w:r w:rsidRPr="00E05E08">
              <w:t>-</w:t>
            </w:r>
            <w:r>
              <w:t xml:space="preserve"> отображать на своем дисплее результаты измерений датчика в виде графического изображения;</w:t>
            </w:r>
          </w:p>
          <w:p w:rsidR="008304DA" w:rsidRDefault="008304DA" w:rsidP="008304DA">
            <w:r w:rsidRPr="00E05E08">
              <w:t>-</w:t>
            </w:r>
            <w:r>
              <w:t xml:space="preserve"> иметь встроенную память для хранения результатов мониторинга.</w:t>
            </w:r>
          </w:p>
          <w:p w:rsidR="00342DE6" w:rsidRDefault="00342DE6" w:rsidP="008304DA">
            <w:r>
              <w:t>- Тип размещения центрального блока системы – настенный по направляющим отверстиям, расположенным под защитной откидной крышкой блока.</w:t>
            </w:r>
          </w:p>
          <w:p w:rsidR="008304DA" w:rsidRDefault="008304DA" w:rsidP="008304DA">
            <w:pPr>
              <w:pBdr>
                <w:top w:val="nil"/>
                <w:left w:val="nil"/>
                <w:bottom w:val="nil"/>
                <w:right w:val="nil"/>
                <w:between w:val="nil"/>
              </w:pBdr>
              <w:rPr>
                <w:b/>
              </w:rPr>
            </w:pPr>
            <w:r>
              <w:rPr>
                <w:b/>
              </w:rPr>
              <w:t>Требования к датчикам АСМ (измерительная часть)</w:t>
            </w:r>
            <w:r w:rsidR="006D71D5">
              <w:rPr>
                <w:b/>
              </w:rPr>
              <w:t>:</w:t>
            </w:r>
          </w:p>
          <w:p w:rsidR="008304DA" w:rsidRDefault="008304DA" w:rsidP="008304DA">
            <w:pPr>
              <w:pBdr>
                <w:top w:val="nil"/>
                <w:left w:val="nil"/>
                <w:bottom w:val="nil"/>
                <w:right w:val="nil"/>
                <w:between w:val="nil"/>
              </w:pBdr>
              <w:rPr>
                <w:b/>
              </w:rPr>
            </w:pPr>
            <w:r>
              <w:rPr>
                <w:b/>
              </w:rPr>
              <w:t xml:space="preserve">- </w:t>
            </w:r>
            <w:r w:rsidRPr="00C1058E">
              <w:t>Признается заводская первичная поверка на территории Республики Казахстан, удостоверенная соответствующим актом обследования уполномоченного органа по метрологии Казахстана</w:t>
            </w:r>
            <w:r w:rsidRPr="00C538A4">
              <w:t>.</w:t>
            </w:r>
          </w:p>
          <w:p w:rsidR="008304DA" w:rsidRPr="00E038FB" w:rsidRDefault="008304DA" w:rsidP="008304DA">
            <w:pPr>
              <w:pBdr>
                <w:top w:val="nil"/>
                <w:left w:val="nil"/>
                <w:bottom w:val="nil"/>
                <w:right w:val="nil"/>
                <w:between w:val="nil"/>
              </w:pBdr>
            </w:pPr>
            <w:r w:rsidRPr="00E05E08">
              <w:lastRenderedPageBreak/>
              <w:t>-</w:t>
            </w:r>
            <w:r>
              <w:t xml:space="preserve"> </w:t>
            </w:r>
            <w:r w:rsidRPr="00E038FB">
              <w:t>Подключаются непосредственно к центральному блоку по схеме “последовательно”.</w:t>
            </w:r>
          </w:p>
          <w:p w:rsidR="008304DA" w:rsidRPr="00E038FB" w:rsidRDefault="008304DA" w:rsidP="008304DA">
            <w:pPr>
              <w:pBdr>
                <w:top w:val="nil"/>
                <w:left w:val="nil"/>
                <w:bottom w:val="nil"/>
                <w:right w:val="nil"/>
                <w:between w:val="nil"/>
              </w:pBdr>
            </w:pPr>
            <w:r w:rsidRPr="00E038FB">
              <w:t>Подключаются кабелем типа «витая пара».</w:t>
            </w:r>
          </w:p>
          <w:p w:rsidR="008304DA" w:rsidRPr="00B154FC" w:rsidRDefault="008304DA" w:rsidP="008304DA">
            <w:pPr>
              <w:pBdr>
                <w:top w:val="nil"/>
                <w:left w:val="nil"/>
                <w:bottom w:val="nil"/>
                <w:right w:val="nil"/>
                <w:between w:val="nil"/>
              </w:pBdr>
            </w:pPr>
            <w:r w:rsidRPr="00E038FB">
              <w:t>- Имеют цифровой интерфейс согласно стандарта RS 485</w:t>
            </w:r>
            <w:r w:rsidRPr="00B154FC">
              <w:t>;</w:t>
            </w:r>
          </w:p>
          <w:p w:rsidR="008304DA" w:rsidRPr="00B154FC" w:rsidRDefault="008304DA" w:rsidP="008304DA">
            <w:pPr>
              <w:pBdr>
                <w:top w:val="nil"/>
                <w:left w:val="nil"/>
                <w:bottom w:val="nil"/>
                <w:right w:val="nil"/>
                <w:between w:val="nil"/>
              </w:pBdr>
            </w:pPr>
            <w:r w:rsidRPr="00E038FB">
              <w:t>- Имеют функцию самотестирования</w:t>
            </w:r>
            <w:r w:rsidRPr="00B154FC">
              <w:t>;</w:t>
            </w:r>
          </w:p>
          <w:p w:rsidR="008304DA" w:rsidRPr="00B154FC" w:rsidRDefault="008304DA" w:rsidP="008304DA">
            <w:pPr>
              <w:pBdr>
                <w:top w:val="nil"/>
                <w:left w:val="nil"/>
                <w:bottom w:val="nil"/>
                <w:right w:val="nil"/>
                <w:between w:val="nil"/>
              </w:pBdr>
            </w:pPr>
            <w:r w:rsidRPr="00E05E08">
              <w:t>-</w:t>
            </w:r>
            <w:r>
              <w:t xml:space="preserve"> Имеют встроенный датчик температуры с разрешающей способностью измерений: 0,1 °С</w:t>
            </w:r>
            <w:r w:rsidRPr="00B154FC">
              <w:t>;</w:t>
            </w:r>
          </w:p>
          <w:p w:rsidR="008304DA" w:rsidRDefault="008304DA" w:rsidP="008304DA">
            <w:pPr>
              <w:pBdr>
                <w:top w:val="nil"/>
                <w:left w:val="nil"/>
                <w:bottom w:val="nil"/>
                <w:right w:val="nil"/>
                <w:between w:val="nil"/>
              </w:pBdr>
            </w:pPr>
            <w:r w:rsidRPr="00E05E08">
              <w:t>-</w:t>
            </w:r>
            <w:r>
              <w:t xml:space="preserve"> Могут быть размещены как снаружи, так и внутри </w:t>
            </w:r>
            <w:r w:rsidRPr="00C1058E">
              <w:t>сооружения</w:t>
            </w:r>
            <w:r>
              <w:t>.</w:t>
            </w:r>
          </w:p>
          <w:p w:rsidR="008304DA" w:rsidRPr="005229B5" w:rsidRDefault="008304DA" w:rsidP="008304DA">
            <w:pPr>
              <w:pBdr>
                <w:top w:val="nil"/>
                <w:left w:val="nil"/>
                <w:bottom w:val="nil"/>
                <w:right w:val="nil"/>
                <w:between w:val="nil"/>
              </w:pBdr>
              <w:rPr>
                <w:b/>
              </w:rPr>
            </w:pPr>
            <w:r>
              <w:rPr>
                <w:b/>
              </w:rPr>
              <w:t>Инклинометр 2-х осевой АСМ</w:t>
            </w:r>
            <w:r w:rsidR="005229B5">
              <w:rPr>
                <w:b/>
                <w:lang w:val="kk-KZ"/>
              </w:rPr>
              <w:t xml:space="preserve"> – 7 шт</w:t>
            </w:r>
            <w:r w:rsidR="005229B5">
              <w:rPr>
                <w:b/>
              </w:rPr>
              <w:t>.</w:t>
            </w:r>
          </w:p>
          <w:p w:rsidR="008304DA" w:rsidRDefault="008304DA" w:rsidP="008304DA">
            <w:r w:rsidRPr="00E05E08">
              <w:t>-</w:t>
            </w:r>
            <w:r>
              <w:t xml:space="preserve"> Диапазон измерений угла наклона: ±10 °;</w:t>
            </w:r>
          </w:p>
          <w:p w:rsidR="008304DA" w:rsidRDefault="008304DA" w:rsidP="008304DA">
            <w:r w:rsidRPr="00E05E08">
              <w:t>-</w:t>
            </w:r>
            <w:r>
              <w:t xml:space="preserve"> Точность измерений угла наклона не хуже 1 % (ПШ).</w:t>
            </w:r>
          </w:p>
          <w:p w:rsidR="008304DA" w:rsidRDefault="008304DA" w:rsidP="008304DA">
            <w:r w:rsidRPr="00E05E08">
              <w:t>-</w:t>
            </w:r>
            <w:r>
              <w:t xml:space="preserve"> Диапазон измерений температуры (встроенный датчик</w:t>
            </w:r>
            <w:r w:rsidR="006D71D5">
              <w:t>): от</w:t>
            </w:r>
            <w:r>
              <w:t xml:space="preserve"> -40 до +60 °С.</w:t>
            </w:r>
          </w:p>
          <w:p w:rsidR="008304DA" w:rsidRDefault="008304DA" w:rsidP="008304DA">
            <w:r w:rsidRPr="00E05E08">
              <w:t>-</w:t>
            </w:r>
            <w:r>
              <w:t xml:space="preserve"> Точность измерений температуры (в диапазоне измерений от минус 20 до 60 °С): ±3 °С.</w:t>
            </w:r>
          </w:p>
          <w:p w:rsidR="008304DA" w:rsidRDefault="008304DA" w:rsidP="008304DA">
            <w:r w:rsidRPr="00E05E08">
              <w:t>-</w:t>
            </w:r>
            <w:r>
              <w:t xml:space="preserve"> Имеет пыле-влагозащищенный корпус (класс защиты не ниже IP 67).</w:t>
            </w:r>
          </w:p>
          <w:p w:rsidR="008304DA" w:rsidRDefault="008304DA" w:rsidP="008304DA">
            <w:r w:rsidRPr="00E05E08">
              <w:t>-</w:t>
            </w:r>
            <w:r>
              <w:t xml:space="preserve"> Диапазон рабочих температур при эксплуатации, от -40°C до +60°C.</w:t>
            </w:r>
          </w:p>
          <w:p w:rsidR="008304DA" w:rsidRDefault="008304DA" w:rsidP="008304DA">
            <w:pPr>
              <w:pBdr>
                <w:top w:val="nil"/>
                <w:left w:val="nil"/>
                <w:bottom w:val="nil"/>
                <w:right w:val="nil"/>
                <w:between w:val="nil"/>
              </w:pBdr>
              <w:rPr>
                <w:b/>
              </w:rPr>
            </w:pPr>
            <w:r>
              <w:rPr>
                <w:b/>
              </w:rPr>
              <w:t>Акселерометр 3-х осевой АСМ</w:t>
            </w:r>
            <w:r w:rsidR="005229B5">
              <w:rPr>
                <w:b/>
              </w:rPr>
              <w:t xml:space="preserve"> – 3 шт. </w:t>
            </w:r>
          </w:p>
          <w:p w:rsidR="008304DA" w:rsidRDefault="008304DA" w:rsidP="008304DA">
            <w:r w:rsidRPr="00E05E08">
              <w:t>-</w:t>
            </w:r>
            <w:r>
              <w:t xml:space="preserve"> Диапазон измерений ускорения: ±1 g.</w:t>
            </w:r>
          </w:p>
          <w:p w:rsidR="008304DA" w:rsidRDefault="008304DA" w:rsidP="008304DA">
            <w:r w:rsidRPr="00E05E08">
              <w:t>-</w:t>
            </w:r>
            <w:r>
              <w:t xml:space="preserve"> Точность измерений ускорения: не </w:t>
            </w:r>
            <w:r w:rsidR="006D71D5">
              <w:t>хуже,</w:t>
            </w:r>
            <w:r>
              <w:t xml:space="preserve"> чем ±3 %.</w:t>
            </w:r>
          </w:p>
          <w:p w:rsidR="008304DA" w:rsidRDefault="008304DA" w:rsidP="008304DA">
            <w:r w:rsidRPr="00E05E08">
              <w:t>-</w:t>
            </w:r>
            <w:r>
              <w:t xml:space="preserve"> Диапазон измерений температуры (встроенный датчик): от минус 40 до 60 °С.</w:t>
            </w:r>
          </w:p>
          <w:p w:rsidR="008304DA" w:rsidRDefault="008304DA" w:rsidP="008304DA">
            <w:r w:rsidRPr="00E05E08">
              <w:lastRenderedPageBreak/>
              <w:t>-</w:t>
            </w:r>
            <w:r>
              <w:t xml:space="preserve"> Точность измерений температуры (в диапазоне от минус 20 до 60 °С): ±3 °С.</w:t>
            </w:r>
          </w:p>
          <w:p w:rsidR="008304DA" w:rsidRDefault="008304DA" w:rsidP="008304DA">
            <w:r w:rsidRPr="00E05E08">
              <w:t>-</w:t>
            </w:r>
            <w:r>
              <w:t xml:space="preserve"> Имеет пыле-влагозащищенный корпус (класс защиты не ниже IP 67).</w:t>
            </w:r>
          </w:p>
          <w:p w:rsidR="008304DA" w:rsidRDefault="008304DA" w:rsidP="008304DA">
            <w:r w:rsidRPr="00E05E08">
              <w:t>-</w:t>
            </w:r>
            <w:r>
              <w:t xml:space="preserve"> Диапазон рабочих температур при эксплуатации, от -40°C до +60°C.</w:t>
            </w:r>
          </w:p>
          <w:p w:rsidR="008304DA" w:rsidRDefault="008304DA" w:rsidP="008304DA">
            <w:pPr>
              <w:pBdr>
                <w:top w:val="nil"/>
                <w:left w:val="nil"/>
                <w:bottom w:val="nil"/>
                <w:right w:val="nil"/>
                <w:between w:val="nil"/>
              </w:pBdr>
              <w:rPr>
                <w:b/>
              </w:rPr>
            </w:pPr>
            <w:r>
              <w:rPr>
                <w:b/>
              </w:rPr>
              <w:t>Датчик ветра АСМ</w:t>
            </w:r>
            <w:r w:rsidR="005229B5">
              <w:rPr>
                <w:b/>
              </w:rPr>
              <w:t xml:space="preserve"> </w:t>
            </w:r>
            <w:r w:rsidR="00F63DD9">
              <w:rPr>
                <w:b/>
              </w:rPr>
              <w:t>–</w:t>
            </w:r>
            <w:r w:rsidR="005229B5">
              <w:rPr>
                <w:b/>
              </w:rPr>
              <w:t xml:space="preserve"> </w:t>
            </w:r>
            <w:r w:rsidR="00F63DD9">
              <w:rPr>
                <w:b/>
              </w:rPr>
              <w:t xml:space="preserve">8 </w:t>
            </w:r>
            <w:proofErr w:type="spellStart"/>
            <w:r w:rsidR="00F63DD9">
              <w:rPr>
                <w:b/>
              </w:rPr>
              <w:t>шт</w:t>
            </w:r>
            <w:proofErr w:type="spellEnd"/>
          </w:p>
          <w:p w:rsidR="008304DA" w:rsidRDefault="008304DA" w:rsidP="008304DA">
            <w:r w:rsidRPr="00E05E08">
              <w:t>-</w:t>
            </w:r>
            <w:r>
              <w:t xml:space="preserve"> Диапазон измерений скорости ветра: от 0,5 до 40 м/с.</w:t>
            </w:r>
          </w:p>
          <w:p w:rsidR="008304DA" w:rsidRDefault="008304DA" w:rsidP="008304DA">
            <w:r w:rsidRPr="00E05E08">
              <w:t>-</w:t>
            </w:r>
            <w:r>
              <w:t xml:space="preserve"> Диапазон измерений направления ветра: 360 °.</w:t>
            </w:r>
          </w:p>
          <w:p w:rsidR="008304DA" w:rsidRDefault="008304DA" w:rsidP="008304DA">
            <w:r w:rsidRPr="00E05E08">
              <w:t>-</w:t>
            </w:r>
            <w:r>
              <w:t xml:space="preserve"> Точность измерений направления ветра: не </w:t>
            </w:r>
            <w:r w:rsidR="006D71D5">
              <w:t>хуже,</w:t>
            </w:r>
            <w:r>
              <w:t xml:space="preserve"> чем ±4 °.</w:t>
            </w:r>
          </w:p>
          <w:p w:rsidR="006D71D5" w:rsidRDefault="008304DA" w:rsidP="00CD4F75">
            <w:pPr>
              <w:rPr>
                <w:b/>
              </w:rPr>
            </w:pPr>
            <w:r w:rsidRPr="00E05E08">
              <w:t>-</w:t>
            </w:r>
            <w:r>
              <w:t xml:space="preserve"> Класс защиты: IP 68.</w:t>
            </w:r>
          </w:p>
          <w:p w:rsidR="008304DA" w:rsidRPr="002B0D60" w:rsidRDefault="008304DA" w:rsidP="008304DA">
            <w:pPr>
              <w:pBdr>
                <w:top w:val="nil"/>
                <w:left w:val="nil"/>
                <w:bottom w:val="nil"/>
                <w:right w:val="nil"/>
                <w:between w:val="nil"/>
              </w:pBdr>
              <w:rPr>
                <w:b/>
              </w:rPr>
            </w:pPr>
            <w:r>
              <w:rPr>
                <w:b/>
              </w:rPr>
              <w:t>Программное обеспечение АСМ</w:t>
            </w:r>
            <w:r w:rsidR="006D71D5">
              <w:rPr>
                <w:b/>
              </w:rPr>
              <w:t>:</w:t>
            </w:r>
          </w:p>
          <w:p w:rsidR="008304DA" w:rsidRDefault="008304DA" w:rsidP="008304DA">
            <w:pPr>
              <w:pBdr>
                <w:top w:val="nil"/>
                <w:left w:val="nil"/>
                <w:bottom w:val="nil"/>
                <w:right w:val="nil"/>
                <w:between w:val="nil"/>
              </w:pBdr>
            </w:pPr>
            <w:r w:rsidRPr="00E05E08">
              <w:t>-</w:t>
            </w:r>
            <w:r>
              <w:t xml:space="preserve"> Является лицензионным продуктом завода-производителя;</w:t>
            </w:r>
          </w:p>
          <w:p w:rsidR="008304DA" w:rsidRDefault="008304DA" w:rsidP="008304DA">
            <w:pPr>
              <w:pBdr>
                <w:top w:val="nil"/>
                <w:left w:val="nil"/>
                <w:bottom w:val="nil"/>
                <w:right w:val="nil"/>
                <w:between w:val="nil"/>
              </w:pBdr>
            </w:pPr>
            <w:r w:rsidRPr="00E05E08">
              <w:t>-</w:t>
            </w:r>
            <w:r>
              <w:t xml:space="preserve"> Интерфейс доступен минимум на двух языках: </w:t>
            </w:r>
            <w:r w:rsidRPr="00C1058E">
              <w:t>английский и русский</w:t>
            </w:r>
            <w:r>
              <w:t>;</w:t>
            </w:r>
          </w:p>
          <w:p w:rsidR="008304DA" w:rsidRDefault="008304DA" w:rsidP="008304DA">
            <w:pPr>
              <w:pBdr>
                <w:top w:val="nil"/>
                <w:left w:val="nil"/>
                <w:bottom w:val="nil"/>
                <w:right w:val="nil"/>
                <w:between w:val="nil"/>
              </w:pBdr>
            </w:pPr>
            <w:r w:rsidRPr="00E05E08">
              <w:t>-</w:t>
            </w:r>
            <w:r>
              <w:t xml:space="preserve"> Имеет возможность загрузки чертежей объекта и расстановки датчиков на них;</w:t>
            </w:r>
          </w:p>
          <w:p w:rsidR="008304DA" w:rsidRDefault="008304DA" w:rsidP="008304DA">
            <w:pPr>
              <w:pBdr>
                <w:top w:val="nil"/>
                <w:left w:val="nil"/>
                <w:bottom w:val="nil"/>
                <w:right w:val="nil"/>
                <w:between w:val="nil"/>
              </w:pBdr>
            </w:pPr>
            <w:r w:rsidRPr="00E05E08">
              <w:t>-</w:t>
            </w:r>
            <w:r>
              <w:t xml:space="preserve"> Обеспечивает возможность группировать датчики для мониторинга их как группами, так и по отдельности;</w:t>
            </w:r>
          </w:p>
          <w:p w:rsidR="008304DA" w:rsidRDefault="008304DA" w:rsidP="008304DA">
            <w:pPr>
              <w:pBdr>
                <w:top w:val="nil"/>
                <w:left w:val="nil"/>
                <w:bottom w:val="nil"/>
                <w:right w:val="nil"/>
                <w:between w:val="nil"/>
              </w:pBdr>
            </w:pPr>
            <w:r w:rsidRPr="00E05E08">
              <w:t>-</w:t>
            </w:r>
            <w:r>
              <w:t xml:space="preserve"> При достижении и превышении значений отклонений предустановленных предельных значений, соответствующих уровням “Предупреждения” или “Тревоги”, ПО информирует об этом оператора АСМ;</w:t>
            </w:r>
          </w:p>
          <w:p w:rsidR="008304DA" w:rsidRDefault="008304DA" w:rsidP="008304DA">
            <w:pPr>
              <w:pBdr>
                <w:top w:val="nil"/>
                <w:left w:val="nil"/>
                <w:bottom w:val="nil"/>
                <w:right w:val="nil"/>
                <w:between w:val="nil"/>
              </w:pBdr>
            </w:pPr>
            <w:r w:rsidRPr="00E05E08">
              <w:t>-</w:t>
            </w:r>
            <w:r>
              <w:t xml:space="preserve"> Имеет возможность настройки звукового </w:t>
            </w:r>
            <w:r>
              <w:lastRenderedPageBreak/>
              <w:t>оповещения на внешние источники звука Заказчика;</w:t>
            </w:r>
          </w:p>
          <w:p w:rsidR="008304DA" w:rsidRDefault="008304DA" w:rsidP="008304DA">
            <w:pPr>
              <w:pBdr>
                <w:top w:val="nil"/>
                <w:left w:val="nil"/>
                <w:bottom w:val="nil"/>
                <w:right w:val="nil"/>
                <w:between w:val="nil"/>
              </w:pBdr>
            </w:pPr>
            <w:r w:rsidRPr="00E05E08">
              <w:t>-</w:t>
            </w:r>
            <w:r>
              <w:t xml:space="preserve"> Отображает информацию о выходе из строя датчиков. </w:t>
            </w:r>
          </w:p>
          <w:p w:rsidR="003A550E" w:rsidRDefault="00E506EE" w:rsidP="008304DA">
            <w:pPr>
              <w:pBdr>
                <w:top w:val="nil"/>
                <w:left w:val="nil"/>
                <w:bottom w:val="nil"/>
                <w:right w:val="nil"/>
                <w:between w:val="nil"/>
              </w:pBdr>
              <w:rPr>
                <w:b/>
              </w:rPr>
            </w:pPr>
            <w:r>
              <w:rPr>
                <w:b/>
              </w:rPr>
              <w:t>Кабельная продукция:</w:t>
            </w:r>
          </w:p>
          <w:p w:rsidR="00E506EE" w:rsidRPr="00E506EE" w:rsidRDefault="00E506EE" w:rsidP="001367DA">
            <w:pPr>
              <w:pBdr>
                <w:top w:val="nil"/>
                <w:left w:val="nil"/>
                <w:bottom w:val="nil"/>
                <w:right w:val="nil"/>
                <w:between w:val="nil"/>
              </w:pBdr>
            </w:pPr>
            <w:r>
              <w:t xml:space="preserve">Кабель </w:t>
            </w:r>
            <w:r>
              <w:rPr>
                <w:lang w:val="en-US"/>
              </w:rPr>
              <w:t>FTP</w:t>
            </w:r>
            <w:r w:rsidRPr="00E506EE">
              <w:t xml:space="preserve"> </w:t>
            </w:r>
            <w:r>
              <w:rPr>
                <w:lang w:val="en-US"/>
              </w:rPr>
              <w:t>Cat</w:t>
            </w:r>
            <w:r w:rsidR="001367DA">
              <w:t>.5</w:t>
            </w:r>
            <w:r w:rsidR="00AF1907">
              <w:t xml:space="preserve"> – 600м</w:t>
            </w:r>
          </w:p>
        </w:tc>
      </w:tr>
      <w:tr w:rsidR="008304DA"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4DA" w:rsidRPr="00B1586B" w:rsidRDefault="008304DA" w:rsidP="008304DA">
            <w:pPr>
              <w:pStyle w:val="pji"/>
            </w:pPr>
            <w:r w:rsidRPr="00B1586B">
              <w:lastRenderedPageBreak/>
              <w:t>Сопутствующие услуги (указываются при необходимости) (монтаж, наладка, обучение, проверки и испытания товаров)</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8304DA" w:rsidRDefault="008304DA" w:rsidP="008304DA">
            <w:r>
              <w:rPr>
                <w:b/>
              </w:rPr>
              <w:t>Требования к пуско-наладочным работам, тренингу</w:t>
            </w:r>
          </w:p>
          <w:p w:rsidR="003A550E" w:rsidRDefault="003A550E" w:rsidP="008304DA">
            <w:r>
              <w:t>- Монтаж и наладка поставляемого товара и кабельной продукции</w:t>
            </w:r>
            <w:r w:rsidR="00CD4F75">
              <w:t>.</w:t>
            </w:r>
          </w:p>
          <w:p w:rsidR="00750805" w:rsidRDefault="00750805" w:rsidP="00750805">
            <w:pPr>
              <w:pBdr>
                <w:top w:val="nil"/>
                <w:left w:val="nil"/>
                <w:bottom w:val="nil"/>
                <w:right w:val="nil"/>
                <w:between w:val="nil"/>
              </w:pBdr>
            </w:pPr>
            <w:r>
              <w:t xml:space="preserve">- Рабочее положение датчиков – горизонтальное, крепление к несущим металлоконструкциям – магнитное через монтажную пластину. </w:t>
            </w:r>
          </w:p>
          <w:p w:rsidR="00750805" w:rsidRDefault="00750805" w:rsidP="008304DA">
            <w:r>
              <w:t>- Датчики монтируются на поверхность металлического элемента конструкции при помощи магнитных подушек.</w:t>
            </w:r>
          </w:p>
          <w:p w:rsidR="00750805" w:rsidRDefault="00750805" w:rsidP="008304DA">
            <w:r>
              <w:t>- Датчики должны быть установлены с использованием уровня для обеспечения их горизонтальности.</w:t>
            </w:r>
          </w:p>
          <w:p w:rsidR="00CD4F75" w:rsidRDefault="00CD4F75" w:rsidP="008304DA">
            <w:r>
              <w:t xml:space="preserve">- Кабель проложить по металлоконструкциям на креплениях и по кабельным лоткам. В местах свободных от лотков фиксацию кабеля выполнить по </w:t>
            </w:r>
            <w:proofErr w:type="spellStart"/>
            <w:r>
              <w:t>самоклеющимся</w:t>
            </w:r>
            <w:proofErr w:type="spellEnd"/>
            <w:r>
              <w:t xml:space="preserve"> пластмассовым держателям, с фиксацией пластмассовыми лентами-защелками.</w:t>
            </w:r>
          </w:p>
          <w:p w:rsidR="008304DA" w:rsidRDefault="008304DA" w:rsidP="008304DA">
            <w:r w:rsidRPr="00E05E08">
              <w:t>-</w:t>
            </w:r>
            <w:r>
              <w:t xml:space="preserve"> Пуско-наладочные работы АСМ должны производиться при личном участии квалифицированного персонала завода - производителя. Подтверждается официальным письмом завода-производителя о готовности в адрес Заказчика.  </w:t>
            </w:r>
          </w:p>
          <w:p w:rsidR="008304DA" w:rsidRDefault="008304DA" w:rsidP="008304DA">
            <w:r w:rsidRPr="00E05E08">
              <w:lastRenderedPageBreak/>
              <w:t>-</w:t>
            </w:r>
            <w:r>
              <w:t xml:space="preserve"> После запуска АСМ, Поставщик обязуется организовать тренинг по работе с АСМ для технического персонала Заказчика. Тренинг должен быть проведен сотрудником завода-производителя. По итогам тренинга слушателям выдается сертификат о прохождении тренинга.</w:t>
            </w:r>
          </w:p>
          <w:p w:rsidR="008304DA" w:rsidRPr="001D6920" w:rsidRDefault="008304DA" w:rsidP="008304DA">
            <w:pPr>
              <w:tabs>
                <w:tab w:val="left" w:pos="1134"/>
              </w:tabs>
              <w:autoSpaceDE w:val="0"/>
              <w:autoSpaceDN w:val="0"/>
              <w:adjustRightInd w:val="0"/>
              <w:jc w:val="both"/>
            </w:pPr>
            <w:r w:rsidRPr="005F141B">
              <w:t>Ответственность за выполнение требований к безопасности выполнения работ и безопасности результатов работ несет потенциальный поставщик.</w:t>
            </w:r>
          </w:p>
          <w:p w:rsidR="008304DA" w:rsidRPr="005F141B" w:rsidRDefault="008304DA" w:rsidP="008304DA">
            <w:pPr>
              <w:tabs>
                <w:tab w:val="left" w:pos="1134"/>
              </w:tabs>
              <w:jc w:val="both"/>
              <w:rPr>
                <w:b/>
              </w:rPr>
            </w:pPr>
            <w:r w:rsidRPr="005F141B">
              <w:rPr>
                <w:b/>
              </w:rPr>
              <w:t xml:space="preserve">График </w:t>
            </w:r>
            <w:r>
              <w:rPr>
                <w:b/>
                <w:lang w:val="kk-KZ"/>
              </w:rPr>
              <w:t>оказания</w:t>
            </w:r>
            <w:r w:rsidRPr="005F141B">
              <w:rPr>
                <w:b/>
              </w:rPr>
              <w:t xml:space="preserve"> услуг:</w:t>
            </w:r>
          </w:p>
          <w:p w:rsidR="008304DA" w:rsidRPr="00B1586B" w:rsidRDefault="008304DA" w:rsidP="008304DA">
            <w:pPr>
              <w:pStyle w:val="pji"/>
            </w:pPr>
            <w:r>
              <w:t>1.</w:t>
            </w:r>
            <w:r w:rsidRPr="005F141B">
              <w:t xml:space="preserve">Время оказания услуг - по согласованию </w:t>
            </w:r>
            <w:r w:rsidRPr="009742D4">
              <w:t>с</w:t>
            </w:r>
            <w:r>
              <w:t xml:space="preserve"> </w:t>
            </w:r>
            <w:r w:rsidRPr="005F141B">
              <w:t>Заказчиком</w:t>
            </w:r>
          </w:p>
        </w:tc>
      </w:tr>
      <w:tr w:rsidR="008304DA" w:rsidRPr="00B1586B" w:rsidTr="008A3B2E">
        <w:tc>
          <w:tcPr>
            <w:tcW w:w="3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4DA" w:rsidRPr="00B1586B" w:rsidRDefault="008304DA" w:rsidP="008304DA">
            <w:pPr>
              <w:pStyle w:val="pji"/>
            </w:pPr>
            <w:r w:rsidRPr="00B1586B">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164DB9" w:rsidRDefault="00164DB9" w:rsidP="00164DB9">
            <w:r w:rsidRPr="00E05E08">
              <w:t>-</w:t>
            </w:r>
            <w:r>
              <w:t xml:space="preserve"> Гарантия на АСМ от завода-производителя не менее 12 (двенадцать) месяцев. Подтверждается официальным письмом завода-производителя в адрес Заказчика.  </w:t>
            </w:r>
          </w:p>
          <w:p w:rsidR="008304DA" w:rsidRPr="005F141B" w:rsidRDefault="008304DA" w:rsidP="008304DA">
            <w:pPr>
              <w:jc w:val="both"/>
            </w:pPr>
            <w:r w:rsidRPr="005F141B">
              <w:t xml:space="preserve">- </w:t>
            </w:r>
            <w:r w:rsidR="00164DB9">
              <w:t>Поставщик</w:t>
            </w:r>
            <w:r w:rsidRPr="005F141B">
              <w:t xml:space="preserve"> за свой счет и своими силами осуществляет закупку всех расходных материалов, инвентаря и оборудования, униформу персонала, материалы, </w:t>
            </w:r>
            <w:r w:rsidR="003A550E">
              <w:t>п</w:t>
            </w:r>
            <w:r w:rsidRPr="005F141B">
              <w:t>редназначенные для выполнения работ, связанных с данной работой, необходимые для надлежащего оказания услуг</w:t>
            </w:r>
            <w:r w:rsidR="003A550E">
              <w:t xml:space="preserve"> по прилагаемому эскизному проекту, который является неотъемлемой частью данной технической спецификации</w:t>
            </w:r>
            <w:r w:rsidRPr="005F141B">
              <w:t xml:space="preserve">. Стоимость расходных материалов входит в стоимость оказываемых услуг. Расходные материалы, применяемые в </w:t>
            </w:r>
            <w:r>
              <w:rPr>
                <w:lang w:val="kk-KZ"/>
              </w:rPr>
              <w:t>установке</w:t>
            </w:r>
            <w:r w:rsidRPr="005F141B">
              <w:t xml:space="preserve">, должны соответствовать обязательным требованиям </w:t>
            </w:r>
            <w:r w:rsidRPr="005F141B">
              <w:lastRenderedPageBreak/>
              <w:t>к их качеству и безопасности.</w:t>
            </w:r>
          </w:p>
          <w:p w:rsidR="008304DA" w:rsidRPr="005F141B" w:rsidRDefault="008304DA" w:rsidP="008304DA">
            <w:pPr>
              <w:ind w:firstLine="141"/>
              <w:jc w:val="both"/>
            </w:pPr>
            <w:r w:rsidRPr="005F141B">
              <w:t xml:space="preserve">- </w:t>
            </w:r>
            <w:r w:rsidR="00164DB9">
              <w:t>Поставщик</w:t>
            </w:r>
            <w:r w:rsidRPr="005F141B">
              <w:t xml:space="preserve"> несет материальную ответственность за вверенный ему участок, при поломке стеклопакетов или гранита на территории объекта, восстанавливает за свой счет.</w:t>
            </w:r>
          </w:p>
          <w:p w:rsidR="008304DA" w:rsidRPr="005F141B" w:rsidRDefault="008304DA" w:rsidP="008304DA">
            <w:pPr>
              <w:ind w:firstLine="141"/>
              <w:jc w:val="both"/>
            </w:pPr>
            <w:r w:rsidRPr="005F141B">
              <w:t xml:space="preserve">- </w:t>
            </w:r>
            <w:r w:rsidR="00164DB9">
              <w:t>Поставщик</w:t>
            </w:r>
            <w:r w:rsidRPr="005F141B">
              <w:t xml:space="preserve"> обязан соблюдать, выполнять и нести ответственность за все требования действующих норм и правил в области пожарной безопасности, электробезопасности, охраны труда, экологического кодекса РК во время оказания услуг на объекте Заказчика;</w:t>
            </w:r>
          </w:p>
          <w:p w:rsidR="008304DA" w:rsidRPr="00B1586B" w:rsidRDefault="008304DA" w:rsidP="008304DA">
            <w:pPr>
              <w:rPr>
                <w:rFonts w:eastAsia="Times New Roman"/>
              </w:rPr>
            </w:pPr>
            <w:r w:rsidRPr="005F141B">
              <w:t xml:space="preserve">- </w:t>
            </w:r>
            <w:r w:rsidR="00164DB9">
              <w:t>Поставщик</w:t>
            </w:r>
            <w:r w:rsidRPr="005F141B">
              <w:t xml:space="preserve"> обязан обеспечить исправное техническое состояние и безопасную эксплуатацию оборудования, электроинструмента, технологической оснастки</w:t>
            </w:r>
            <w:r w:rsidRPr="001B6322">
              <w:t>.</w:t>
            </w:r>
          </w:p>
        </w:tc>
      </w:tr>
    </w:tbl>
    <w:p w:rsidR="00B1586B" w:rsidRPr="00B1586B" w:rsidRDefault="00B1586B" w:rsidP="00B1586B">
      <w:pPr>
        <w:pStyle w:val="pj"/>
      </w:pPr>
      <w:r w:rsidRPr="00B1586B">
        <w:lastRenderedPageBreak/>
        <w:t> </w:t>
      </w:r>
    </w:p>
    <w:p w:rsidR="00B1586B" w:rsidRPr="00B1586B" w:rsidRDefault="00B1586B" w:rsidP="00B1586B">
      <w:pPr>
        <w:pStyle w:val="pj"/>
      </w:pPr>
      <w:r w:rsidRPr="00B1586B">
        <w:t>* сведения подтягиваются из плана государственных закупок (отображаются автоматически).</w:t>
      </w:r>
    </w:p>
    <w:p w:rsidR="00B1586B" w:rsidRPr="00B1586B" w:rsidRDefault="00B1586B" w:rsidP="00B1586B">
      <w:pPr>
        <w:pStyle w:val="pj"/>
      </w:pPr>
      <w:r w:rsidRPr="00B1586B">
        <w:t> </w:t>
      </w:r>
    </w:p>
    <w:p w:rsidR="00B1586B" w:rsidRPr="00B1586B" w:rsidRDefault="00B1586B" w:rsidP="00B1586B">
      <w:pPr>
        <w:pStyle w:val="pj"/>
      </w:pPr>
      <w:r w:rsidRPr="00B1586B">
        <w:t>Примечание.</w:t>
      </w:r>
    </w:p>
    <w:p w:rsidR="00B1586B" w:rsidRPr="00B1586B" w:rsidRDefault="00B1586B" w:rsidP="00B1586B">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B1586B" w:rsidRPr="00B1586B" w:rsidRDefault="00B1586B" w:rsidP="00B1586B">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B1586B" w:rsidRPr="00B1586B" w:rsidRDefault="00B1586B" w:rsidP="00B1586B">
      <w:pPr>
        <w:pStyle w:val="pj"/>
      </w:pPr>
      <w:r w:rsidRPr="00B1586B">
        <w:t>3. Установление требований технической спецификации в иных документах не допускается.</w:t>
      </w:r>
    </w:p>
    <w:p w:rsidR="003C440C" w:rsidRPr="00B1586B" w:rsidRDefault="003C440C"/>
    <w:p w:rsidR="00B1586B" w:rsidRDefault="00B1586B"/>
    <w:p w:rsidR="001367DA" w:rsidRDefault="001367DA"/>
    <w:p w:rsidR="001367DA" w:rsidRDefault="001367DA"/>
    <w:p w:rsidR="001367DA" w:rsidRDefault="001367DA"/>
    <w:p w:rsidR="001367DA" w:rsidRDefault="001367DA"/>
    <w:p w:rsidR="001367DA" w:rsidRDefault="001367DA"/>
    <w:p w:rsidR="005F059F" w:rsidRDefault="005F059F"/>
    <w:p w:rsidR="005F059F" w:rsidRDefault="005F059F"/>
    <w:p w:rsidR="005F059F" w:rsidRDefault="005F059F"/>
    <w:p w:rsidR="001367DA" w:rsidRDefault="001367DA"/>
    <w:p w:rsidR="001367DA" w:rsidRPr="00B1586B" w:rsidRDefault="001367DA"/>
    <w:p w:rsidR="00B1586B" w:rsidRPr="00B1586B" w:rsidRDefault="00B1586B"/>
    <w:tbl>
      <w:tblPr>
        <w:tblW w:w="13380" w:type="dxa"/>
        <w:shd w:val="clear" w:color="auto" w:fill="FFFFFF"/>
        <w:tblCellMar>
          <w:left w:w="0" w:type="dxa"/>
          <w:right w:w="0" w:type="dxa"/>
        </w:tblCellMar>
        <w:tblLook w:val="04A0" w:firstRow="1" w:lastRow="0" w:firstColumn="1" w:lastColumn="0" w:noHBand="0" w:noVBand="1"/>
      </w:tblPr>
      <w:tblGrid>
        <w:gridCol w:w="13380"/>
      </w:tblGrid>
      <w:tr w:rsidR="00B1586B" w:rsidRPr="00B1586B" w:rsidTr="008304DA">
        <w:tc>
          <w:tcPr>
            <w:tcW w:w="13380" w:type="dxa"/>
            <w:tcBorders>
              <w:top w:val="nil"/>
              <w:left w:val="nil"/>
              <w:bottom w:val="nil"/>
              <w:right w:val="nil"/>
            </w:tcBorders>
            <w:shd w:val="clear" w:color="auto" w:fill="auto"/>
            <w:tcMar>
              <w:top w:w="45" w:type="dxa"/>
              <w:left w:w="75" w:type="dxa"/>
              <w:bottom w:w="45" w:type="dxa"/>
              <w:right w:w="75" w:type="dxa"/>
            </w:tcMar>
            <w:hideMark/>
          </w:tcPr>
          <w:p w:rsidR="00B1586B" w:rsidRPr="00B1586B" w:rsidRDefault="00B1586B" w:rsidP="00B1586B">
            <w:pPr>
              <w:jc w:val="center"/>
              <w:rPr>
                <w:rFonts w:eastAsia="Times New Roman"/>
                <w:color w:val="000000"/>
              </w:rPr>
            </w:pPr>
            <w:proofErr w:type="spellStart"/>
            <w:r w:rsidRPr="00B1586B">
              <w:rPr>
                <w:rFonts w:eastAsia="Times New Roman"/>
                <w:color w:val="000000"/>
              </w:rPr>
              <w:t>Конкурстық</w:t>
            </w:r>
            <w:proofErr w:type="spellEnd"/>
            <w:r w:rsidRPr="00B1586B">
              <w:rPr>
                <w:rFonts w:eastAsia="Times New Roman"/>
                <w:color w:val="000000"/>
              </w:rPr>
              <w:t xml:space="preserve"> </w:t>
            </w:r>
            <w:proofErr w:type="spellStart"/>
            <w:r w:rsidRPr="00B1586B">
              <w:rPr>
                <w:rFonts w:eastAsia="Times New Roman"/>
                <w:color w:val="000000"/>
              </w:rPr>
              <w:t>құжаттамаға</w:t>
            </w:r>
            <w:proofErr w:type="spellEnd"/>
            <w:r w:rsidRPr="00B1586B">
              <w:rPr>
                <w:rFonts w:eastAsia="Times New Roman"/>
                <w:color w:val="000000"/>
              </w:rPr>
              <w:br/>
              <w:t>12-қосымша</w:t>
            </w:r>
          </w:p>
        </w:tc>
      </w:tr>
    </w:tbl>
    <w:p w:rsidR="00B1586B" w:rsidRPr="00B1586B" w:rsidRDefault="00B1586B" w:rsidP="00B1586B">
      <w:pPr>
        <w:shd w:val="clear" w:color="auto" w:fill="FFFFFF"/>
        <w:spacing w:before="225" w:after="135" w:line="390" w:lineRule="atLeast"/>
        <w:jc w:val="center"/>
        <w:textAlignment w:val="baseline"/>
        <w:outlineLvl w:val="2"/>
        <w:rPr>
          <w:rFonts w:eastAsia="Times New Roman"/>
          <w:b/>
          <w:color w:val="1E1E1E"/>
        </w:rPr>
      </w:pPr>
      <w:proofErr w:type="spellStart"/>
      <w:r w:rsidRPr="00B1586B">
        <w:rPr>
          <w:rFonts w:eastAsia="Times New Roman"/>
          <w:b/>
          <w:color w:val="1E1E1E"/>
        </w:rPr>
        <w:t>Сатып</w:t>
      </w:r>
      <w:proofErr w:type="spellEnd"/>
      <w:r w:rsidRPr="00B1586B">
        <w:rPr>
          <w:rFonts w:eastAsia="Times New Roman"/>
          <w:b/>
          <w:color w:val="1E1E1E"/>
        </w:rPr>
        <w:t xml:space="preserve"> </w:t>
      </w:r>
      <w:proofErr w:type="spellStart"/>
      <w:r w:rsidRPr="00B1586B">
        <w:rPr>
          <w:rFonts w:eastAsia="Times New Roman"/>
          <w:b/>
          <w:color w:val="1E1E1E"/>
        </w:rPr>
        <w:t>алынатын</w:t>
      </w:r>
      <w:proofErr w:type="spellEnd"/>
      <w:r w:rsidRPr="00B1586B">
        <w:rPr>
          <w:rFonts w:eastAsia="Times New Roman"/>
          <w:b/>
          <w:color w:val="1E1E1E"/>
        </w:rPr>
        <w:t xml:space="preserve"> </w:t>
      </w:r>
      <w:proofErr w:type="spellStart"/>
      <w:r w:rsidRPr="00B1586B">
        <w:rPr>
          <w:rFonts w:eastAsia="Times New Roman"/>
          <w:b/>
          <w:color w:val="1E1E1E"/>
        </w:rPr>
        <w:t>тауарлардың</w:t>
      </w:r>
      <w:proofErr w:type="spellEnd"/>
      <w:r w:rsidRPr="00B1586B">
        <w:rPr>
          <w:rFonts w:eastAsia="Times New Roman"/>
          <w:b/>
          <w:color w:val="1E1E1E"/>
        </w:rPr>
        <w:t xml:space="preserve"> </w:t>
      </w:r>
      <w:proofErr w:type="spellStart"/>
      <w:r w:rsidRPr="00B1586B">
        <w:rPr>
          <w:rFonts w:eastAsia="Times New Roman"/>
          <w:b/>
          <w:color w:val="1E1E1E"/>
        </w:rPr>
        <w:t>техникалық</w:t>
      </w:r>
      <w:proofErr w:type="spellEnd"/>
      <w:r w:rsidRPr="00B1586B">
        <w:rPr>
          <w:rFonts w:eastAsia="Times New Roman"/>
          <w:b/>
          <w:color w:val="1E1E1E"/>
        </w:rPr>
        <w:t xml:space="preserve"> </w:t>
      </w:r>
      <w:proofErr w:type="spellStart"/>
      <w:r w:rsidRPr="00B1586B">
        <w:rPr>
          <w:rFonts w:eastAsia="Times New Roman"/>
          <w:b/>
          <w:color w:val="1E1E1E"/>
        </w:rPr>
        <w:t>ерекшелігі</w:t>
      </w:r>
      <w:proofErr w:type="spellEnd"/>
      <w:r w:rsidRPr="00B1586B">
        <w:rPr>
          <w:rFonts w:eastAsia="Times New Roman"/>
          <w:b/>
          <w:color w:val="1E1E1E"/>
        </w:rPr>
        <w:t xml:space="preserve"> (</w:t>
      </w:r>
      <w:proofErr w:type="spellStart"/>
      <w:r w:rsidRPr="00B1586B">
        <w:rPr>
          <w:rFonts w:eastAsia="Times New Roman"/>
          <w:b/>
          <w:color w:val="1E1E1E"/>
        </w:rPr>
        <w:t>тапсырыс</w:t>
      </w:r>
      <w:proofErr w:type="spellEnd"/>
      <w:r w:rsidRPr="00B1586B">
        <w:rPr>
          <w:rFonts w:eastAsia="Times New Roman"/>
          <w:b/>
          <w:color w:val="1E1E1E"/>
        </w:rPr>
        <w:t xml:space="preserve"> </w:t>
      </w:r>
      <w:proofErr w:type="spellStart"/>
      <w:r w:rsidRPr="00B1586B">
        <w:rPr>
          <w:rFonts w:eastAsia="Times New Roman"/>
          <w:b/>
          <w:color w:val="1E1E1E"/>
        </w:rPr>
        <w:t>беруші</w:t>
      </w:r>
      <w:proofErr w:type="spellEnd"/>
      <w:r w:rsidRPr="00B1586B">
        <w:rPr>
          <w:rFonts w:eastAsia="Times New Roman"/>
          <w:b/>
          <w:color w:val="1E1E1E"/>
        </w:rPr>
        <w:t xml:space="preserve"> </w:t>
      </w:r>
      <w:proofErr w:type="spellStart"/>
      <w:r w:rsidRPr="00B1586B">
        <w:rPr>
          <w:rFonts w:eastAsia="Times New Roman"/>
          <w:b/>
          <w:color w:val="1E1E1E"/>
        </w:rPr>
        <w:t>толтырады</w:t>
      </w:r>
      <w:proofErr w:type="spellEnd"/>
      <w:r w:rsidRPr="00B1586B">
        <w:rPr>
          <w:rFonts w:eastAsia="Times New Roman"/>
          <w:b/>
          <w:color w:val="1E1E1E"/>
        </w:rPr>
        <w:t>)</w:t>
      </w:r>
    </w:p>
    <w:p w:rsidR="00B1586B" w:rsidRPr="00B1586B" w:rsidRDefault="00B1586B" w:rsidP="00B1586B">
      <w:pPr>
        <w:shd w:val="clear" w:color="auto" w:fill="FFFFFF"/>
        <w:spacing w:line="285" w:lineRule="atLeast"/>
        <w:textAlignment w:val="baseline"/>
        <w:rPr>
          <w:rFonts w:eastAsia="Times New Roman"/>
          <w:color w:val="000000"/>
          <w:spacing w:val="2"/>
        </w:rPr>
      </w:pPr>
      <w:r w:rsidRPr="00B1586B">
        <w:rPr>
          <w:rFonts w:eastAsia="Times New Roman"/>
          <w:color w:val="000000"/>
          <w:spacing w:val="2"/>
        </w:rPr>
        <w:t xml:space="preserve">      </w:t>
      </w:r>
      <w:proofErr w:type="spellStart"/>
      <w:r w:rsidRPr="00B1586B">
        <w:rPr>
          <w:rFonts w:eastAsia="Times New Roman"/>
          <w:color w:val="000000"/>
          <w:spacing w:val="2"/>
        </w:rPr>
        <w:t>Тапсырыс</w:t>
      </w:r>
      <w:proofErr w:type="spellEnd"/>
      <w:r w:rsidRPr="00B1586B">
        <w:rPr>
          <w:rFonts w:eastAsia="Times New Roman"/>
          <w:color w:val="000000"/>
          <w:spacing w:val="2"/>
        </w:rPr>
        <w:t xml:space="preserve"> </w:t>
      </w:r>
      <w:proofErr w:type="spellStart"/>
      <w:r w:rsidRPr="00B1586B">
        <w:rPr>
          <w:rFonts w:eastAsia="Times New Roman"/>
          <w:color w:val="000000"/>
          <w:spacing w:val="2"/>
        </w:rPr>
        <w:t>берушінің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Pr="00B1586B">
        <w:rPr>
          <w:rFonts w:eastAsia="Times New Roman"/>
          <w:color w:val="000000"/>
          <w:spacing w:val="2"/>
        </w:rPr>
        <w:t xml:space="preserve"> </w:t>
      </w:r>
      <w:r w:rsidR="008304DA" w:rsidRPr="00A847D8">
        <w:rPr>
          <w:u w:val="single"/>
          <w:lang w:val="kk-KZ"/>
        </w:rPr>
        <w:t>«Қазтелерадио» АҚ</w:t>
      </w:r>
    </w:p>
    <w:p w:rsidR="00B1586B" w:rsidRPr="00B1586B" w:rsidRDefault="00B1586B" w:rsidP="00B1586B">
      <w:pPr>
        <w:shd w:val="clear" w:color="auto" w:fill="FFFFFF"/>
        <w:spacing w:line="285" w:lineRule="atLeast"/>
        <w:textAlignment w:val="baseline"/>
        <w:rPr>
          <w:rFonts w:eastAsia="Times New Roman"/>
          <w:color w:val="000000"/>
          <w:spacing w:val="2"/>
        </w:rPr>
      </w:pPr>
      <w:r w:rsidRPr="00B1586B">
        <w:rPr>
          <w:rFonts w:eastAsia="Times New Roman"/>
          <w:color w:val="000000"/>
          <w:spacing w:val="2"/>
        </w:rPr>
        <w:t xml:space="preserve">      </w:t>
      </w:r>
      <w:proofErr w:type="spellStart"/>
      <w:r w:rsidRPr="00B1586B">
        <w:rPr>
          <w:rFonts w:eastAsia="Times New Roman"/>
          <w:color w:val="000000"/>
          <w:spacing w:val="2"/>
        </w:rPr>
        <w:t>Ұйымдастырушының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008304DA">
        <w:rPr>
          <w:rFonts w:eastAsia="Times New Roman"/>
          <w:color w:val="000000"/>
          <w:spacing w:val="2"/>
        </w:rPr>
        <w:t xml:space="preserve"> </w:t>
      </w:r>
      <w:r w:rsidR="008304DA" w:rsidRPr="00A847D8">
        <w:rPr>
          <w:u w:val="single"/>
          <w:lang w:val="kk-KZ"/>
        </w:rPr>
        <w:t>«Қазтелерадио» АҚ</w:t>
      </w:r>
      <w:r w:rsidR="008304DA" w:rsidRPr="00B1586B">
        <w:rPr>
          <w:rFonts w:eastAsia="Times New Roman"/>
          <w:color w:val="000000"/>
          <w:spacing w:val="2"/>
        </w:rPr>
        <w:t xml:space="preserve"> </w:t>
      </w:r>
    </w:p>
    <w:p w:rsidR="00B1586B" w:rsidRPr="00B1586B" w:rsidRDefault="00B1586B" w:rsidP="00B1586B">
      <w:pPr>
        <w:shd w:val="clear" w:color="auto" w:fill="FFFFFF"/>
        <w:spacing w:line="285" w:lineRule="atLeast"/>
        <w:textAlignment w:val="baseline"/>
        <w:rPr>
          <w:rFonts w:eastAsia="Times New Roman"/>
          <w:color w:val="000000"/>
          <w:spacing w:val="2"/>
        </w:rPr>
      </w:pPr>
      <w:r w:rsidRPr="00B1586B">
        <w:rPr>
          <w:rFonts w:eastAsia="Times New Roman"/>
          <w:color w:val="000000"/>
          <w:spacing w:val="2"/>
        </w:rPr>
        <w:t xml:space="preserve">      </w:t>
      </w:r>
      <w:proofErr w:type="spellStart"/>
      <w:r w:rsidRPr="00B1586B">
        <w:rPr>
          <w:rFonts w:eastAsia="Times New Roman"/>
          <w:color w:val="000000"/>
          <w:spacing w:val="2"/>
        </w:rPr>
        <w:t>Конкурстың</w:t>
      </w:r>
      <w:proofErr w:type="spellEnd"/>
      <w:r w:rsidRPr="00B1586B">
        <w:rPr>
          <w:rFonts w:eastAsia="Times New Roman"/>
          <w:color w:val="000000"/>
          <w:spacing w:val="2"/>
        </w:rPr>
        <w:t xml:space="preserve"> №________________________________</w:t>
      </w:r>
    </w:p>
    <w:p w:rsidR="00B1586B" w:rsidRPr="00B1586B" w:rsidRDefault="00B1586B" w:rsidP="00B1586B">
      <w:pPr>
        <w:shd w:val="clear" w:color="auto" w:fill="FFFFFF"/>
        <w:spacing w:line="285" w:lineRule="atLeast"/>
        <w:textAlignment w:val="baseline"/>
        <w:rPr>
          <w:rFonts w:eastAsia="Times New Roman"/>
          <w:color w:val="000000"/>
          <w:spacing w:val="2"/>
        </w:rPr>
      </w:pPr>
      <w:r w:rsidRPr="00B1586B">
        <w:rPr>
          <w:rFonts w:eastAsia="Times New Roman"/>
          <w:color w:val="000000"/>
          <w:spacing w:val="2"/>
        </w:rPr>
        <w:t xml:space="preserve">      </w:t>
      </w:r>
      <w:proofErr w:type="spellStart"/>
      <w:r w:rsidRPr="00B1586B">
        <w:rPr>
          <w:rFonts w:eastAsia="Times New Roman"/>
          <w:color w:val="000000"/>
          <w:spacing w:val="2"/>
        </w:rPr>
        <w:t>Конкурстың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008304DA">
        <w:rPr>
          <w:rFonts w:eastAsia="Times New Roman"/>
          <w:color w:val="000000"/>
          <w:spacing w:val="2"/>
        </w:rPr>
        <w:t xml:space="preserve"> </w:t>
      </w:r>
      <w:r w:rsidR="006D71D5" w:rsidRPr="006D71D5">
        <w:rPr>
          <w:rFonts w:eastAsia="Times New Roman"/>
          <w:b/>
          <w:color w:val="000000"/>
          <w:spacing w:val="2"/>
          <w:u w:val="single"/>
        </w:rPr>
        <w:t>«</w:t>
      </w:r>
      <w:proofErr w:type="spellStart"/>
      <w:r w:rsidR="006D71D5" w:rsidRPr="006D71D5">
        <w:rPr>
          <w:rFonts w:eastAsia="Times New Roman"/>
          <w:b/>
          <w:color w:val="000000"/>
          <w:spacing w:val="2"/>
          <w:u w:val="single"/>
        </w:rPr>
        <w:t>Көк-Төбе</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телемұнарасы</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құрылымдарының</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жағдайын</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бақылау</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үшін</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автоматтандырылған</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жүйелік</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жабдықты</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сатып</w:t>
      </w:r>
      <w:proofErr w:type="spellEnd"/>
      <w:r w:rsidR="006D71D5" w:rsidRPr="006D71D5">
        <w:rPr>
          <w:rFonts w:eastAsia="Times New Roman"/>
          <w:b/>
          <w:color w:val="000000"/>
          <w:spacing w:val="2"/>
          <w:u w:val="single"/>
        </w:rPr>
        <w:t xml:space="preserve"> </w:t>
      </w:r>
      <w:proofErr w:type="spellStart"/>
      <w:r w:rsidR="006D71D5" w:rsidRPr="006D71D5">
        <w:rPr>
          <w:rFonts w:eastAsia="Times New Roman"/>
          <w:b/>
          <w:color w:val="000000"/>
          <w:spacing w:val="2"/>
          <w:u w:val="single"/>
        </w:rPr>
        <w:t>алу</w:t>
      </w:r>
      <w:proofErr w:type="spellEnd"/>
    </w:p>
    <w:p w:rsidR="00B1586B" w:rsidRPr="00B1586B" w:rsidRDefault="00B1586B" w:rsidP="00B1586B">
      <w:pPr>
        <w:shd w:val="clear" w:color="auto" w:fill="FFFFFF"/>
        <w:spacing w:line="285" w:lineRule="atLeast"/>
        <w:textAlignment w:val="baseline"/>
        <w:rPr>
          <w:rFonts w:eastAsia="Times New Roman"/>
          <w:color w:val="000000"/>
          <w:spacing w:val="2"/>
        </w:rPr>
      </w:pPr>
      <w:r w:rsidRPr="00B1586B">
        <w:rPr>
          <w:rFonts w:eastAsia="Times New Roman"/>
          <w:color w:val="000000"/>
          <w:spacing w:val="2"/>
        </w:rPr>
        <w:t xml:space="preserve">      </w:t>
      </w:r>
      <w:proofErr w:type="spellStart"/>
      <w:r w:rsidRPr="00B1586B">
        <w:rPr>
          <w:rFonts w:eastAsia="Times New Roman"/>
          <w:color w:val="000000"/>
          <w:spacing w:val="2"/>
        </w:rPr>
        <w:t>Лоттың</w:t>
      </w:r>
      <w:proofErr w:type="spellEnd"/>
      <w:r w:rsidRPr="00B1586B">
        <w:rPr>
          <w:rFonts w:eastAsia="Times New Roman"/>
          <w:color w:val="000000"/>
          <w:spacing w:val="2"/>
        </w:rPr>
        <w:t xml:space="preserve"> №____________________________________</w:t>
      </w:r>
    </w:p>
    <w:p w:rsidR="00B1586B" w:rsidRPr="00B1586B" w:rsidRDefault="00B1586B" w:rsidP="00B1586B">
      <w:pPr>
        <w:shd w:val="clear" w:color="auto" w:fill="FFFFFF"/>
        <w:spacing w:line="285" w:lineRule="atLeast"/>
        <w:textAlignment w:val="baseline"/>
        <w:rPr>
          <w:rFonts w:eastAsia="Times New Roman"/>
          <w:color w:val="000000"/>
          <w:spacing w:val="2"/>
        </w:rPr>
      </w:pPr>
      <w:r w:rsidRPr="00B1586B">
        <w:rPr>
          <w:rFonts w:eastAsia="Times New Roman"/>
          <w:color w:val="000000"/>
          <w:spacing w:val="2"/>
        </w:rPr>
        <w:t xml:space="preserve">      </w:t>
      </w:r>
      <w:proofErr w:type="spellStart"/>
      <w:r w:rsidRPr="00B1586B">
        <w:rPr>
          <w:rFonts w:eastAsia="Times New Roman"/>
          <w:color w:val="000000"/>
          <w:spacing w:val="2"/>
        </w:rPr>
        <w:t>Лоттың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Pr="00B1586B">
        <w:rPr>
          <w:rFonts w:eastAsia="Times New Roman"/>
          <w:color w:val="000000"/>
          <w:spacing w:val="2"/>
        </w:rPr>
        <w:t>_________________________________</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2"/>
        <w:gridCol w:w="2791"/>
      </w:tblGrid>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8304DA">
            <w:pPr>
              <w:spacing w:line="285" w:lineRule="atLeast"/>
              <w:textAlignment w:val="baseline"/>
              <w:rPr>
                <w:rFonts w:eastAsia="Times New Roman"/>
                <w:color w:val="000000"/>
                <w:spacing w:val="2"/>
              </w:rPr>
            </w:pPr>
            <w:proofErr w:type="spellStart"/>
            <w:r w:rsidRPr="00B1586B">
              <w:rPr>
                <w:rFonts w:eastAsia="Times New Roman"/>
                <w:color w:val="000000"/>
                <w:spacing w:val="2"/>
              </w:rPr>
              <w:t>Тауарлардың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жұмыстардың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көрсетілетін</w:t>
            </w:r>
            <w:proofErr w:type="spellEnd"/>
            <w:r w:rsidRPr="00B1586B">
              <w:rPr>
                <w:rFonts w:eastAsia="Times New Roman"/>
                <w:color w:val="000000"/>
                <w:spacing w:val="2"/>
              </w:rPr>
              <w:t xml:space="preserve"> </w:t>
            </w:r>
            <w:proofErr w:type="spellStart"/>
            <w:r w:rsidRPr="00B1586B">
              <w:rPr>
                <w:rFonts w:eastAsia="Times New Roman"/>
                <w:color w:val="000000"/>
                <w:spacing w:val="2"/>
              </w:rPr>
              <w:t>қызметтердің</w:t>
            </w:r>
            <w:proofErr w:type="spellEnd"/>
            <w:r w:rsidRPr="00B1586B">
              <w:rPr>
                <w:rFonts w:eastAsia="Times New Roman"/>
                <w:color w:val="000000"/>
                <w:spacing w:val="2"/>
              </w:rPr>
              <w:t xml:space="preserve"> </w:t>
            </w:r>
            <w:proofErr w:type="spellStart"/>
            <w:r w:rsidRPr="00B1586B">
              <w:rPr>
                <w:rFonts w:eastAsia="Times New Roman"/>
                <w:color w:val="000000"/>
                <w:spacing w:val="2"/>
              </w:rPr>
              <w:t>бірыңғай</w:t>
            </w:r>
            <w:proofErr w:type="spellEnd"/>
            <w:r w:rsidRPr="00B1586B">
              <w:rPr>
                <w:rFonts w:eastAsia="Times New Roman"/>
                <w:color w:val="000000"/>
                <w:spacing w:val="2"/>
              </w:rPr>
              <w:t xml:space="preserve"> </w:t>
            </w:r>
            <w:proofErr w:type="spellStart"/>
            <w:r w:rsidRPr="00B1586B">
              <w:rPr>
                <w:rFonts w:eastAsia="Times New Roman"/>
                <w:color w:val="000000"/>
                <w:spacing w:val="2"/>
              </w:rPr>
              <w:t>номенклатуралық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анықтамалығы</w:t>
            </w:r>
            <w:proofErr w:type="spellEnd"/>
            <w:r w:rsidRPr="00B1586B">
              <w:rPr>
                <w:rFonts w:eastAsia="Times New Roman"/>
                <w:color w:val="000000"/>
                <w:spacing w:val="2"/>
              </w:rPr>
              <w:t xml:space="preserve"> </w:t>
            </w:r>
            <w:proofErr w:type="spellStart"/>
            <w:r w:rsidRPr="00B1586B">
              <w:rPr>
                <w:rFonts w:eastAsia="Times New Roman"/>
                <w:color w:val="000000"/>
                <w:spacing w:val="2"/>
              </w:rPr>
              <w:t>кодының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8304DA" w:rsidP="00B1586B">
            <w:pPr>
              <w:rPr>
                <w:rFonts w:eastAsia="Times New Roman"/>
                <w:color w:val="000000"/>
              </w:rPr>
            </w:pPr>
            <w:r w:rsidRPr="008304DA">
              <w:rPr>
                <w:rFonts w:eastAsia="Times New Roman"/>
                <w:color w:val="000000"/>
              </w:rPr>
              <w:t>264044.900.000003</w:t>
            </w:r>
          </w:p>
        </w:tc>
      </w:tr>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B1586B">
            <w:pPr>
              <w:spacing w:after="360" w:line="285" w:lineRule="atLeast"/>
              <w:textAlignment w:val="baseline"/>
              <w:rPr>
                <w:rFonts w:eastAsia="Times New Roman"/>
                <w:color w:val="000000"/>
                <w:spacing w:val="2"/>
              </w:rPr>
            </w:pPr>
            <w:proofErr w:type="spellStart"/>
            <w:r w:rsidRPr="00B1586B">
              <w:rPr>
                <w:rFonts w:eastAsia="Times New Roman"/>
                <w:color w:val="000000"/>
                <w:spacing w:val="2"/>
              </w:rPr>
              <w:t>Тауардың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6D71D5" w:rsidP="00B1586B">
            <w:pPr>
              <w:rPr>
                <w:rFonts w:eastAsia="Times New Roman"/>
                <w:color w:val="000000"/>
              </w:rPr>
            </w:pPr>
            <w:r w:rsidRPr="006D71D5">
              <w:rPr>
                <w:rFonts w:eastAsia="Times New Roman"/>
                <w:color w:val="000000"/>
              </w:rPr>
              <w:t>«</w:t>
            </w:r>
            <w:proofErr w:type="spellStart"/>
            <w:r w:rsidRPr="006D71D5">
              <w:rPr>
                <w:rFonts w:eastAsia="Times New Roman"/>
                <w:color w:val="000000"/>
              </w:rPr>
              <w:t>Көк-Төбе</w:t>
            </w:r>
            <w:proofErr w:type="spellEnd"/>
            <w:r w:rsidRPr="006D71D5">
              <w:rPr>
                <w:rFonts w:eastAsia="Times New Roman"/>
                <w:color w:val="000000"/>
              </w:rPr>
              <w:t xml:space="preserve">» </w:t>
            </w:r>
            <w:proofErr w:type="spellStart"/>
            <w:r w:rsidRPr="006D71D5">
              <w:rPr>
                <w:rFonts w:eastAsia="Times New Roman"/>
                <w:color w:val="000000"/>
              </w:rPr>
              <w:t>телемұнарасы</w:t>
            </w:r>
            <w:proofErr w:type="spellEnd"/>
            <w:r w:rsidRPr="006D71D5">
              <w:rPr>
                <w:rFonts w:eastAsia="Times New Roman"/>
                <w:color w:val="000000"/>
              </w:rPr>
              <w:t xml:space="preserve"> </w:t>
            </w:r>
            <w:proofErr w:type="spellStart"/>
            <w:r w:rsidRPr="006D71D5">
              <w:rPr>
                <w:rFonts w:eastAsia="Times New Roman"/>
                <w:color w:val="000000"/>
              </w:rPr>
              <w:t>құрылымдарының</w:t>
            </w:r>
            <w:proofErr w:type="spellEnd"/>
            <w:r w:rsidRPr="006D71D5">
              <w:rPr>
                <w:rFonts w:eastAsia="Times New Roman"/>
                <w:color w:val="000000"/>
              </w:rPr>
              <w:t xml:space="preserve"> </w:t>
            </w:r>
            <w:proofErr w:type="spellStart"/>
            <w:r w:rsidRPr="006D71D5">
              <w:rPr>
                <w:rFonts w:eastAsia="Times New Roman"/>
                <w:color w:val="000000"/>
              </w:rPr>
              <w:t>жағдайын</w:t>
            </w:r>
            <w:proofErr w:type="spellEnd"/>
            <w:r w:rsidRPr="006D71D5">
              <w:rPr>
                <w:rFonts w:eastAsia="Times New Roman"/>
                <w:color w:val="000000"/>
              </w:rPr>
              <w:t xml:space="preserve"> </w:t>
            </w:r>
            <w:proofErr w:type="spellStart"/>
            <w:r w:rsidRPr="006D71D5">
              <w:rPr>
                <w:rFonts w:eastAsia="Times New Roman"/>
                <w:color w:val="000000"/>
              </w:rPr>
              <w:t>бақылау</w:t>
            </w:r>
            <w:proofErr w:type="spellEnd"/>
            <w:r w:rsidRPr="006D71D5">
              <w:rPr>
                <w:rFonts w:eastAsia="Times New Roman"/>
                <w:color w:val="000000"/>
              </w:rPr>
              <w:t xml:space="preserve"> </w:t>
            </w:r>
            <w:proofErr w:type="spellStart"/>
            <w:r w:rsidRPr="006D71D5">
              <w:rPr>
                <w:rFonts w:eastAsia="Times New Roman"/>
                <w:color w:val="000000"/>
              </w:rPr>
              <w:t>үшін</w:t>
            </w:r>
            <w:proofErr w:type="spellEnd"/>
            <w:r w:rsidRPr="006D71D5">
              <w:rPr>
                <w:rFonts w:eastAsia="Times New Roman"/>
                <w:color w:val="000000"/>
              </w:rPr>
              <w:t xml:space="preserve"> </w:t>
            </w:r>
            <w:proofErr w:type="spellStart"/>
            <w:r w:rsidRPr="006D71D5">
              <w:rPr>
                <w:rFonts w:eastAsia="Times New Roman"/>
                <w:color w:val="000000"/>
              </w:rPr>
              <w:t>автоматтандырылған</w:t>
            </w:r>
            <w:proofErr w:type="spellEnd"/>
            <w:r w:rsidRPr="006D71D5">
              <w:rPr>
                <w:rFonts w:eastAsia="Times New Roman"/>
                <w:color w:val="000000"/>
              </w:rPr>
              <w:t xml:space="preserve"> </w:t>
            </w:r>
            <w:proofErr w:type="spellStart"/>
            <w:r w:rsidRPr="006D71D5">
              <w:rPr>
                <w:rFonts w:eastAsia="Times New Roman"/>
                <w:color w:val="000000"/>
              </w:rPr>
              <w:t>жүйелік</w:t>
            </w:r>
            <w:proofErr w:type="spellEnd"/>
            <w:r w:rsidRPr="006D71D5">
              <w:rPr>
                <w:rFonts w:eastAsia="Times New Roman"/>
                <w:color w:val="000000"/>
              </w:rPr>
              <w:t xml:space="preserve"> </w:t>
            </w:r>
            <w:proofErr w:type="spellStart"/>
            <w:r w:rsidRPr="006D71D5">
              <w:rPr>
                <w:rFonts w:eastAsia="Times New Roman"/>
                <w:color w:val="000000"/>
              </w:rPr>
              <w:t>жабдықты</w:t>
            </w:r>
            <w:proofErr w:type="spellEnd"/>
            <w:r w:rsidRPr="006D71D5">
              <w:rPr>
                <w:rFonts w:eastAsia="Times New Roman"/>
                <w:color w:val="000000"/>
              </w:rPr>
              <w:t xml:space="preserve"> </w:t>
            </w:r>
            <w:proofErr w:type="spellStart"/>
            <w:r w:rsidRPr="006D71D5">
              <w:rPr>
                <w:rFonts w:eastAsia="Times New Roman"/>
                <w:color w:val="000000"/>
              </w:rPr>
              <w:t>сатып</w:t>
            </w:r>
            <w:proofErr w:type="spellEnd"/>
            <w:r w:rsidRPr="006D71D5">
              <w:rPr>
                <w:rFonts w:eastAsia="Times New Roman"/>
                <w:color w:val="000000"/>
              </w:rPr>
              <w:t xml:space="preserve"> </w:t>
            </w:r>
            <w:proofErr w:type="spellStart"/>
            <w:r w:rsidRPr="006D71D5">
              <w:rPr>
                <w:rFonts w:eastAsia="Times New Roman"/>
                <w:color w:val="000000"/>
              </w:rPr>
              <w:t>алу</w:t>
            </w:r>
            <w:proofErr w:type="spellEnd"/>
          </w:p>
        </w:tc>
      </w:tr>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Өлшем</w:t>
            </w:r>
            <w:proofErr w:type="spellEnd"/>
            <w:r w:rsidRPr="00B1586B">
              <w:rPr>
                <w:rFonts w:eastAsia="Times New Roman"/>
                <w:color w:val="000000"/>
                <w:spacing w:val="2"/>
              </w:rPr>
              <w:t xml:space="preserve"> </w:t>
            </w:r>
            <w:proofErr w:type="spellStart"/>
            <w:r w:rsidRPr="00B1586B">
              <w:rPr>
                <w:rFonts w:eastAsia="Times New Roman"/>
                <w:color w:val="000000"/>
                <w:spacing w:val="2"/>
              </w:rPr>
              <w:t>бірлігі</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DA2521" w:rsidRDefault="00DA2521" w:rsidP="00B1586B">
            <w:pPr>
              <w:rPr>
                <w:rFonts w:eastAsia="Times New Roman"/>
                <w:color w:val="000000"/>
                <w:lang w:val="kk-KZ"/>
              </w:rPr>
            </w:pPr>
            <w:r>
              <w:rPr>
                <w:rFonts w:eastAsia="Times New Roman"/>
                <w:color w:val="000000"/>
                <w:lang w:val="kk-KZ"/>
              </w:rPr>
              <w:t>Жинақ</w:t>
            </w:r>
          </w:p>
        </w:tc>
      </w:tr>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r w:rsidRPr="00B1586B">
              <w:rPr>
                <w:rFonts w:eastAsia="Times New Roman"/>
                <w:color w:val="000000"/>
                <w:spacing w:val="2"/>
              </w:rPr>
              <w:t>Саны (</w:t>
            </w:r>
            <w:proofErr w:type="spellStart"/>
            <w:r w:rsidRPr="00B1586B">
              <w:rPr>
                <w:rFonts w:eastAsia="Times New Roman"/>
                <w:color w:val="000000"/>
                <w:spacing w:val="2"/>
              </w:rPr>
              <w:t>көлемі</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8304DA" w:rsidP="00B1586B">
            <w:pPr>
              <w:rPr>
                <w:rFonts w:eastAsia="Times New Roman"/>
                <w:color w:val="000000"/>
              </w:rPr>
            </w:pPr>
            <w:r>
              <w:rPr>
                <w:rFonts w:eastAsia="Times New Roman"/>
                <w:color w:val="000000"/>
              </w:rPr>
              <w:t>1</w:t>
            </w:r>
          </w:p>
        </w:tc>
      </w:tr>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Қосылған</w:t>
            </w:r>
            <w:proofErr w:type="spellEnd"/>
            <w:r w:rsidRPr="00B1586B">
              <w:rPr>
                <w:rFonts w:eastAsia="Times New Roman"/>
                <w:color w:val="000000"/>
                <w:spacing w:val="2"/>
              </w:rPr>
              <w:t xml:space="preserve"> </w:t>
            </w:r>
            <w:proofErr w:type="spellStart"/>
            <w:r w:rsidRPr="00B1586B">
              <w:rPr>
                <w:rFonts w:eastAsia="Times New Roman"/>
                <w:color w:val="000000"/>
                <w:spacing w:val="2"/>
              </w:rPr>
              <w:t>құн</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салығын</w:t>
            </w:r>
            <w:proofErr w:type="spellEnd"/>
            <w:r w:rsidRPr="00B1586B">
              <w:rPr>
                <w:rFonts w:eastAsia="Times New Roman"/>
                <w:color w:val="000000"/>
                <w:spacing w:val="2"/>
              </w:rPr>
              <w:t xml:space="preserve"> </w:t>
            </w:r>
            <w:proofErr w:type="spellStart"/>
            <w:r w:rsidRPr="00B1586B">
              <w:rPr>
                <w:rFonts w:eastAsia="Times New Roman"/>
                <w:color w:val="000000"/>
                <w:spacing w:val="2"/>
              </w:rPr>
              <w:t>есепке</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алмағандағы</w:t>
            </w:r>
            <w:proofErr w:type="spellEnd"/>
            <w:r w:rsidRPr="00B1586B">
              <w:rPr>
                <w:rFonts w:eastAsia="Times New Roman"/>
                <w:color w:val="000000"/>
                <w:spacing w:val="2"/>
              </w:rPr>
              <w:t xml:space="preserve"> </w:t>
            </w:r>
            <w:proofErr w:type="spellStart"/>
            <w:r w:rsidRPr="00B1586B">
              <w:rPr>
                <w:rFonts w:eastAsia="Times New Roman"/>
                <w:color w:val="000000"/>
                <w:spacing w:val="2"/>
              </w:rPr>
              <w:t>бірлік</w:t>
            </w:r>
            <w:proofErr w:type="spellEnd"/>
            <w:r w:rsidRPr="00B1586B">
              <w:rPr>
                <w:rFonts w:eastAsia="Times New Roman"/>
                <w:color w:val="000000"/>
                <w:spacing w:val="2"/>
              </w:rPr>
              <w:t xml:space="preserve"> </w:t>
            </w:r>
            <w:proofErr w:type="spellStart"/>
            <w:r w:rsidRPr="00B1586B">
              <w:rPr>
                <w:rFonts w:eastAsia="Times New Roman"/>
                <w:color w:val="000000"/>
                <w:spacing w:val="2"/>
              </w:rPr>
              <w:t>бағасы</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8304DA" w:rsidP="00B1586B">
            <w:pPr>
              <w:rPr>
                <w:rFonts w:eastAsia="Times New Roman"/>
                <w:color w:val="000000"/>
              </w:rPr>
            </w:pPr>
            <w:r w:rsidRPr="002905C4">
              <w:t>19</w:t>
            </w:r>
            <w:r>
              <w:t> </w:t>
            </w:r>
            <w:r w:rsidRPr="002905C4">
              <w:t>642</w:t>
            </w:r>
            <w:r>
              <w:t xml:space="preserve"> </w:t>
            </w:r>
            <w:r w:rsidRPr="002905C4">
              <w:t>857</w:t>
            </w:r>
          </w:p>
        </w:tc>
      </w:tr>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Қосылған</w:t>
            </w:r>
            <w:proofErr w:type="spellEnd"/>
            <w:r w:rsidRPr="00B1586B">
              <w:rPr>
                <w:rFonts w:eastAsia="Times New Roman"/>
                <w:color w:val="000000"/>
                <w:spacing w:val="2"/>
              </w:rPr>
              <w:t xml:space="preserve"> </w:t>
            </w:r>
            <w:proofErr w:type="spellStart"/>
            <w:r w:rsidRPr="00B1586B">
              <w:rPr>
                <w:rFonts w:eastAsia="Times New Roman"/>
                <w:color w:val="000000"/>
                <w:spacing w:val="2"/>
              </w:rPr>
              <w:t>құн</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салығын</w:t>
            </w:r>
            <w:proofErr w:type="spellEnd"/>
            <w:r w:rsidRPr="00B1586B">
              <w:rPr>
                <w:rFonts w:eastAsia="Times New Roman"/>
                <w:color w:val="000000"/>
                <w:spacing w:val="2"/>
              </w:rPr>
              <w:t xml:space="preserve"> </w:t>
            </w:r>
            <w:proofErr w:type="spellStart"/>
            <w:r w:rsidRPr="00B1586B">
              <w:rPr>
                <w:rFonts w:eastAsia="Times New Roman"/>
                <w:color w:val="000000"/>
                <w:spacing w:val="2"/>
              </w:rPr>
              <w:t>есепке</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алмағанда</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сатып</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алу</w:t>
            </w:r>
            <w:proofErr w:type="spellEnd"/>
            <w:r w:rsidRPr="00B1586B">
              <w:rPr>
                <w:rFonts w:eastAsia="Times New Roman"/>
                <w:color w:val="000000"/>
                <w:spacing w:val="2"/>
              </w:rPr>
              <w:t xml:space="preserve"> </w:t>
            </w:r>
            <w:proofErr w:type="spellStart"/>
            <w:r w:rsidRPr="00B1586B">
              <w:rPr>
                <w:rFonts w:eastAsia="Times New Roman"/>
                <w:color w:val="000000"/>
                <w:spacing w:val="2"/>
              </w:rPr>
              <w:t>үшін</w:t>
            </w:r>
            <w:proofErr w:type="spellEnd"/>
            <w:r w:rsidRPr="00B1586B">
              <w:rPr>
                <w:rFonts w:eastAsia="Times New Roman"/>
                <w:color w:val="000000"/>
                <w:spacing w:val="2"/>
              </w:rPr>
              <w:t xml:space="preserve"> </w:t>
            </w:r>
            <w:proofErr w:type="spellStart"/>
            <w:r w:rsidRPr="00B1586B">
              <w:rPr>
                <w:rFonts w:eastAsia="Times New Roman"/>
                <w:color w:val="000000"/>
                <w:spacing w:val="2"/>
              </w:rPr>
              <w:t>бөлінген</w:t>
            </w:r>
            <w:proofErr w:type="spellEnd"/>
            <w:r w:rsidRPr="00B1586B">
              <w:rPr>
                <w:rFonts w:eastAsia="Times New Roman"/>
                <w:color w:val="000000"/>
                <w:spacing w:val="2"/>
              </w:rPr>
              <w:t xml:space="preserve"> </w:t>
            </w:r>
            <w:proofErr w:type="spellStart"/>
            <w:r w:rsidRPr="00B1586B">
              <w:rPr>
                <w:rFonts w:eastAsia="Times New Roman"/>
                <w:color w:val="000000"/>
                <w:spacing w:val="2"/>
              </w:rPr>
              <w:t>жалпы</w:t>
            </w:r>
            <w:proofErr w:type="spellEnd"/>
            <w:r w:rsidRPr="00B1586B">
              <w:rPr>
                <w:rFonts w:eastAsia="Times New Roman"/>
                <w:color w:val="000000"/>
                <w:spacing w:val="2"/>
              </w:rPr>
              <w:t xml:space="preserve"> сома*</w:t>
            </w:r>
          </w:p>
        </w:tc>
        <w:tc>
          <w:tcPr>
            <w:tcW w:w="2791" w:type="dxa"/>
            <w:shd w:val="clear" w:color="auto" w:fill="auto"/>
            <w:tcMar>
              <w:top w:w="45" w:type="dxa"/>
              <w:left w:w="75" w:type="dxa"/>
              <w:bottom w:w="45" w:type="dxa"/>
              <w:right w:w="75" w:type="dxa"/>
            </w:tcMar>
            <w:hideMark/>
          </w:tcPr>
          <w:p w:rsidR="00B1586B" w:rsidRPr="00B1586B" w:rsidRDefault="008304DA" w:rsidP="00B1586B">
            <w:pPr>
              <w:rPr>
                <w:rFonts w:eastAsia="Times New Roman"/>
                <w:color w:val="000000"/>
              </w:rPr>
            </w:pPr>
            <w:r w:rsidRPr="002905C4">
              <w:t>19</w:t>
            </w:r>
            <w:r>
              <w:t> </w:t>
            </w:r>
            <w:r w:rsidRPr="002905C4">
              <w:t>642</w:t>
            </w:r>
            <w:r>
              <w:t xml:space="preserve"> </w:t>
            </w:r>
            <w:r w:rsidRPr="002905C4">
              <w:t>857</w:t>
            </w:r>
          </w:p>
        </w:tc>
      </w:tr>
      <w:tr w:rsidR="00B1586B" w:rsidRPr="00B1586B" w:rsidTr="006271FB">
        <w:trPr>
          <w:trHeight w:val="59"/>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Жеткізу</w:t>
            </w:r>
            <w:proofErr w:type="spellEnd"/>
            <w:r w:rsidRPr="00B1586B">
              <w:rPr>
                <w:rFonts w:eastAsia="Times New Roman"/>
                <w:color w:val="000000"/>
                <w:spacing w:val="2"/>
              </w:rPr>
              <w:t xml:space="preserve"> </w:t>
            </w:r>
            <w:proofErr w:type="spellStart"/>
            <w:r w:rsidRPr="00B1586B">
              <w:rPr>
                <w:rFonts w:eastAsia="Times New Roman"/>
                <w:color w:val="000000"/>
                <w:spacing w:val="2"/>
              </w:rPr>
              <w:t>шарттары</w:t>
            </w:r>
            <w:proofErr w:type="spellEnd"/>
            <w:r w:rsidRPr="00B1586B">
              <w:rPr>
                <w:rFonts w:eastAsia="Times New Roman"/>
                <w:color w:val="000000"/>
                <w:spacing w:val="2"/>
              </w:rPr>
              <w:t xml:space="preserve"> (ИНКОТЕРМС 2010 </w:t>
            </w:r>
            <w:proofErr w:type="spellStart"/>
            <w:r w:rsidRPr="00B1586B">
              <w:rPr>
                <w:rFonts w:eastAsia="Times New Roman"/>
                <w:color w:val="000000"/>
                <w:spacing w:val="2"/>
              </w:rPr>
              <w:t>сәйкес</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A93B61" w:rsidRDefault="00A93B61" w:rsidP="00B1586B">
            <w:pPr>
              <w:rPr>
                <w:rFonts w:eastAsia="Times New Roman"/>
                <w:color w:val="000000"/>
                <w:lang w:val="en-US"/>
              </w:rPr>
            </w:pPr>
            <w:r>
              <w:rPr>
                <w:rFonts w:eastAsia="Times New Roman"/>
                <w:color w:val="000000"/>
                <w:lang w:val="en-US"/>
              </w:rPr>
              <w:t>DDP</w:t>
            </w:r>
          </w:p>
        </w:tc>
      </w:tr>
      <w:tr w:rsidR="00B1586B" w:rsidRPr="00B1586B" w:rsidTr="006271FB">
        <w:trPr>
          <w:trHeight w:val="263"/>
        </w:trPr>
        <w:tc>
          <w:tcPr>
            <w:tcW w:w="6312" w:type="dxa"/>
            <w:shd w:val="clear" w:color="auto" w:fill="auto"/>
            <w:tcMar>
              <w:top w:w="45" w:type="dxa"/>
              <w:left w:w="75" w:type="dxa"/>
              <w:bottom w:w="45" w:type="dxa"/>
              <w:right w:w="75" w:type="dxa"/>
            </w:tcMar>
            <w:hideMark/>
          </w:tcPr>
          <w:p w:rsidR="00B1586B" w:rsidRPr="00B1586B" w:rsidRDefault="00B1586B" w:rsidP="00B1586B">
            <w:pPr>
              <w:spacing w:after="360" w:line="285" w:lineRule="atLeast"/>
              <w:textAlignment w:val="baseline"/>
              <w:rPr>
                <w:rFonts w:eastAsia="Times New Roman"/>
                <w:color w:val="000000"/>
                <w:spacing w:val="2"/>
              </w:rPr>
            </w:pPr>
            <w:proofErr w:type="spellStart"/>
            <w:r w:rsidRPr="00B1586B">
              <w:rPr>
                <w:rFonts w:eastAsia="Times New Roman"/>
                <w:color w:val="000000"/>
                <w:spacing w:val="2"/>
              </w:rPr>
              <w:t>Жеткізу</w:t>
            </w:r>
            <w:proofErr w:type="spellEnd"/>
            <w:r w:rsidRPr="00B1586B">
              <w:rPr>
                <w:rFonts w:eastAsia="Times New Roman"/>
                <w:color w:val="000000"/>
                <w:spacing w:val="2"/>
              </w:rPr>
              <w:t xml:space="preserve"> </w:t>
            </w:r>
            <w:proofErr w:type="spellStart"/>
            <w:r w:rsidRPr="00B1586B">
              <w:rPr>
                <w:rFonts w:eastAsia="Times New Roman"/>
                <w:color w:val="000000"/>
                <w:spacing w:val="2"/>
              </w:rPr>
              <w:t>мерзімі</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8B6155" w:rsidP="00B1586B">
            <w:pPr>
              <w:rPr>
                <w:rFonts w:eastAsia="Times New Roman"/>
                <w:color w:val="000000"/>
              </w:rPr>
            </w:pPr>
            <w:proofErr w:type="spellStart"/>
            <w:r w:rsidRPr="008B6155">
              <w:rPr>
                <w:rFonts w:eastAsia="Times New Roman"/>
                <w:color w:val="000000"/>
              </w:rPr>
              <w:t>Шарт</w:t>
            </w:r>
            <w:proofErr w:type="spellEnd"/>
            <w:r w:rsidRPr="008B6155">
              <w:rPr>
                <w:rFonts w:eastAsia="Times New Roman"/>
                <w:color w:val="000000"/>
              </w:rPr>
              <w:t xml:space="preserve"> </w:t>
            </w:r>
            <w:proofErr w:type="spellStart"/>
            <w:r w:rsidRPr="008B6155">
              <w:rPr>
                <w:rFonts w:eastAsia="Times New Roman"/>
                <w:color w:val="000000"/>
              </w:rPr>
              <w:t>жасалған</w:t>
            </w:r>
            <w:proofErr w:type="spellEnd"/>
            <w:r w:rsidRPr="008B6155">
              <w:rPr>
                <w:rFonts w:eastAsia="Times New Roman"/>
                <w:color w:val="000000"/>
              </w:rPr>
              <w:t xml:space="preserve"> </w:t>
            </w:r>
            <w:proofErr w:type="spellStart"/>
            <w:r w:rsidRPr="008B6155">
              <w:rPr>
                <w:rFonts w:eastAsia="Times New Roman"/>
                <w:color w:val="000000"/>
              </w:rPr>
              <w:t>күннен</w:t>
            </w:r>
            <w:proofErr w:type="spellEnd"/>
            <w:r w:rsidRPr="008B6155">
              <w:rPr>
                <w:rFonts w:eastAsia="Times New Roman"/>
                <w:color w:val="000000"/>
              </w:rPr>
              <w:t xml:space="preserve"> </w:t>
            </w:r>
            <w:proofErr w:type="spellStart"/>
            <w:r w:rsidRPr="008B6155">
              <w:rPr>
                <w:rFonts w:eastAsia="Times New Roman"/>
                <w:color w:val="000000"/>
              </w:rPr>
              <w:t>бастап</w:t>
            </w:r>
            <w:proofErr w:type="spellEnd"/>
            <w:r w:rsidRPr="008B6155">
              <w:rPr>
                <w:rFonts w:eastAsia="Times New Roman"/>
                <w:color w:val="000000"/>
              </w:rPr>
              <w:t xml:space="preserve"> 25 </w:t>
            </w:r>
            <w:proofErr w:type="spellStart"/>
            <w:r w:rsidRPr="008B6155">
              <w:rPr>
                <w:rFonts w:eastAsia="Times New Roman"/>
                <w:color w:val="000000"/>
              </w:rPr>
              <w:t>күнтізбелік</w:t>
            </w:r>
            <w:proofErr w:type="spellEnd"/>
            <w:r w:rsidRPr="008B6155">
              <w:rPr>
                <w:rFonts w:eastAsia="Times New Roman"/>
                <w:color w:val="000000"/>
              </w:rPr>
              <w:t xml:space="preserve"> </w:t>
            </w:r>
            <w:proofErr w:type="spellStart"/>
            <w:r w:rsidRPr="008B6155">
              <w:rPr>
                <w:rFonts w:eastAsia="Times New Roman"/>
                <w:color w:val="000000"/>
              </w:rPr>
              <w:t>күн</w:t>
            </w:r>
            <w:proofErr w:type="spellEnd"/>
          </w:p>
        </w:tc>
      </w:tr>
      <w:tr w:rsidR="00B1586B" w:rsidRPr="00B1586B" w:rsidTr="006271FB">
        <w:trPr>
          <w:trHeight w:val="263"/>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Аванстық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төлем</w:t>
            </w:r>
            <w:proofErr w:type="spellEnd"/>
            <w:r w:rsidRPr="00B1586B">
              <w:rPr>
                <w:rFonts w:eastAsia="Times New Roman"/>
                <w:color w:val="000000"/>
                <w:spacing w:val="2"/>
              </w:rPr>
              <w:t xml:space="preserve"> </w:t>
            </w:r>
            <w:proofErr w:type="spellStart"/>
            <w:r w:rsidRPr="00B1586B">
              <w:rPr>
                <w:rFonts w:eastAsia="Times New Roman"/>
                <w:color w:val="000000"/>
                <w:spacing w:val="2"/>
              </w:rPr>
              <w:t>мөлшері</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5229B5" w:rsidP="00B1586B">
            <w:pPr>
              <w:rPr>
                <w:rFonts w:eastAsia="Times New Roman"/>
                <w:color w:val="000000"/>
              </w:rPr>
            </w:pPr>
            <w:r>
              <w:rPr>
                <w:rFonts w:eastAsia="Times New Roman"/>
                <w:color w:val="000000"/>
              </w:rPr>
              <w:t>0</w:t>
            </w:r>
          </w:p>
        </w:tc>
      </w:tr>
      <w:tr w:rsidR="00B1586B" w:rsidRPr="00B1586B" w:rsidTr="006271FB">
        <w:trPr>
          <w:trHeight w:val="611"/>
        </w:trPr>
        <w:tc>
          <w:tcPr>
            <w:tcW w:w="6312" w:type="dxa"/>
            <w:shd w:val="clear" w:color="auto" w:fill="auto"/>
            <w:tcMar>
              <w:top w:w="45" w:type="dxa"/>
              <w:left w:w="75" w:type="dxa"/>
              <w:bottom w:w="45" w:type="dxa"/>
              <w:right w:w="75" w:type="dxa"/>
            </w:tcMar>
            <w:hideMark/>
          </w:tcPr>
          <w:p w:rsidR="00B1586B" w:rsidRPr="00B1586B" w:rsidRDefault="00B1586B" w:rsidP="00164DB9">
            <w:pPr>
              <w:spacing w:line="285" w:lineRule="atLeast"/>
              <w:textAlignment w:val="baseline"/>
              <w:rPr>
                <w:rFonts w:eastAsia="Times New Roman"/>
                <w:color w:val="000000"/>
                <w:spacing w:val="2"/>
              </w:rPr>
            </w:pPr>
            <w:proofErr w:type="spellStart"/>
            <w:r w:rsidRPr="00B1586B">
              <w:rPr>
                <w:rFonts w:eastAsia="Times New Roman"/>
                <w:color w:val="000000"/>
                <w:spacing w:val="2"/>
              </w:rPr>
              <w:t>Ұлттық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стандарттардың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атауы</w:t>
            </w:r>
            <w:proofErr w:type="spellEnd"/>
            <w:r w:rsidRPr="00B1586B">
              <w:rPr>
                <w:rFonts w:eastAsia="Times New Roman"/>
                <w:color w:val="000000"/>
                <w:spacing w:val="2"/>
              </w:rPr>
              <w:t xml:space="preserve">, ал </w:t>
            </w:r>
            <w:proofErr w:type="spellStart"/>
            <w:r w:rsidRPr="00B1586B">
              <w:rPr>
                <w:rFonts w:eastAsia="Times New Roman"/>
                <w:color w:val="000000"/>
                <w:spacing w:val="2"/>
              </w:rPr>
              <w:t>олар</w:t>
            </w:r>
            <w:proofErr w:type="spellEnd"/>
            <w:r w:rsidRPr="00B1586B">
              <w:rPr>
                <w:rFonts w:eastAsia="Times New Roman"/>
                <w:color w:val="000000"/>
                <w:spacing w:val="2"/>
              </w:rPr>
              <w:t xml:space="preserve"> </w:t>
            </w:r>
            <w:proofErr w:type="spellStart"/>
            <w:r w:rsidRPr="00B1586B">
              <w:rPr>
                <w:rFonts w:eastAsia="Times New Roman"/>
                <w:color w:val="000000"/>
                <w:spacing w:val="2"/>
              </w:rPr>
              <w:t>болмаған</w:t>
            </w:r>
            <w:proofErr w:type="spellEnd"/>
            <w:r w:rsidRPr="00B1586B">
              <w:rPr>
                <w:rFonts w:eastAsia="Times New Roman"/>
                <w:color w:val="000000"/>
                <w:spacing w:val="2"/>
              </w:rPr>
              <w:t xml:space="preserve"> </w:t>
            </w:r>
            <w:proofErr w:type="spellStart"/>
            <w:r w:rsidRPr="00B1586B">
              <w:rPr>
                <w:rFonts w:eastAsia="Times New Roman"/>
                <w:color w:val="000000"/>
                <w:spacing w:val="2"/>
              </w:rPr>
              <w:t>жағдайда</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сатып</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алынатын</w:t>
            </w:r>
            <w:proofErr w:type="spellEnd"/>
            <w:r w:rsidRPr="00B1586B">
              <w:rPr>
                <w:rFonts w:eastAsia="Times New Roman"/>
                <w:color w:val="000000"/>
                <w:spacing w:val="2"/>
              </w:rPr>
              <w:t xml:space="preserve"> </w:t>
            </w:r>
            <w:proofErr w:type="spellStart"/>
            <w:r w:rsidRPr="00B1586B">
              <w:rPr>
                <w:rFonts w:eastAsia="Times New Roman"/>
                <w:color w:val="000000"/>
                <w:spacing w:val="2"/>
              </w:rPr>
              <w:t>тауарларға</w:t>
            </w:r>
            <w:proofErr w:type="spellEnd"/>
            <w:r w:rsidRPr="00B1586B">
              <w:rPr>
                <w:rFonts w:eastAsia="Times New Roman"/>
                <w:color w:val="000000"/>
                <w:spacing w:val="2"/>
              </w:rPr>
              <w:t xml:space="preserve"> </w:t>
            </w:r>
            <w:proofErr w:type="spellStart"/>
            <w:r w:rsidRPr="00B1586B">
              <w:rPr>
                <w:rFonts w:eastAsia="Times New Roman"/>
                <w:color w:val="000000"/>
                <w:spacing w:val="2"/>
              </w:rPr>
              <w:t>мемлекетаралық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стандарттар</w:t>
            </w:r>
            <w:proofErr w:type="spellEnd"/>
            <w:r w:rsidRPr="00B1586B">
              <w:rPr>
                <w:rFonts w:eastAsia="Times New Roman"/>
                <w:color w:val="000000"/>
                <w:spacing w:val="2"/>
              </w:rPr>
              <w:t xml:space="preserve">. </w:t>
            </w:r>
            <w:proofErr w:type="spellStart"/>
            <w:r w:rsidRPr="00B1586B">
              <w:rPr>
                <w:rFonts w:eastAsia="Times New Roman"/>
                <w:color w:val="000000"/>
                <w:spacing w:val="2"/>
              </w:rPr>
              <w:t>Ұлттық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және</w:t>
            </w:r>
            <w:proofErr w:type="spellEnd"/>
            <w:r w:rsidRPr="00B1586B">
              <w:rPr>
                <w:rFonts w:eastAsia="Times New Roman"/>
                <w:color w:val="000000"/>
                <w:spacing w:val="2"/>
              </w:rPr>
              <w:t xml:space="preserve"> </w:t>
            </w:r>
            <w:proofErr w:type="spellStart"/>
            <w:r w:rsidRPr="00B1586B">
              <w:rPr>
                <w:rFonts w:eastAsia="Times New Roman"/>
                <w:color w:val="000000"/>
                <w:spacing w:val="2"/>
              </w:rPr>
              <w:t>мемлекетаралық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стандарттар</w:t>
            </w:r>
            <w:proofErr w:type="spellEnd"/>
            <w:r w:rsidRPr="00B1586B">
              <w:rPr>
                <w:rFonts w:eastAsia="Times New Roman"/>
                <w:color w:val="000000"/>
                <w:spacing w:val="2"/>
              </w:rPr>
              <w:t xml:space="preserve"> </w:t>
            </w:r>
            <w:proofErr w:type="spellStart"/>
            <w:r w:rsidRPr="00B1586B">
              <w:rPr>
                <w:rFonts w:eastAsia="Times New Roman"/>
                <w:color w:val="000000"/>
                <w:spacing w:val="2"/>
              </w:rPr>
              <w:t>болмаған</w:t>
            </w:r>
            <w:proofErr w:type="spellEnd"/>
            <w:r w:rsidRPr="00B1586B">
              <w:rPr>
                <w:rFonts w:eastAsia="Times New Roman"/>
                <w:color w:val="000000"/>
                <w:spacing w:val="2"/>
              </w:rPr>
              <w:t xml:space="preserve"> </w:t>
            </w:r>
            <w:proofErr w:type="spellStart"/>
            <w:r w:rsidRPr="00B1586B">
              <w:rPr>
                <w:rFonts w:eastAsia="Times New Roman"/>
                <w:color w:val="000000"/>
                <w:spacing w:val="2"/>
              </w:rPr>
              <w:t>кезде</w:t>
            </w:r>
            <w:proofErr w:type="spellEnd"/>
            <w:r w:rsidRPr="00B1586B">
              <w:rPr>
                <w:rFonts w:eastAsia="Times New Roman"/>
                <w:color w:val="000000"/>
                <w:spacing w:val="2"/>
              </w:rPr>
              <w:t xml:space="preserve"> </w:t>
            </w:r>
            <w:proofErr w:type="spellStart"/>
            <w:r w:rsidRPr="00B1586B">
              <w:rPr>
                <w:rFonts w:eastAsia="Times New Roman"/>
                <w:color w:val="000000"/>
                <w:spacing w:val="2"/>
              </w:rPr>
              <w:t>Мемлекеттік</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сатып</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алуды</w:t>
            </w:r>
            <w:proofErr w:type="spellEnd"/>
            <w:r w:rsidRPr="00B1586B">
              <w:rPr>
                <w:rFonts w:eastAsia="Times New Roman"/>
                <w:color w:val="000000"/>
                <w:spacing w:val="2"/>
              </w:rPr>
              <w:t xml:space="preserve"> </w:t>
            </w:r>
            <w:proofErr w:type="spellStart"/>
            <w:r w:rsidRPr="00B1586B">
              <w:rPr>
                <w:rFonts w:eastAsia="Times New Roman"/>
                <w:color w:val="000000"/>
                <w:spacing w:val="2"/>
              </w:rPr>
              <w:t>нормалауды</w:t>
            </w:r>
            <w:proofErr w:type="spellEnd"/>
            <w:r w:rsidRPr="00B1586B">
              <w:rPr>
                <w:rFonts w:eastAsia="Times New Roman"/>
                <w:color w:val="000000"/>
                <w:spacing w:val="2"/>
              </w:rPr>
              <w:t xml:space="preserve"> </w:t>
            </w:r>
            <w:proofErr w:type="spellStart"/>
            <w:r w:rsidRPr="00B1586B">
              <w:rPr>
                <w:rFonts w:eastAsia="Times New Roman"/>
                <w:color w:val="000000"/>
                <w:spacing w:val="2"/>
              </w:rPr>
              <w:t>ескере</w:t>
            </w:r>
            <w:proofErr w:type="spellEnd"/>
            <w:r w:rsidRPr="00B1586B">
              <w:rPr>
                <w:rFonts w:eastAsia="Times New Roman"/>
                <w:color w:val="000000"/>
                <w:spacing w:val="2"/>
              </w:rPr>
              <w:t xml:space="preserve"> </w:t>
            </w:r>
            <w:proofErr w:type="spellStart"/>
            <w:r w:rsidRPr="00B1586B">
              <w:rPr>
                <w:rFonts w:eastAsia="Times New Roman"/>
                <w:color w:val="000000"/>
                <w:spacing w:val="2"/>
              </w:rPr>
              <w:t>отырып</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сатып</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алынатын</w:t>
            </w:r>
            <w:proofErr w:type="spellEnd"/>
            <w:r w:rsidRPr="00B1586B">
              <w:rPr>
                <w:rFonts w:eastAsia="Times New Roman"/>
                <w:color w:val="000000"/>
                <w:spacing w:val="2"/>
              </w:rPr>
              <w:t xml:space="preserve"> </w:t>
            </w:r>
            <w:proofErr w:type="spellStart"/>
            <w:r w:rsidRPr="00B1586B">
              <w:rPr>
                <w:rFonts w:eastAsia="Times New Roman"/>
                <w:color w:val="000000"/>
                <w:spacing w:val="2"/>
              </w:rPr>
              <w:t>тауарлардың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талап</w:t>
            </w:r>
            <w:proofErr w:type="spellEnd"/>
            <w:r w:rsidRPr="00B1586B">
              <w:rPr>
                <w:rFonts w:eastAsia="Times New Roman"/>
                <w:color w:val="000000"/>
                <w:spacing w:val="2"/>
              </w:rPr>
              <w:t xml:space="preserve"> </w:t>
            </w:r>
            <w:proofErr w:type="spellStart"/>
            <w:r w:rsidRPr="00B1586B">
              <w:rPr>
                <w:rFonts w:eastAsia="Times New Roman"/>
                <w:color w:val="000000"/>
                <w:spacing w:val="2"/>
              </w:rPr>
              <w:t>етілетін</w:t>
            </w:r>
            <w:proofErr w:type="spellEnd"/>
            <w:r w:rsidRPr="00B1586B">
              <w:rPr>
                <w:rFonts w:eastAsia="Times New Roman"/>
                <w:color w:val="000000"/>
                <w:spacing w:val="2"/>
              </w:rPr>
              <w:t xml:space="preserve"> </w:t>
            </w:r>
            <w:proofErr w:type="spellStart"/>
            <w:r w:rsidRPr="00B1586B">
              <w:rPr>
                <w:rFonts w:eastAsia="Times New Roman"/>
                <w:color w:val="000000"/>
                <w:spacing w:val="2"/>
              </w:rPr>
              <w:t>функционалдық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техникалық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сапалық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және</w:t>
            </w:r>
            <w:proofErr w:type="spellEnd"/>
            <w:r w:rsidRPr="00B1586B">
              <w:rPr>
                <w:rFonts w:eastAsia="Times New Roman"/>
                <w:color w:val="000000"/>
                <w:spacing w:val="2"/>
              </w:rPr>
              <w:t xml:space="preserve"> </w:t>
            </w:r>
            <w:proofErr w:type="spellStart"/>
            <w:r w:rsidRPr="00B1586B">
              <w:rPr>
                <w:rFonts w:eastAsia="Times New Roman"/>
                <w:color w:val="000000"/>
                <w:spacing w:val="2"/>
              </w:rPr>
              <w:t>пайдалану</w:t>
            </w:r>
            <w:proofErr w:type="spellEnd"/>
            <w:r w:rsidRPr="00B1586B">
              <w:rPr>
                <w:rFonts w:eastAsia="Times New Roman"/>
                <w:color w:val="000000"/>
                <w:spacing w:val="2"/>
              </w:rPr>
              <w:t xml:space="preserve"> </w:t>
            </w:r>
            <w:proofErr w:type="spellStart"/>
            <w:r w:rsidRPr="00B1586B">
              <w:rPr>
                <w:rFonts w:eastAsia="Times New Roman"/>
                <w:color w:val="000000"/>
                <w:spacing w:val="2"/>
              </w:rPr>
              <w:t>сипаттамалары</w:t>
            </w:r>
            <w:proofErr w:type="spellEnd"/>
            <w:r w:rsidRPr="00B1586B">
              <w:rPr>
                <w:rFonts w:eastAsia="Times New Roman"/>
                <w:color w:val="000000"/>
                <w:spacing w:val="2"/>
              </w:rPr>
              <w:t xml:space="preserve"> </w:t>
            </w:r>
            <w:proofErr w:type="spellStart"/>
            <w:r w:rsidRPr="00B1586B">
              <w:rPr>
                <w:rFonts w:eastAsia="Times New Roman"/>
                <w:color w:val="000000"/>
                <w:spacing w:val="2"/>
              </w:rPr>
              <w:t>көрсетіледі</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B1586B" w:rsidP="00B1586B">
            <w:pPr>
              <w:rPr>
                <w:rFonts w:eastAsia="Times New Roman"/>
                <w:color w:val="000000"/>
              </w:rPr>
            </w:pPr>
          </w:p>
        </w:tc>
      </w:tr>
      <w:tr w:rsidR="00B1586B" w:rsidRPr="00B1586B" w:rsidTr="006271FB">
        <w:trPr>
          <w:trHeight w:val="263"/>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Шығарылған</w:t>
            </w:r>
            <w:proofErr w:type="spellEnd"/>
            <w:r w:rsidRPr="00B1586B">
              <w:rPr>
                <w:rFonts w:eastAsia="Times New Roman"/>
                <w:color w:val="000000"/>
                <w:spacing w:val="2"/>
              </w:rPr>
              <w:t xml:space="preserve"> </w:t>
            </w:r>
            <w:proofErr w:type="spellStart"/>
            <w:r w:rsidRPr="00B1586B">
              <w:rPr>
                <w:rFonts w:eastAsia="Times New Roman"/>
                <w:color w:val="000000"/>
                <w:spacing w:val="2"/>
              </w:rPr>
              <w:t>жылы</w:t>
            </w:r>
            <w:proofErr w:type="spellEnd"/>
          </w:p>
        </w:tc>
        <w:tc>
          <w:tcPr>
            <w:tcW w:w="2791" w:type="dxa"/>
            <w:shd w:val="clear" w:color="auto" w:fill="auto"/>
            <w:tcMar>
              <w:top w:w="45" w:type="dxa"/>
              <w:left w:w="75" w:type="dxa"/>
              <w:bottom w:w="45" w:type="dxa"/>
              <w:right w:w="75" w:type="dxa"/>
            </w:tcMar>
            <w:hideMark/>
          </w:tcPr>
          <w:p w:rsidR="00B1586B" w:rsidRPr="006D71D5" w:rsidRDefault="006D71D5" w:rsidP="00B1586B">
            <w:pPr>
              <w:rPr>
                <w:rFonts w:eastAsia="Times New Roman"/>
                <w:color w:val="000000"/>
                <w:lang w:val="kk-KZ"/>
              </w:rPr>
            </w:pPr>
            <w:r>
              <w:rPr>
                <w:rFonts w:eastAsia="Times New Roman"/>
                <w:color w:val="000000"/>
              </w:rPr>
              <w:t xml:space="preserve">2021 </w:t>
            </w:r>
            <w:r>
              <w:rPr>
                <w:rFonts w:eastAsia="Times New Roman"/>
                <w:color w:val="000000"/>
                <w:lang w:val="kk-KZ"/>
              </w:rPr>
              <w:t>жылдан ерте емес</w:t>
            </w:r>
          </w:p>
        </w:tc>
      </w:tr>
      <w:tr w:rsidR="00B1586B" w:rsidRPr="00B1586B" w:rsidTr="006271FB">
        <w:trPr>
          <w:trHeight w:val="263"/>
        </w:trPr>
        <w:tc>
          <w:tcPr>
            <w:tcW w:w="6312" w:type="dxa"/>
            <w:shd w:val="clear" w:color="auto" w:fill="auto"/>
            <w:tcMar>
              <w:top w:w="45" w:type="dxa"/>
              <w:left w:w="75" w:type="dxa"/>
              <w:bottom w:w="45" w:type="dxa"/>
              <w:right w:w="75" w:type="dxa"/>
            </w:tcMar>
            <w:hideMark/>
          </w:tcPr>
          <w:p w:rsidR="00B1586B" w:rsidRPr="00B1586B" w:rsidRDefault="00B1586B" w:rsidP="00DA2521">
            <w:pPr>
              <w:spacing w:line="285" w:lineRule="atLeast"/>
              <w:textAlignment w:val="baseline"/>
              <w:rPr>
                <w:rFonts w:eastAsia="Times New Roman"/>
                <w:color w:val="000000"/>
                <w:spacing w:val="2"/>
              </w:rPr>
            </w:pPr>
            <w:proofErr w:type="spellStart"/>
            <w:r w:rsidRPr="00B1586B">
              <w:rPr>
                <w:rFonts w:eastAsia="Times New Roman"/>
                <w:color w:val="000000"/>
                <w:spacing w:val="2"/>
              </w:rPr>
              <w:t>Кепілдік</w:t>
            </w:r>
            <w:proofErr w:type="spellEnd"/>
            <w:r w:rsidRPr="00B1586B">
              <w:rPr>
                <w:rFonts w:eastAsia="Times New Roman"/>
                <w:color w:val="000000"/>
                <w:spacing w:val="2"/>
              </w:rPr>
              <w:t xml:space="preserve"> </w:t>
            </w:r>
            <w:proofErr w:type="spellStart"/>
            <w:r w:rsidRPr="00B1586B">
              <w:rPr>
                <w:rFonts w:eastAsia="Times New Roman"/>
                <w:color w:val="000000"/>
                <w:spacing w:val="2"/>
              </w:rPr>
              <w:t>мерзімі</w:t>
            </w:r>
            <w:proofErr w:type="spellEnd"/>
            <w:r w:rsidRPr="00B1586B">
              <w:rPr>
                <w:rFonts w:eastAsia="Times New Roman"/>
                <w:color w:val="000000"/>
                <w:spacing w:val="2"/>
              </w:rPr>
              <w:t xml:space="preserve"> (</w:t>
            </w:r>
            <w:proofErr w:type="spellStart"/>
            <w:r w:rsidRPr="00B1586B">
              <w:rPr>
                <w:rFonts w:eastAsia="Times New Roman"/>
                <w:color w:val="000000"/>
                <w:spacing w:val="2"/>
              </w:rPr>
              <w:t>айлармен</w:t>
            </w:r>
            <w:proofErr w:type="spellEnd"/>
            <w:r w:rsidRPr="00B1586B">
              <w:rPr>
                <w:rFonts w:eastAsia="Times New Roman"/>
                <w:color w:val="000000"/>
                <w:spacing w:val="2"/>
              </w:rPr>
              <w:t>)</w:t>
            </w:r>
          </w:p>
        </w:tc>
        <w:tc>
          <w:tcPr>
            <w:tcW w:w="2791" w:type="dxa"/>
            <w:shd w:val="clear" w:color="auto" w:fill="auto"/>
            <w:tcMar>
              <w:top w:w="45" w:type="dxa"/>
              <w:left w:w="75" w:type="dxa"/>
              <w:bottom w:w="45" w:type="dxa"/>
              <w:right w:w="75" w:type="dxa"/>
            </w:tcMar>
            <w:hideMark/>
          </w:tcPr>
          <w:p w:rsidR="00B1586B" w:rsidRPr="00B1586B" w:rsidRDefault="006D71D5" w:rsidP="00B1586B">
            <w:pPr>
              <w:rPr>
                <w:rFonts w:eastAsia="Times New Roman"/>
                <w:color w:val="000000"/>
              </w:rPr>
            </w:pPr>
            <w:r>
              <w:rPr>
                <w:rFonts w:eastAsia="Times New Roman"/>
                <w:color w:val="000000"/>
              </w:rPr>
              <w:t>12</w:t>
            </w:r>
          </w:p>
        </w:tc>
      </w:tr>
      <w:tr w:rsidR="00B1586B" w:rsidRPr="00AD0285" w:rsidTr="006271FB">
        <w:trPr>
          <w:trHeight w:val="379"/>
        </w:trPr>
        <w:tc>
          <w:tcPr>
            <w:tcW w:w="6312" w:type="dxa"/>
            <w:shd w:val="clear" w:color="auto" w:fill="auto"/>
            <w:tcMar>
              <w:top w:w="45" w:type="dxa"/>
              <w:left w:w="75" w:type="dxa"/>
              <w:bottom w:w="45" w:type="dxa"/>
              <w:right w:w="75" w:type="dxa"/>
            </w:tcMar>
            <w:hideMark/>
          </w:tcPr>
          <w:p w:rsidR="00B1586B" w:rsidRPr="00B1586B" w:rsidRDefault="00B1586B" w:rsidP="00B1586B">
            <w:pPr>
              <w:spacing w:after="360" w:line="285" w:lineRule="atLeast"/>
              <w:textAlignment w:val="baseline"/>
              <w:rPr>
                <w:rFonts w:eastAsia="Times New Roman"/>
                <w:color w:val="000000"/>
                <w:spacing w:val="2"/>
              </w:rPr>
            </w:pPr>
            <w:proofErr w:type="spellStart"/>
            <w:r w:rsidRPr="00B1586B">
              <w:rPr>
                <w:rFonts w:eastAsia="Times New Roman"/>
                <w:color w:val="000000"/>
                <w:spacing w:val="2"/>
              </w:rPr>
              <w:t>Сатып</w:t>
            </w:r>
            <w:proofErr w:type="spellEnd"/>
            <w:r w:rsidRPr="00B1586B">
              <w:rPr>
                <w:rFonts w:eastAsia="Times New Roman"/>
                <w:color w:val="000000"/>
                <w:spacing w:val="2"/>
              </w:rPr>
              <w:t xml:space="preserve"> </w:t>
            </w:r>
            <w:proofErr w:type="spellStart"/>
            <w:r w:rsidRPr="00B1586B">
              <w:rPr>
                <w:rFonts w:eastAsia="Times New Roman"/>
                <w:color w:val="000000"/>
                <w:spacing w:val="2"/>
              </w:rPr>
              <w:t>алынатын</w:t>
            </w:r>
            <w:proofErr w:type="spellEnd"/>
            <w:r w:rsidRPr="00B1586B">
              <w:rPr>
                <w:rFonts w:eastAsia="Times New Roman"/>
                <w:color w:val="000000"/>
                <w:spacing w:val="2"/>
              </w:rPr>
              <w:t xml:space="preserve"> </w:t>
            </w:r>
            <w:proofErr w:type="spellStart"/>
            <w:r w:rsidRPr="00B1586B">
              <w:rPr>
                <w:rFonts w:eastAsia="Times New Roman"/>
                <w:color w:val="000000"/>
                <w:spacing w:val="2"/>
              </w:rPr>
              <w:t>тауардың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талап</w:t>
            </w:r>
            <w:proofErr w:type="spellEnd"/>
            <w:r w:rsidRPr="00B1586B">
              <w:rPr>
                <w:rFonts w:eastAsia="Times New Roman"/>
                <w:color w:val="000000"/>
                <w:spacing w:val="2"/>
              </w:rPr>
              <w:t xml:space="preserve"> </w:t>
            </w:r>
            <w:proofErr w:type="spellStart"/>
            <w:r w:rsidRPr="00B1586B">
              <w:rPr>
                <w:rFonts w:eastAsia="Times New Roman"/>
                <w:color w:val="000000"/>
                <w:spacing w:val="2"/>
              </w:rPr>
              <w:t>етілетін</w:t>
            </w:r>
            <w:proofErr w:type="spellEnd"/>
            <w:r w:rsidRPr="00B1586B">
              <w:rPr>
                <w:rFonts w:eastAsia="Times New Roman"/>
                <w:color w:val="000000"/>
                <w:spacing w:val="2"/>
              </w:rPr>
              <w:t xml:space="preserve"> </w:t>
            </w:r>
            <w:proofErr w:type="spellStart"/>
            <w:r w:rsidRPr="00B1586B">
              <w:rPr>
                <w:rFonts w:eastAsia="Times New Roman"/>
                <w:color w:val="000000"/>
                <w:spacing w:val="2"/>
              </w:rPr>
              <w:t>функционалдық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техникалық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сапалық</w:t>
            </w:r>
            <w:proofErr w:type="spellEnd"/>
            <w:r w:rsidRPr="00B1586B">
              <w:rPr>
                <w:rFonts w:eastAsia="Times New Roman"/>
                <w:color w:val="000000"/>
                <w:spacing w:val="2"/>
              </w:rPr>
              <w:t xml:space="preserve">, </w:t>
            </w:r>
            <w:proofErr w:type="spellStart"/>
            <w:r w:rsidRPr="00B1586B">
              <w:rPr>
                <w:rFonts w:eastAsia="Times New Roman"/>
                <w:color w:val="000000"/>
                <w:spacing w:val="2"/>
              </w:rPr>
              <w:t>пайдалану</w:t>
            </w:r>
            <w:proofErr w:type="spellEnd"/>
            <w:r w:rsidRPr="00B1586B">
              <w:rPr>
                <w:rFonts w:eastAsia="Times New Roman"/>
                <w:color w:val="000000"/>
                <w:spacing w:val="2"/>
              </w:rPr>
              <w:t xml:space="preserve"> </w:t>
            </w:r>
            <w:proofErr w:type="spellStart"/>
            <w:r w:rsidRPr="00B1586B">
              <w:rPr>
                <w:rFonts w:eastAsia="Times New Roman"/>
                <w:color w:val="000000"/>
                <w:spacing w:val="2"/>
              </w:rPr>
              <w:t>және</w:t>
            </w:r>
            <w:proofErr w:type="spellEnd"/>
            <w:r w:rsidRPr="00B1586B">
              <w:rPr>
                <w:rFonts w:eastAsia="Times New Roman"/>
                <w:color w:val="000000"/>
                <w:spacing w:val="2"/>
              </w:rPr>
              <w:t xml:space="preserve"> </w:t>
            </w:r>
            <w:proofErr w:type="spellStart"/>
            <w:r w:rsidRPr="00B1586B">
              <w:rPr>
                <w:rFonts w:eastAsia="Times New Roman"/>
                <w:color w:val="000000"/>
                <w:spacing w:val="2"/>
              </w:rPr>
              <w:t>өзге</w:t>
            </w:r>
            <w:proofErr w:type="spellEnd"/>
            <w:r w:rsidRPr="00B1586B">
              <w:rPr>
                <w:rFonts w:eastAsia="Times New Roman"/>
                <w:color w:val="000000"/>
                <w:spacing w:val="2"/>
              </w:rPr>
              <w:t xml:space="preserve"> де </w:t>
            </w:r>
            <w:proofErr w:type="spellStart"/>
            <w:r w:rsidRPr="00B1586B">
              <w:rPr>
                <w:rFonts w:eastAsia="Times New Roman"/>
                <w:color w:val="000000"/>
                <w:spacing w:val="2"/>
              </w:rPr>
              <w:t>сипаттамаларының</w:t>
            </w:r>
            <w:proofErr w:type="spellEnd"/>
            <w:r w:rsidRPr="00B1586B">
              <w:rPr>
                <w:rFonts w:eastAsia="Times New Roman"/>
                <w:color w:val="000000"/>
                <w:spacing w:val="2"/>
              </w:rPr>
              <w:t xml:space="preserve"> </w:t>
            </w:r>
            <w:proofErr w:type="spellStart"/>
            <w:r w:rsidRPr="00B1586B">
              <w:rPr>
                <w:rFonts w:eastAsia="Times New Roman"/>
                <w:color w:val="000000"/>
                <w:spacing w:val="2"/>
              </w:rPr>
              <w:t>сипаттамасы</w:t>
            </w:r>
            <w:proofErr w:type="spellEnd"/>
          </w:p>
        </w:tc>
        <w:tc>
          <w:tcPr>
            <w:tcW w:w="2791" w:type="dxa"/>
            <w:shd w:val="clear" w:color="auto" w:fill="auto"/>
            <w:tcMar>
              <w:top w:w="45" w:type="dxa"/>
              <w:left w:w="75" w:type="dxa"/>
              <w:bottom w:w="45" w:type="dxa"/>
              <w:right w:w="75" w:type="dxa"/>
            </w:tcMar>
            <w:hideMark/>
          </w:tcPr>
          <w:p w:rsidR="005F059F" w:rsidRDefault="005F059F" w:rsidP="005229B5">
            <w:pPr>
              <w:jc w:val="both"/>
              <w:rPr>
                <w:b/>
                <w:szCs w:val="28"/>
                <w:lang w:val="kk-KZ"/>
              </w:rPr>
            </w:pPr>
            <w:r w:rsidRPr="005F059F">
              <w:rPr>
                <w:b/>
                <w:szCs w:val="28"/>
                <w:lang w:val="kk-KZ"/>
              </w:rPr>
              <w:t>Жинақтау:</w:t>
            </w:r>
          </w:p>
          <w:p w:rsidR="00267F86" w:rsidRPr="00443D03" w:rsidRDefault="00267F86" w:rsidP="005229B5">
            <w:pPr>
              <w:jc w:val="both"/>
              <w:rPr>
                <w:szCs w:val="28"/>
                <w:lang w:val="kk-KZ"/>
              </w:rPr>
            </w:pPr>
            <w:r w:rsidRPr="00267F86">
              <w:rPr>
                <w:szCs w:val="28"/>
                <w:lang w:val="kk-KZ"/>
              </w:rPr>
              <w:t xml:space="preserve">Автоматтандырылған мониторинг жүйесінің </w:t>
            </w:r>
            <w:r w:rsidRPr="00267F86">
              <w:rPr>
                <w:szCs w:val="28"/>
                <w:lang w:val="kk-KZ"/>
              </w:rPr>
              <w:lastRenderedPageBreak/>
              <w:t>жабдықтары мыналардан тұрады:</w:t>
            </w:r>
          </w:p>
          <w:p w:rsidR="005F059F" w:rsidRPr="00443D03" w:rsidRDefault="00267F86" w:rsidP="00267F86">
            <w:pPr>
              <w:pStyle w:val="a7"/>
              <w:numPr>
                <w:ilvl w:val="0"/>
                <w:numId w:val="6"/>
              </w:numPr>
              <w:jc w:val="both"/>
              <w:rPr>
                <w:szCs w:val="28"/>
                <w:lang w:val="kk-KZ"/>
              </w:rPr>
            </w:pPr>
            <w:r w:rsidRPr="00443D03">
              <w:rPr>
                <w:szCs w:val="28"/>
                <w:lang w:val="kk-KZ"/>
              </w:rPr>
              <w:t>АМЖ орталық блогы – 1 д</w:t>
            </w:r>
            <w:r w:rsidR="00443D03">
              <w:rPr>
                <w:szCs w:val="28"/>
                <w:lang w:val="kk-KZ"/>
              </w:rPr>
              <w:t>ана</w:t>
            </w:r>
            <w:r w:rsidR="00443D03" w:rsidRPr="005F059F">
              <w:rPr>
                <w:rFonts w:eastAsiaTheme="minorHAnsi"/>
                <w:lang w:eastAsia="en-US"/>
              </w:rPr>
              <w:t>.;</w:t>
            </w:r>
          </w:p>
          <w:p w:rsidR="00267F86" w:rsidRPr="00443D03" w:rsidRDefault="00267F86" w:rsidP="00267F86">
            <w:pPr>
              <w:pStyle w:val="a7"/>
              <w:numPr>
                <w:ilvl w:val="0"/>
                <w:numId w:val="6"/>
              </w:numPr>
              <w:jc w:val="both"/>
              <w:rPr>
                <w:szCs w:val="28"/>
                <w:lang w:val="kk-KZ"/>
              </w:rPr>
            </w:pPr>
            <w:r w:rsidRPr="00443D03">
              <w:rPr>
                <w:szCs w:val="28"/>
                <w:lang w:val="kk-KZ"/>
              </w:rPr>
              <w:t>2-осьтік АМЖ Инклинометр – 7 дана</w:t>
            </w:r>
            <w:r w:rsidR="00443D03" w:rsidRPr="005F059F">
              <w:rPr>
                <w:rFonts w:eastAsiaTheme="minorHAnsi"/>
                <w:lang w:eastAsia="en-US"/>
              </w:rPr>
              <w:t>.;</w:t>
            </w:r>
          </w:p>
          <w:p w:rsidR="00267F86" w:rsidRPr="00443D03" w:rsidRDefault="00267F86" w:rsidP="00267F86">
            <w:pPr>
              <w:pStyle w:val="a7"/>
              <w:numPr>
                <w:ilvl w:val="0"/>
                <w:numId w:val="6"/>
              </w:numPr>
              <w:jc w:val="both"/>
              <w:rPr>
                <w:szCs w:val="28"/>
                <w:lang w:val="kk-KZ"/>
              </w:rPr>
            </w:pPr>
            <w:r w:rsidRPr="00443D03">
              <w:rPr>
                <w:szCs w:val="28"/>
                <w:lang w:val="kk-KZ"/>
              </w:rPr>
              <w:t>3 осьтік АМЖ Акселерометр – 3 дана</w:t>
            </w:r>
            <w:r w:rsidR="00443D03" w:rsidRPr="005F059F">
              <w:rPr>
                <w:rFonts w:eastAsiaTheme="minorHAnsi"/>
                <w:lang w:eastAsia="en-US"/>
              </w:rPr>
              <w:t>.;</w:t>
            </w:r>
          </w:p>
          <w:p w:rsidR="00B50DCE" w:rsidRPr="00443D03" w:rsidRDefault="00B50DCE" w:rsidP="00443D03">
            <w:pPr>
              <w:pStyle w:val="a7"/>
              <w:numPr>
                <w:ilvl w:val="0"/>
                <w:numId w:val="6"/>
              </w:numPr>
              <w:jc w:val="both"/>
              <w:rPr>
                <w:szCs w:val="28"/>
                <w:lang w:val="kk-KZ"/>
              </w:rPr>
            </w:pPr>
            <w:r w:rsidRPr="00443D03">
              <w:rPr>
                <w:szCs w:val="28"/>
                <w:lang w:val="kk-KZ"/>
              </w:rPr>
              <w:t>Жел датчигі АМЖ</w:t>
            </w:r>
            <w:r w:rsidR="00443D03">
              <w:rPr>
                <w:szCs w:val="28"/>
                <w:lang w:val="kk-KZ"/>
              </w:rPr>
              <w:t xml:space="preserve"> – 8 дана</w:t>
            </w:r>
            <w:r w:rsidR="00443D03" w:rsidRPr="005F059F">
              <w:rPr>
                <w:rFonts w:eastAsiaTheme="minorHAnsi"/>
                <w:lang w:eastAsia="en-US"/>
              </w:rPr>
              <w:t>.;</w:t>
            </w:r>
          </w:p>
          <w:p w:rsidR="00267F86" w:rsidRPr="00443D03" w:rsidRDefault="00443D03" w:rsidP="00267F86">
            <w:pPr>
              <w:pStyle w:val="a7"/>
              <w:numPr>
                <w:ilvl w:val="0"/>
                <w:numId w:val="6"/>
              </w:numPr>
              <w:jc w:val="both"/>
              <w:rPr>
                <w:szCs w:val="28"/>
                <w:lang w:val="kk-KZ"/>
              </w:rPr>
            </w:pPr>
            <w:r w:rsidRPr="00443D03">
              <w:rPr>
                <w:szCs w:val="28"/>
                <w:lang w:val="kk-KZ"/>
              </w:rPr>
              <w:t>АМЖ бағдарламалық жасақтамасы</w:t>
            </w:r>
            <w:r w:rsidRPr="005F059F">
              <w:rPr>
                <w:rFonts w:eastAsiaTheme="minorHAnsi"/>
                <w:lang w:eastAsia="en-US"/>
              </w:rPr>
              <w:t>.;</w:t>
            </w:r>
          </w:p>
          <w:p w:rsidR="00443D03" w:rsidRPr="00443D03" w:rsidRDefault="00443D03" w:rsidP="00267F86">
            <w:pPr>
              <w:pStyle w:val="a7"/>
              <w:numPr>
                <w:ilvl w:val="0"/>
                <w:numId w:val="6"/>
              </w:numPr>
              <w:jc w:val="both"/>
              <w:rPr>
                <w:szCs w:val="28"/>
                <w:lang w:val="kk-KZ"/>
              </w:rPr>
            </w:pPr>
            <w:r w:rsidRPr="00443D03">
              <w:rPr>
                <w:rFonts w:eastAsia="Times New Roman"/>
                <w:color w:val="000000"/>
                <w:lang w:val="kk-KZ"/>
              </w:rPr>
              <w:t>FTP Cat 5 кабелі - 600м</w:t>
            </w:r>
            <w:r>
              <w:rPr>
                <w:rFonts w:eastAsia="Times New Roman"/>
                <w:color w:val="000000"/>
                <w:lang w:val="kk-KZ"/>
              </w:rPr>
              <w:t>.</w:t>
            </w:r>
          </w:p>
          <w:p w:rsidR="005229B5" w:rsidRPr="00AA1956" w:rsidRDefault="005229B5" w:rsidP="005229B5">
            <w:pPr>
              <w:jc w:val="both"/>
              <w:rPr>
                <w:szCs w:val="28"/>
                <w:lang w:val="kk-KZ"/>
              </w:rPr>
            </w:pPr>
            <w:r w:rsidRPr="00067A9D">
              <w:rPr>
                <w:b/>
                <w:szCs w:val="28"/>
                <w:lang w:val="kk-KZ"/>
              </w:rPr>
              <w:t xml:space="preserve">Нысанның сипаттамасы: </w:t>
            </w:r>
            <w:r w:rsidRPr="00AA1956">
              <w:rPr>
                <w:szCs w:val="28"/>
                <w:lang w:val="kk-KZ"/>
              </w:rPr>
              <w:t>Қолданыстағы құрылым 146</w:t>
            </w:r>
            <w:r>
              <w:rPr>
                <w:szCs w:val="28"/>
                <w:lang w:val="kk-KZ"/>
              </w:rPr>
              <w:t xml:space="preserve"> </w:t>
            </w:r>
            <w:r w:rsidRPr="00AA1956">
              <w:rPr>
                <w:szCs w:val="28"/>
                <w:lang w:val="kk-KZ"/>
              </w:rPr>
              <w:t>м және 252</w:t>
            </w:r>
            <w:r>
              <w:rPr>
                <w:szCs w:val="28"/>
                <w:lang w:val="kk-KZ"/>
              </w:rPr>
              <w:t xml:space="preserve"> </w:t>
            </w:r>
            <w:r w:rsidRPr="00AA1956">
              <w:rPr>
                <w:szCs w:val="28"/>
                <w:lang w:val="kk-KZ"/>
              </w:rPr>
              <w:t>м биіктікте</w:t>
            </w:r>
            <w:r>
              <w:rPr>
                <w:szCs w:val="28"/>
                <w:lang w:val="kk-KZ"/>
              </w:rPr>
              <w:t>гі</w:t>
            </w:r>
            <w:r w:rsidRPr="00AA1956">
              <w:rPr>
                <w:szCs w:val="28"/>
                <w:lang w:val="kk-KZ"/>
              </w:rPr>
              <w:t xml:space="preserve"> екі бақылау платформасы бар мұнара болып табылады. Мұнара биіктігі 124 метр болатын «магистраль» мен антенна сөресінен тұрады. Құрылымның биіктігі шпиль табанына дейін 371,5 метр.</w:t>
            </w:r>
          </w:p>
          <w:p w:rsidR="005229B5" w:rsidRDefault="005229B5" w:rsidP="005229B5">
            <w:pPr>
              <w:jc w:val="both"/>
              <w:rPr>
                <w:szCs w:val="28"/>
                <w:lang w:val="kk-KZ"/>
              </w:rPr>
            </w:pPr>
            <w:r w:rsidRPr="00AA1956">
              <w:rPr>
                <w:szCs w:val="28"/>
                <w:lang w:val="kk-KZ"/>
              </w:rPr>
              <w:t>Мұнараның негізі үш қабатты секциялық жертөле түріндегі темірбетонды іргетас болып табылады.</w:t>
            </w:r>
          </w:p>
          <w:p w:rsidR="005229B5" w:rsidRPr="005229B5" w:rsidRDefault="005229B5" w:rsidP="005229B5">
            <w:pPr>
              <w:jc w:val="both"/>
              <w:rPr>
                <w:b/>
                <w:szCs w:val="28"/>
                <w:lang w:val="kk-KZ"/>
              </w:rPr>
            </w:pPr>
            <w:r>
              <w:rPr>
                <w:b/>
                <w:szCs w:val="28"/>
                <w:lang w:val="kk-KZ"/>
              </w:rPr>
              <w:t>АМЖ</w:t>
            </w:r>
            <w:r w:rsidRPr="00067A9D">
              <w:rPr>
                <w:b/>
                <w:szCs w:val="28"/>
                <w:lang w:val="kk-KZ"/>
              </w:rPr>
              <w:t xml:space="preserve"> орталық блогына қойылатын талаптар (мониторинг нәтижелерін жинау, өңдеу және сақтау)</w:t>
            </w:r>
            <w:r>
              <w:rPr>
                <w:b/>
                <w:szCs w:val="28"/>
                <w:lang w:val="kk-KZ"/>
              </w:rPr>
              <w:t xml:space="preserve"> – 1 дана</w:t>
            </w:r>
          </w:p>
          <w:p w:rsidR="005229B5" w:rsidRPr="00AE6CF8" w:rsidRDefault="005229B5" w:rsidP="005229B5">
            <w:pPr>
              <w:jc w:val="both"/>
              <w:rPr>
                <w:b/>
                <w:szCs w:val="28"/>
                <w:lang w:val="kk-KZ"/>
              </w:rPr>
            </w:pPr>
            <w:r w:rsidRPr="00FB248A">
              <w:rPr>
                <w:szCs w:val="28"/>
                <w:lang w:val="kk-KZ"/>
              </w:rPr>
              <w:t>Орталық блоктың</w:t>
            </w:r>
            <w:r w:rsidRPr="00AE6CF8">
              <w:rPr>
                <w:szCs w:val="28"/>
                <w:lang w:val="kk-KZ"/>
              </w:rPr>
              <w:t>:</w:t>
            </w:r>
          </w:p>
          <w:p w:rsidR="005229B5" w:rsidRPr="00067A9D" w:rsidRDefault="005229B5" w:rsidP="005229B5">
            <w:pPr>
              <w:jc w:val="both"/>
              <w:rPr>
                <w:szCs w:val="28"/>
                <w:lang w:val="kk-KZ"/>
              </w:rPr>
            </w:pPr>
            <w:r w:rsidRPr="00067A9D">
              <w:rPr>
                <w:szCs w:val="28"/>
                <w:lang w:val="kk-KZ"/>
              </w:rPr>
              <w:t xml:space="preserve">- </w:t>
            </w:r>
            <w:r w:rsidRPr="00FB248A">
              <w:rPr>
                <w:szCs w:val="28"/>
                <w:lang w:val="kk-KZ"/>
              </w:rPr>
              <w:t xml:space="preserve">кірістірілген дисплейі (кемінде 5 дюйм) және орталық блокты басқару және ыңғайлы пайдалану, бақылау графиктерін, параметрлерді көрсету, деректерді оқу және жүктеу, бағдарламалық қамтамасыз етуді жаңарту үшін қажетті </w:t>
            </w:r>
            <w:r w:rsidRPr="00FB248A">
              <w:rPr>
                <w:szCs w:val="28"/>
                <w:lang w:val="kk-KZ"/>
              </w:rPr>
              <w:lastRenderedPageBreak/>
              <w:t>түймелер жиынтығы болуы керек.</w:t>
            </w:r>
          </w:p>
          <w:p w:rsidR="005229B5" w:rsidRPr="00067A9D" w:rsidRDefault="005229B5" w:rsidP="005229B5">
            <w:pPr>
              <w:jc w:val="both"/>
              <w:rPr>
                <w:szCs w:val="28"/>
                <w:lang w:val="kk-KZ"/>
              </w:rPr>
            </w:pPr>
            <w:r w:rsidRPr="00D92D80">
              <w:rPr>
                <w:szCs w:val="28"/>
                <w:lang w:val="kk-KZ"/>
              </w:rPr>
              <w:t>- и</w:t>
            </w:r>
            <w:r w:rsidRPr="00067A9D">
              <w:rPr>
                <w:szCs w:val="28"/>
                <w:lang w:val="kk-KZ"/>
              </w:rPr>
              <w:t>нтерфейс</w:t>
            </w:r>
            <w:r>
              <w:rPr>
                <w:szCs w:val="28"/>
                <w:lang w:val="kk-KZ"/>
              </w:rPr>
              <w:t>і</w:t>
            </w:r>
            <w:r w:rsidRPr="00067A9D">
              <w:rPr>
                <w:szCs w:val="28"/>
                <w:lang w:val="kk-KZ"/>
              </w:rPr>
              <w:t xml:space="preserve"> кем дегенде екі тілде </w:t>
            </w:r>
            <w:r>
              <w:rPr>
                <w:szCs w:val="28"/>
                <w:lang w:val="kk-KZ"/>
              </w:rPr>
              <w:t>болуы қажет</w:t>
            </w:r>
            <w:r w:rsidRPr="00067A9D">
              <w:rPr>
                <w:szCs w:val="28"/>
                <w:lang w:val="kk-KZ"/>
              </w:rPr>
              <w:t>:</w:t>
            </w:r>
            <w:r>
              <w:rPr>
                <w:szCs w:val="28"/>
                <w:lang w:val="kk-KZ"/>
              </w:rPr>
              <w:t xml:space="preserve"> </w:t>
            </w:r>
            <w:r w:rsidRPr="00067A9D">
              <w:rPr>
                <w:szCs w:val="28"/>
                <w:lang w:val="kk-KZ"/>
              </w:rPr>
              <w:t xml:space="preserve">ағылшын </w:t>
            </w:r>
            <w:r>
              <w:rPr>
                <w:szCs w:val="28"/>
                <w:lang w:val="kk-KZ"/>
              </w:rPr>
              <w:t>және орыс;</w:t>
            </w:r>
          </w:p>
          <w:p w:rsidR="005229B5" w:rsidRPr="00067A9D" w:rsidRDefault="005229B5" w:rsidP="005229B5">
            <w:pPr>
              <w:jc w:val="both"/>
              <w:rPr>
                <w:szCs w:val="28"/>
                <w:lang w:val="kk-KZ"/>
              </w:rPr>
            </w:pPr>
            <w:r>
              <w:rPr>
                <w:szCs w:val="28"/>
                <w:lang w:val="kk-KZ"/>
              </w:rPr>
              <w:t>- кем дегенде екі с</w:t>
            </w:r>
            <w:r w:rsidRPr="00067A9D">
              <w:rPr>
                <w:szCs w:val="28"/>
                <w:lang w:val="kk-KZ"/>
              </w:rPr>
              <w:t>ыртқы құрылғылармен байланыс протоколдарын қолда</w:t>
            </w:r>
            <w:r>
              <w:rPr>
                <w:szCs w:val="28"/>
                <w:lang w:val="kk-KZ"/>
              </w:rPr>
              <w:t>у</w:t>
            </w:r>
            <w:r w:rsidRPr="00067A9D">
              <w:rPr>
                <w:szCs w:val="28"/>
                <w:lang w:val="kk-KZ"/>
              </w:rPr>
              <w:t>ы</w:t>
            </w:r>
            <w:r>
              <w:rPr>
                <w:szCs w:val="28"/>
                <w:lang w:val="kk-KZ"/>
              </w:rPr>
              <w:t xml:space="preserve"> тиіс</w:t>
            </w:r>
            <w:r w:rsidRPr="00067A9D">
              <w:rPr>
                <w:szCs w:val="28"/>
                <w:lang w:val="kk-KZ"/>
              </w:rPr>
              <w:t>: флэш-диск үшін USB, RS232/RS485, Ethernet, GPS / GPRS</w:t>
            </w:r>
            <w:r>
              <w:rPr>
                <w:szCs w:val="28"/>
                <w:lang w:val="kk-KZ"/>
              </w:rPr>
              <w:t>;</w:t>
            </w:r>
          </w:p>
          <w:p w:rsidR="005229B5" w:rsidRPr="00067A9D" w:rsidRDefault="005229B5" w:rsidP="005229B5">
            <w:pPr>
              <w:jc w:val="both"/>
              <w:rPr>
                <w:szCs w:val="28"/>
                <w:lang w:val="kk-KZ"/>
              </w:rPr>
            </w:pPr>
            <w:r w:rsidRPr="00067A9D">
              <w:rPr>
                <w:szCs w:val="28"/>
                <w:lang w:val="kk-KZ"/>
              </w:rPr>
              <w:t xml:space="preserve">- </w:t>
            </w:r>
            <w:r>
              <w:rPr>
                <w:szCs w:val="28"/>
                <w:lang w:val="kk-KZ"/>
              </w:rPr>
              <w:t>АМЖ</w:t>
            </w:r>
            <w:r w:rsidRPr="00067A9D">
              <w:rPr>
                <w:szCs w:val="28"/>
                <w:lang w:val="kk-KZ"/>
              </w:rPr>
              <w:t xml:space="preserve"> мәртебесі туралы сигнал беретін жарық индикаторлары б</w:t>
            </w:r>
            <w:r>
              <w:rPr>
                <w:szCs w:val="28"/>
                <w:lang w:val="kk-KZ"/>
              </w:rPr>
              <w:t>олуы тиіс;</w:t>
            </w:r>
          </w:p>
          <w:p w:rsidR="005229B5" w:rsidRPr="00067A9D" w:rsidRDefault="005229B5" w:rsidP="005229B5">
            <w:pPr>
              <w:jc w:val="both"/>
              <w:rPr>
                <w:szCs w:val="28"/>
                <w:lang w:val="kk-KZ"/>
              </w:rPr>
            </w:pPr>
            <w:r w:rsidRPr="00067A9D">
              <w:rPr>
                <w:szCs w:val="28"/>
                <w:lang w:val="kk-KZ"/>
              </w:rPr>
              <w:t xml:space="preserve">- </w:t>
            </w:r>
            <w:r>
              <w:rPr>
                <w:szCs w:val="28"/>
                <w:lang w:val="kk-KZ"/>
              </w:rPr>
              <w:t>қ</w:t>
            </w:r>
            <w:r w:rsidRPr="00067A9D">
              <w:rPr>
                <w:szCs w:val="28"/>
                <w:lang w:val="kk-KZ"/>
              </w:rPr>
              <w:t>осымша дыбыстық және визуалды сигнализация құрылғыларын қосуға арналған қосымша Шығыс</w:t>
            </w:r>
            <w:r>
              <w:rPr>
                <w:szCs w:val="28"/>
                <w:lang w:val="kk-KZ"/>
              </w:rPr>
              <w:t>ы</w:t>
            </w:r>
            <w:r w:rsidRPr="00067A9D">
              <w:rPr>
                <w:szCs w:val="28"/>
                <w:lang w:val="kk-KZ"/>
              </w:rPr>
              <w:t xml:space="preserve"> б</w:t>
            </w:r>
            <w:r>
              <w:rPr>
                <w:szCs w:val="28"/>
                <w:lang w:val="kk-KZ"/>
              </w:rPr>
              <w:t>олуы тиіс;</w:t>
            </w:r>
          </w:p>
          <w:p w:rsidR="005229B5" w:rsidRPr="00067A9D" w:rsidRDefault="005229B5" w:rsidP="005229B5">
            <w:pPr>
              <w:jc w:val="both"/>
              <w:rPr>
                <w:szCs w:val="28"/>
                <w:lang w:val="kk-KZ"/>
              </w:rPr>
            </w:pPr>
            <w:r w:rsidRPr="00067A9D">
              <w:rPr>
                <w:szCs w:val="28"/>
                <w:lang w:val="kk-KZ"/>
              </w:rPr>
              <w:t>"Ескерту" немесе "дабыл" деңгейлеріне сәйкес келетін алдын ала белгіленген шекті мәндердің ауытқулары</w:t>
            </w:r>
            <w:r>
              <w:rPr>
                <w:szCs w:val="28"/>
                <w:lang w:val="kk-KZ"/>
              </w:rPr>
              <w:t>на</w:t>
            </w:r>
            <w:r w:rsidRPr="00067A9D">
              <w:rPr>
                <w:szCs w:val="28"/>
                <w:lang w:val="kk-KZ"/>
              </w:rPr>
              <w:t xml:space="preserve"> жеткен және асып кеткен кезде </w:t>
            </w:r>
            <w:r>
              <w:rPr>
                <w:szCs w:val="28"/>
                <w:lang w:val="kk-KZ"/>
              </w:rPr>
              <w:t>АМЖ</w:t>
            </w:r>
            <w:r w:rsidRPr="00067A9D">
              <w:rPr>
                <w:szCs w:val="28"/>
                <w:lang w:val="kk-KZ"/>
              </w:rPr>
              <w:t xml:space="preserve"> орталық блогы:</w:t>
            </w:r>
          </w:p>
          <w:p w:rsidR="005229B5" w:rsidRPr="00067A9D" w:rsidRDefault="005229B5" w:rsidP="005229B5">
            <w:pPr>
              <w:jc w:val="both"/>
              <w:rPr>
                <w:szCs w:val="28"/>
                <w:lang w:val="kk-KZ"/>
              </w:rPr>
            </w:pPr>
            <w:r w:rsidRPr="00067A9D">
              <w:rPr>
                <w:szCs w:val="28"/>
                <w:lang w:val="kk-KZ"/>
              </w:rPr>
              <w:t>- "ескерту" немесе "дабыл"деңгейіне жету туралы сигнал беру;</w:t>
            </w:r>
          </w:p>
          <w:p w:rsidR="005229B5" w:rsidRPr="00067A9D" w:rsidRDefault="005229B5" w:rsidP="005229B5">
            <w:pPr>
              <w:jc w:val="both"/>
              <w:rPr>
                <w:szCs w:val="28"/>
                <w:lang w:val="kk-KZ"/>
              </w:rPr>
            </w:pPr>
            <w:r w:rsidRPr="00067A9D">
              <w:rPr>
                <w:szCs w:val="28"/>
                <w:lang w:val="kk-KZ"/>
              </w:rPr>
              <w:t>- Тапсырыс берушінің жауапты тұлғаларының ұялы нөмірлеріне SMS хабарлама жолдау.</w:t>
            </w:r>
          </w:p>
          <w:p w:rsidR="005229B5" w:rsidRPr="00067A9D" w:rsidRDefault="005229B5" w:rsidP="005229B5">
            <w:pPr>
              <w:jc w:val="both"/>
              <w:rPr>
                <w:szCs w:val="28"/>
                <w:lang w:val="kk-KZ"/>
              </w:rPr>
            </w:pPr>
            <w:r w:rsidRPr="00067A9D">
              <w:rPr>
                <w:szCs w:val="28"/>
                <w:lang w:val="kk-KZ"/>
              </w:rPr>
              <w:t>- Дисплейде сенсорды өлшеу нәтижелерін Графикалық кескін түрінде көрсетеді.</w:t>
            </w:r>
          </w:p>
          <w:p w:rsidR="005229B5" w:rsidRDefault="005229B5" w:rsidP="005229B5">
            <w:pPr>
              <w:jc w:val="both"/>
              <w:rPr>
                <w:szCs w:val="28"/>
                <w:lang w:val="kk-KZ"/>
              </w:rPr>
            </w:pPr>
            <w:r w:rsidRPr="00067A9D">
              <w:rPr>
                <w:szCs w:val="28"/>
                <w:lang w:val="kk-KZ"/>
              </w:rPr>
              <w:t>- Мониторинг нәтижелерін сақтау үшін кіріктірілген жады бар.</w:t>
            </w:r>
          </w:p>
          <w:p w:rsidR="00342DE6" w:rsidRPr="00067A9D" w:rsidRDefault="00342DE6" w:rsidP="005229B5">
            <w:pPr>
              <w:jc w:val="both"/>
              <w:rPr>
                <w:szCs w:val="28"/>
                <w:lang w:val="kk-KZ"/>
              </w:rPr>
            </w:pPr>
            <w:r>
              <w:rPr>
                <w:szCs w:val="28"/>
                <w:lang w:val="kk-KZ"/>
              </w:rPr>
              <w:t xml:space="preserve">- </w:t>
            </w:r>
            <w:r w:rsidRPr="00342DE6">
              <w:rPr>
                <w:szCs w:val="28"/>
                <w:lang w:val="kk-KZ"/>
              </w:rPr>
              <w:t>Жүйенің орталық блогын орналастыру түрі-блоктың қорғаныш қақпағының астында орналасқан бағыттаушы тесіктер бойымен қабырға.</w:t>
            </w:r>
          </w:p>
          <w:p w:rsidR="005229B5" w:rsidRPr="006D71D5" w:rsidRDefault="005229B5" w:rsidP="005229B5">
            <w:pPr>
              <w:jc w:val="both"/>
              <w:rPr>
                <w:b/>
                <w:szCs w:val="28"/>
                <w:lang w:val="kk-KZ"/>
              </w:rPr>
            </w:pPr>
            <w:r w:rsidRPr="004F0655">
              <w:rPr>
                <w:b/>
                <w:szCs w:val="28"/>
                <w:lang w:val="kk-KZ"/>
              </w:rPr>
              <w:lastRenderedPageBreak/>
              <w:t>АМЖ датчиктеріне қойылатын талаптар (өлшеу бөлігі)</w:t>
            </w:r>
            <w:r w:rsidR="006D71D5" w:rsidRPr="006D71D5">
              <w:rPr>
                <w:b/>
                <w:szCs w:val="28"/>
                <w:lang w:val="kk-KZ"/>
              </w:rPr>
              <w:t>:</w:t>
            </w:r>
          </w:p>
          <w:p w:rsidR="005229B5" w:rsidRPr="004F0655" w:rsidRDefault="005229B5" w:rsidP="005229B5">
            <w:pPr>
              <w:jc w:val="both"/>
              <w:rPr>
                <w:szCs w:val="28"/>
                <w:lang w:val="kk-KZ"/>
              </w:rPr>
            </w:pPr>
            <w:r>
              <w:rPr>
                <w:b/>
                <w:szCs w:val="28"/>
                <w:lang w:val="kk-KZ"/>
              </w:rPr>
              <w:t xml:space="preserve">- </w:t>
            </w:r>
            <w:r w:rsidRPr="004F0655">
              <w:rPr>
                <w:szCs w:val="28"/>
                <w:lang w:val="kk-KZ"/>
              </w:rPr>
              <w:t>Зауыттық бастапқы салыстырып тексеру</w:t>
            </w:r>
            <w:r w:rsidRPr="00F77D48">
              <w:rPr>
                <w:szCs w:val="28"/>
                <w:lang w:val="kk-KZ"/>
              </w:rPr>
              <w:t xml:space="preserve"> </w:t>
            </w:r>
            <w:r>
              <w:rPr>
                <w:szCs w:val="28"/>
                <w:lang w:val="kk-KZ"/>
              </w:rPr>
              <w:t>құжаты</w:t>
            </w:r>
            <w:r w:rsidRPr="004F0655">
              <w:rPr>
                <w:szCs w:val="28"/>
                <w:lang w:val="kk-KZ"/>
              </w:rPr>
              <w:t xml:space="preserve"> Қазақстан Республикасының метрология жөніндегі уәкілетті органының тиісті тексеру актісімен куәландырылған Қазақстан Республикасының аумағында танылады.</w:t>
            </w:r>
          </w:p>
          <w:p w:rsidR="005229B5" w:rsidRPr="00067A9D" w:rsidRDefault="005229B5" w:rsidP="005229B5">
            <w:pPr>
              <w:jc w:val="both"/>
              <w:rPr>
                <w:szCs w:val="28"/>
                <w:lang w:val="kk-KZ"/>
              </w:rPr>
            </w:pPr>
            <w:r w:rsidRPr="00067A9D">
              <w:rPr>
                <w:szCs w:val="28"/>
                <w:lang w:val="kk-KZ"/>
              </w:rPr>
              <w:t>- "</w:t>
            </w:r>
            <w:r>
              <w:rPr>
                <w:szCs w:val="28"/>
                <w:lang w:val="kk-KZ"/>
              </w:rPr>
              <w:t>Тізбектеп қосу</w:t>
            </w:r>
            <w:r w:rsidRPr="00067A9D">
              <w:rPr>
                <w:szCs w:val="28"/>
                <w:lang w:val="kk-KZ"/>
              </w:rPr>
              <w:t>" схемасы бойынша тікелей орталық блокқа қосыл</w:t>
            </w:r>
            <w:r>
              <w:rPr>
                <w:szCs w:val="28"/>
                <w:lang w:val="kk-KZ"/>
              </w:rPr>
              <w:t>у мүмкіндігі бар</w:t>
            </w:r>
            <w:r w:rsidRPr="00067A9D">
              <w:rPr>
                <w:szCs w:val="28"/>
                <w:lang w:val="kk-KZ"/>
              </w:rPr>
              <w:t>.</w:t>
            </w:r>
          </w:p>
          <w:p w:rsidR="005229B5" w:rsidRPr="00067A9D" w:rsidRDefault="005229B5" w:rsidP="005229B5">
            <w:pPr>
              <w:jc w:val="both"/>
              <w:rPr>
                <w:szCs w:val="28"/>
                <w:lang w:val="kk-KZ"/>
              </w:rPr>
            </w:pPr>
            <w:r w:rsidRPr="00AE6CF8">
              <w:rPr>
                <w:szCs w:val="28"/>
                <w:lang w:val="kk-KZ"/>
              </w:rPr>
              <w:t>”</w:t>
            </w:r>
            <w:r w:rsidRPr="00067A9D">
              <w:rPr>
                <w:szCs w:val="28"/>
                <w:lang w:val="kk-KZ"/>
              </w:rPr>
              <w:t>Бұралған жұп</w:t>
            </w:r>
            <w:r w:rsidRPr="00AE6CF8">
              <w:rPr>
                <w:szCs w:val="28"/>
                <w:lang w:val="kk-KZ"/>
              </w:rPr>
              <w:t>”</w:t>
            </w:r>
            <w:r w:rsidRPr="00067A9D">
              <w:rPr>
                <w:szCs w:val="28"/>
                <w:lang w:val="kk-KZ"/>
              </w:rPr>
              <w:t xml:space="preserve"> кабельмен қосылған.</w:t>
            </w:r>
          </w:p>
          <w:p w:rsidR="005229B5" w:rsidRPr="00067A9D" w:rsidRDefault="005229B5" w:rsidP="005229B5">
            <w:pPr>
              <w:jc w:val="both"/>
              <w:rPr>
                <w:szCs w:val="28"/>
                <w:lang w:val="kk-KZ"/>
              </w:rPr>
            </w:pPr>
            <w:r w:rsidRPr="00067A9D">
              <w:rPr>
                <w:szCs w:val="28"/>
                <w:lang w:val="kk-KZ"/>
              </w:rPr>
              <w:t>- RS 485 стандартына сәйкес сандық интерфейсі бар.</w:t>
            </w:r>
          </w:p>
          <w:p w:rsidR="005229B5" w:rsidRPr="00067A9D" w:rsidRDefault="005229B5" w:rsidP="005229B5">
            <w:pPr>
              <w:jc w:val="both"/>
              <w:rPr>
                <w:szCs w:val="28"/>
                <w:lang w:val="kk-KZ"/>
              </w:rPr>
            </w:pPr>
            <w:r w:rsidRPr="00067A9D">
              <w:rPr>
                <w:szCs w:val="28"/>
                <w:lang w:val="kk-KZ"/>
              </w:rPr>
              <w:t>- Өздігінен тестілеу функциясы бар.</w:t>
            </w:r>
          </w:p>
          <w:p w:rsidR="005229B5" w:rsidRPr="00067A9D" w:rsidRDefault="005229B5" w:rsidP="005229B5">
            <w:pPr>
              <w:jc w:val="both"/>
              <w:rPr>
                <w:szCs w:val="28"/>
                <w:lang w:val="kk-KZ"/>
              </w:rPr>
            </w:pPr>
            <w:r w:rsidRPr="00067A9D">
              <w:rPr>
                <w:szCs w:val="28"/>
                <w:lang w:val="kk-KZ"/>
              </w:rPr>
              <w:t>- Өлшеу рұқсаты бар кіріктірілген температура сенсоры бар: 0,1 °C.</w:t>
            </w:r>
          </w:p>
          <w:p w:rsidR="005229B5" w:rsidRDefault="005229B5" w:rsidP="005229B5">
            <w:pPr>
              <w:jc w:val="both"/>
              <w:rPr>
                <w:szCs w:val="28"/>
                <w:lang w:val="kk-KZ"/>
              </w:rPr>
            </w:pPr>
            <w:r w:rsidRPr="00067A9D">
              <w:rPr>
                <w:szCs w:val="28"/>
                <w:lang w:val="kk-KZ"/>
              </w:rPr>
              <w:t xml:space="preserve">- </w:t>
            </w:r>
            <w:r w:rsidRPr="00C1058E">
              <w:rPr>
                <w:szCs w:val="28"/>
                <w:lang w:val="kk-KZ"/>
              </w:rPr>
              <w:t>Ғимараттың сыртында да, ішіне де орналастыруға болады</w:t>
            </w:r>
            <w:r w:rsidRPr="00067A9D">
              <w:rPr>
                <w:szCs w:val="28"/>
                <w:lang w:val="kk-KZ"/>
              </w:rPr>
              <w:t>.</w:t>
            </w:r>
          </w:p>
          <w:p w:rsidR="005229B5" w:rsidRPr="00F63DD9" w:rsidRDefault="005229B5" w:rsidP="005229B5">
            <w:pPr>
              <w:jc w:val="both"/>
              <w:rPr>
                <w:b/>
                <w:szCs w:val="28"/>
                <w:lang w:val="kk-KZ"/>
              </w:rPr>
            </w:pPr>
            <w:r w:rsidRPr="00C1058E">
              <w:rPr>
                <w:b/>
                <w:szCs w:val="28"/>
                <w:lang w:val="kk-KZ"/>
              </w:rPr>
              <w:t>2-осьтік АМЖ Инклинометр</w:t>
            </w:r>
            <w:r w:rsidR="00F63DD9">
              <w:rPr>
                <w:b/>
                <w:szCs w:val="28"/>
                <w:lang w:val="kk-KZ"/>
              </w:rPr>
              <w:t xml:space="preserve"> – 7 дана</w:t>
            </w:r>
          </w:p>
          <w:p w:rsidR="005229B5" w:rsidRPr="00067A9D" w:rsidRDefault="005229B5" w:rsidP="005229B5">
            <w:pPr>
              <w:jc w:val="both"/>
              <w:rPr>
                <w:szCs w:val="28"/>
                <w:lang w:val="kk-KZ"/>
              </w:rPr>
            </w:pPr>
            <w:r w:rsidRPr="00067A9D">
              <w:rPr>
                <w:szCs w:val="28"/>
                <w:lang w:val="kk-KZ"/>
              </w:rPr>
              <w:t>- Көлбеу бұрышын өлшеу диапазоны: ±10 °;</w:t>
            </w:r>
          </w:p>
          <w:p w:rsidR="005229B5" w:rsidRPr="00067A9D" w:rsidRDefault="005229B5" w:rsidP="005229B5">
            <w:pPr>
              <w:jc w:val="both"/>
              <w:rPr>
                <w:szCs w:val="28"/>
                <w:lang w:val="kk-KZ"/>
              </w:rPr>
            </w:pPr>
            <w:r w:rsidRPr="00067A9D">
              <w:rPr>
                <w:szCs w:val="28"/>
                <w:lang w:val="kk-KZ"/>
              </w:rPr>
              <w:t>- Еңіс бұрышын өлшеу дәлдігі 1% - дан кем емес (ҚШ).</w:t>
            </w:r>
          </w:p>
          <w:p w:rsidR="005229B5" w:rsidRPr="00067A9D" w:rsidRDefault="005229B5" w:rsidP="005229B5">
            <w:pPr>
              <w:jc w:val="both"/>
              <w:rPr>
                <w:szCs w:val="28"/>
                <w:lang w:val="kk-KZ"/>
              </w:rPr>
            </w:pPr>
            <w:r w:rsidRPr="00067A9D">
              <w:rPr>
                <w:szCs w:val="28"/>
                <w:lang w:val="kk-KZ"/>
              </w:rPr>
              <w:t>- Температураны өлшеу диапазоны (кі</w:t>
            </w:r>
            <w:r>
              <w:rPr>
                <w:szCs w:val="28"/>
                <w:lang w:val="kk-KZ"/>
              </w:rPr>
              <w:t>ріктірілген сенсор): -40-тан +60</w:t>
            </w:r>
            <w:r w:rsidRPr="00067A9D">
              <w:rPr>
                <w:szCs w:val="28"/>
                <w:lang w:val="kk-KZ"/>
              </w:rPr>
              <w:t xml:space="preserve"> °C-қа дейін.</w:t>
            </w:r>
          </w:p>
          <w:p w:rsidR="005229B5" w:rsidRPr="00067A9D" w:rsidRDefault="005229B5" w:rsidP="005229B5">
            <w:pPr>
              <w:jc w:val="both"/>
              <w:rPr>
                <w:szCs w:val="28"/>
                <w:lang w:val="kk-KZ"/>
              </w:rPr>
            </w:pPr>
            <w:r w:rsidRPr="00067A9D">
              <w:rPr>
                <w:szCs w:val="28"/>
                <w:lang w:val="kk-KZ"/>
              </w:rPr>
              <w:t>- Температуран</w:t>
            </w:r>
            <w:r>
              <w:rPr>
                <w:szCs w:val="28"/>
                <w:lang w:val="kk-KZ"/>
              </w:rPr>
              <w:t>ы өлшеу дәлдігі (минус 20-дан 60</w:t>
            </w:r>
            <w:r w:rsidRPr="00067A9D">
              <w:rPr>
                <w:szCs w:val="28"/>
                <w:lang w:val="kk-KZ"/>
              </w:rPr>
              <w:t xml:space="preserve"> °с-қа дейінгі өлшеу диапазонында): ±3 °С.</w:t>
            </w:r>
          </w:p>
          <w:p w:rsidR="005229B5" w:rsidRPr="00067A9D" w:rsidRDefault="005229B5" w:rsidP="005229B5">
            <w:pPr>
              <w:jc w:val="both"/>
              <w:rPr>
                <w:szCs w:val="28"/>
                <w:lang w:val="kk-KZ"/>
              </w:rPr>
            </w:pPr>
            <w:r w:rsidRPr="00067A9D">
              <w:rPr>
                <w:szCs w:val="28"/>
                <w:lang w:val="kk-KZ"/>
              </w:rPr>
              <w:t>- Шаңнан қорғайтын корпусы бар (қорғаныс класы IP 67-ден төмен емес).</w:t>
            </w:r>
          </w:p>
          <w:p w:rsidR="005229B5" w:rsidRDefault="005229B5" w:rsidP="005229B5">
            <w:pPr>
              <w:jc w:val="both"/>
              <w:rPr>
                <w:szCs w:val="28"/>
                <w:lang w:val="kk-KZ"/>
              </w:rPr>
            </w:pPr>
            <w:r w:rsidRPr="00067A9D">
              <w:rPr>
                <w:szCs w:val="28"/>
                <w:lang w:val="kk-KZ"/>
              </w:rPr>
              <w:t>- Жұмыс кезіндегі жұмыс температу</w:t>
            </w:r>
            <w:r>
              <w:rPr>
                <w:szCs w:val="28"/>
                <w:lang w:val="kk-KZ"/>
              </w:rPr>
              <w:t xml:space="preserve">расының </w:t>
            </w:r>
            <w:r>
              <w:rPr>
                <w:szCs w:val="28"/>
                <w:lang w:val="kk-KZ"/>
              </w:rPr>
              <w:lastRenderedPageBreak/>
              <w:t>диапазоны, -40°C-тан +60</w:t>
            </w:r>
            <w:r w:rsidRPr="00067A9D">
              <w:rPr>
                <w:szCs w:val="28"/>
                <w:lang w:val="kk-KZ"/>
              </w:rPr>
              <w:t>°C-қа дейін.</w:t>
            </w:r>
          </w:p>
          <w:p w:rsidR="005229B5" w:rsidRPr="00C1058E" w:rsidRDefault="005229B5" w:rsidP="005229B5">
            <w:pPr>
              <w:jc w:val="both"/>
              <w:rPr>
                <w:b/>
                <w:szCs w:val="28"/>
                <w:lang w:val="kk-KZ"/>
              </w:rPr>
            </w:pPr>
            <w:r w:rsidRPr="00C1058E">
              <w:rPr>
                <w:b/>
                <w:szCs w:val="28"/>
                <w:lang w:val="kk-KZ"/>
              </w:rPr>
              <w:t>3 осьтік АМЖ</w:t>
            </w:r>
            <w:r>
              <w:rPr>
                <w:b/>
                <w:szCs w:val="28"/>
                <w:lang w:val="kk-KZ"/>
              </w:rPr>
              <w:t xml:space="preserve"> </w:t>
            </w:r>
            <w:r w:rsidRPr="00C1058E">
              <w:rPr>
                <w:b/>
                <w:szCs w:val="28"/>
                <w:lang w:val="kk-KZ"/>
              </w:rPr>
              <w:t xml:space="preserve">Акселерометр </w:t>
            </w:r>
            <w:r w:rsidR="00F63DD9">
              <w:rPr>
                <w:b/>
                <w:szCs w:val="28"/>
                <w:lang w:val="kk-KZ"/>
              </w:rPr>
              <w:t>– 3 дана</w:t>
            </w:r>
          </w:p>
          <w:p w:rsidR="005229B5" w:rsidRPr="00067A9D" w:rsidRDefault="005229B5" w:rsidP="005229B5">
            <w:pPr>
              <w:jc w:val="both"/>
              <w:rPr>
                <w:szCs w:val="28"/>
                <w:lang w:val="kk-KZ"/>
              </w:rPr>
            </w:pPr>
            <w:r w:rsidRPr="00067A9D">
              <w:rPr>
                <w:szCs w:val="28"/>
                <w:lang w:val="kk-KZ"/>
              </w:rPr>
              <w:t>- Үдеуді өлшеу диапазоны: ±1 g.</w:t>
            </w:r>
          </w:p>
          <w:p w:rsidR="005229B5" w:rsidRPr="00067A9D" w:rsidRDefault="005229B5" w:rsidP="005229B5">
            <w:pPr>
              <w:jc w:val="both"/>
              <w:rPr>
                <w:szCs w:val="28"/>
                <w:lang w:val="kk-KZ"/>
              </w:rPr>
            </w:pPr>
            <w:r w:rsidRPr="00067A9D">
              <w:rPr>
                <w:szCs w:val="28"/>
                <w:lang w:val="kk-KZ"/>
              </w:rPr>
              <w:t>- Үдеуді өлшеу дәлдігі: ±3% кем емес.</w:t>
            </w:r>
          </w:p>
          <w:p w:rsidR="005229B5" w:rsidRPr="00067A9D" w:rsidRDefault="005229B5" w:rsidP="005229B5">
            <w:pPr>
              <w:jc w:val="both"/>
              <w:rPr>
                <w:szCs w:val="28"/>
                <w:lang w:val="kk-KZ"/>
              </w:rPr>
            </w:pPr>
            <w:r w:rsidRPr="00067A9D">
              <w:rPr>
                <w:szCs w:val="28"/>
                <w:lang w:val="kk-KZ"/>
              </w:rPr>
              <w:t>- Температураны өлшеу диапазоны (кірікт</w:t>
            </w:r>
            <w:r>
              <w:rPr>
                <w:szCs w:val="28"/>
                <w:lang w:val="kk-KZ"/>
              </w:rPr>
              <w:t>ірілген сенсор): минус 40-тан 60</w:t>
            </w:r>
            <w:r w:rsidRPr="00067A9D">
              <w:rPr>
                <w:szCs w:val="28"/>
                <w:lang w:val="kk-KZ"/>
              </w:rPr>
              <w:t xml:space="preserve"> °C-қа дейін.</w:t>
            </w:r>
          </w:p>
          <w:p w:rsidR="005229B5" w:rsidRPr="00067A9D" w:rsidRDefault="005229B5" w:rsidP="005229B5">
            <w:pPr>
              <w:jc w:val="both"/>
              <w:rPr>
                <w:szCs w:val="28"/>
                <w:lang w:val="kk-KZ"/>
              </w:rPr>
            </w:pPr>
            <w:r w:rsidRPr="00067A9D">
              <w:rPr>
                <w:szCs w:val="28"/>
                <w:lang w:val="kk-KZ"/>
              </w:rPr>
              <w:t>- Температуран</w:t>
            </w:r>
            <w:r>
              <w:rPr>
                <w:szCs w:val="28"/>
                <w:lang w:val="kk-KZ"/>
              </w:rPr>
              <w:t>ы өлшеу дәлдігі (минус 20-дан 60</w:t>
            </w:r>
            <w:r w:rsidRPr="00067A9D">
              <w:rPr>
                <w:szCs w:val="28"/>
                <w:lang w:val="kk-KZ"/>
              </w:rPr>
              <w:t xml:space="preserve"> °С-қа дейінгі диапазонда): ±3 °С.</w:t>
            </w:r>
          </w:p>
          <w:p w:rsidR="005229B5" w:rsidRPr="00067A9D" w:rsidRDefault="005229B5" w:rsidP="005229B5">
            <w:pPr>
              <w:jc w:val="both"/>
              <w:rPr>
                <w:szCs w:val="28"/>
                <w:lang w:val="kk-KZ"/>
              </w:rPr>
            </w:pPr>
            <w:r w:rsidRPr="00067A9D">
              <w:rPr>
                <w:szCs w:val="28"/>
                <w:lang w:val="kk-KZ"/>
              </w:rPr>
              <w:t>- Шаңнан қорғайтын корпусы бар (қорғаныс класы IP 67-ден төмен емес).</w:t>
            </w:r>
          </w:p>
          <w:p w:rsidR="005229B5" w:rsidRDefault="005229B5" w:rsidP="005229B5">
            <w:pPr>
              <w:jc w:val="both"/>
              <w:rPr>
                <w:szCs w:val="28"/>
                <w:lang w:val="kk-KZ"/>
              </w:rPr>
            </w:pPr>
            <w:r w:rsidRPr="00067A9D">
              <w:rPr>
                <w:szCs w:val="28"/>
                <w:lang w:val="kk-KZ"/>
              </w:rPr>
              <w:t>- Жұмыс кезіндегі жұмыс температурасының диапаз</w:t>
            </w:r>
            <w:r>
              <w:rPr>
                <w:szCs w:val="28"/>
                <w:lang w:val="kk-KZ"/>
              </w:rPr>
              <w:t>оны,</w:t>
            </w:r>
          </w:p>
          <w:p w:rsidR="005229B5" w:rsidRPr="00067A9D" w:rsidRDefault="005229B5" w:rsidP="005229B5">
            <w:pPr>
              <w:jc w:val="both"/>
              <w:rPr>
                <w:szCs w:val="28"/>
                <w:lang w:val="kk-KZ"/>
              </w:rPr>
            </w:pPr>
            <w:r>
              <w:rPr>
                <w:szCs w:val="28"/>
                <w:lang w:val="kk-KZ"/>
              </w:rPr>
              <w:t xml:space="preserve"> -40°C-тан +60</w:t>
            </w:r>
            <w:r w:rsidRPr="00067A9D">
              <w:rPr>
                <w:szCs w:val="28"/>
                <w:lang w:val="kk-KZ"/>
              </w:rPr>
              <w:t>°C-қа дейін.</w:t>
            </w:r>
          </w:p>
          <w:p w:rsidR="005229B5" w:rsidRPr="00C1058E" w:rsidRDefault="005229B5" w:rsidP="005229B5">
            <w:pPr>
              <w:jc w:val="both"/>
              <w:rPr>
                <w:b/>
                <w:szCs w:val="28"/>
                <w:lang w:val="kk-KZ"/>
              </w:rPr>
            </w:pPr>
            <w:r w:rsidRPr="00C1058E">
              <w:rPr>
                <w:b/>
                <w:szCs w:val="28"/>
                <w:lang w:val="kk-KZ"/>
              </w:rPr>
              <w:t>Жел датчигі АМЖ</w:t>
            </w:r>
            <w:r w:rsidR="00F63DD9">
              <w:rPr>
                <w:b/>
                <w:szCs w:val="28"/>
                <w:lang w:val="kk-KZ"/>
              </w:rPr>
              <w:t xml:space="preserve"> – 8 дана. </w:t>
            </w:r>
          </w:p>
          <w:p w:rsidR="005229B5" w:rsidRPr="00067A9D" w:rsidRDefault="005229B5" w:rsidP="005229B5">
            <w:pPr>
              <w:jc w:val="both"/>
              <w:rPr>
                <w:szCs w:val="28"/>
                <w:lang w:val="kk-KZ"/>
              </w:rPr>
            </w:pPr>
            <w:r w:rsidRPr="00067A9D">
              <w:rPr>
                <w:szCs w:val="28"/>
                <w:lang w:val="kk-KZ"/>
              </w:rPr>
              <w:t>- Желдің жылдамдығын өлшеу диапазоны: 0,5-тен 40 м/с дейін.</w:t>
            </w:r>
          </w:p>
          <w:p w:rsidR="005229B5" w:rsidRPr="00067A9D" w:rsidRDefault="005229B5" w:rsidP="005229B5">
            <w:pPr>
              <w:jc w:val="both"/>
              <w:rPr>
                <w:szCs w:val="28"/>
                <w:lang w:val="kk-KZ"/>
              </w:rPr>
            </w:pPr>
            <w:r w:rsidRPr="00067A9D">
              <w:rPr>
                <w:szCs w:val="28"/>
                <w:lang w:val="kk-KZ"/>
              </w:rPr>
              <w:t>- Желдің бағытын өлшеу диапазоны: 360 °.</w:t>
            </w:r>
          </w:p>
          <w:p w:rsidR="005229B5" w:rsidRPr="00067A9D" w:rsidRDefault="005229B5" w:rsidP="005229B5">
            <w:pPr>
              <w:jc w:val="both"/>
              <w:rPr>
                <w:szCs w:val="28"/>
                <w:lang w:val="kk-KZ"/>
              </w:rPr>
            </w:pPr>
            <w:r w:rsidRPr="00067A9D">
              <w:rPr>
                <w:szCs w:val="28"/>
                <w:lang w:val="kk-KZ"/>
              </w:rPr>
              <w:t>- Желдің бағытын өлшеу дәлдігі: ±4 °кем емес.</w:t>
            </w:r>
          </w:p>
          <w:p w:rsidR="005229B5" w:rsidRPr="00067A9D" w:rsidRDefault="005229B5" w:rsidP="005229B5">
            <w:pPr>
              <w:jc w:val="both"/>
              <w:rPr>
                <w:szCs w:val="28"/>
                <w:lang w:val="kk-KZ"/>
              </w:rPr>
            </w:pPr>
            <w:r w:rsidRPr="00067A9D">
              <w:rPr>
                <w:szCs w:val="28"/>
                <w:lang w:val="kk-KZ"/>
              </w:rPr>
              <w:t>- Қорғау класы: IP 68.</w:t>
            </w:r>
          </w:p>
          <w:p w:rsidR="005229B5" w:rsidRPr="00C1058E" w:rsidRDefault="005229B5" w:rsidP="005229B5">
            <w:pPr>
              <w:jc w:val="both"/>
              <w:rPr>
                <w:b/>
                <w:szCs w:val="28"/>
                <w:lang w:val="kk-KZ"/>
              </w:rPr>
            </w:pPr>
            <w:r w:rsidRPr="00C1058E">
              <w:rPr>
                <w:b/>
                <w:szCs w:val="28"/>
                <w:lang w:val="kk-KZ"/>
              </w:rPr>
              <w:t>АМЖ бағдарламалық жасақтамасы</w:t>
            </w:r>
            <w:r w:rsidR="006D71D5">
              <w:rPr>
                <w:b/>
                <w:szCs w:val="28"/>
                <w:lang w:val="kk-KZ"/>
              </w:rPr>
              <w:t>:</w:t>
            </w:r>
          </w:p>
          <w:p w:rsidR="005229B5" w:rsidRPr="00067A9D" w:rsidRDefault="005229B5" w:rsidP="005229B5">
            <w:pPr>
              <w:jc w:val="both"/>
              <w:rPr>
                <w:szCs w:val="28"/>
                <w:lang w:val="kk-KZ"/>
              </w:rPr>
            </w:pPr>
            <w:r w:rsidRPr="00067A9D">
              <w:rPr>
                <w:szCs w:val="28"/>
                <w:lang w:val="kk-KZ"/>
              </w:rPr>
              <w:t>- Өндіруші зауыттың лицензияланған өнімі болып табылады.</w:t>
            </w:r>
          </w:p>
          <w:p w:rsidR="005229B5" w:rsidRDefault="005229B5" w:rsidP="005229B5">
            <w:pPr>
              <w:jc w:val="both"/>
              <w:rPr>
                <w:szCs w:val="28"/>
                <w:lang w:val="kk-KZ"/>
              </w:rPr>
            </w:pPr>
            <w:r w:rsidRPr="00067A9D">
              <w:rPr>
                <w:szCs w:val="28"/>
                <w:lang w:val="kk-KZ"/>
              </w:rPr>
              <w:t>- Интерфейс кем дегенде екі тілде қол жетімді:</w:t>
            </w:r>
            <w:r w:rsidRPr="00F77D48">
              <w:rPr>
                <w:szCs w:val="28"/>
                <w:lang w:val="kk-KZ"/>
              </w:rPr>
              <w:t xml:space="preserve"> </w:t>
            </w:r>
            <w:r w:rsidRPr="00067A9D">
              <w:rPr>
                <w:szCs w:val="28"/>
                <w:lang w:val="kk-KZ"/>
              </w:rPr>
              <w:t xml:space="preserve">ағылшын </w:t>
            </w:r>
            <w:r>
              <w:rPr>
                <w:szCs w:val="28"/>
                <w:lang w:val="kk-KZ"/>
              </w:rPr>
              <w:t>жане орыс.</w:t>
            </w:r>
          </w:p>
          <w:p w:rsidR="005229B5" w:rsidRPr="00067A9D" w:rsidRDefault="005229B5" w:rsidP="005229B5">
            <w:pPr>
              <w:jc w:val="both"/>
              <w:rPr>
                <w:szCs w:val="28"/>
                <w:lang w:val="kk-KZ"/>
              </w:rPr>
            </w:pPr>
            <w:r w:rsidRPr="00067A9D">
              <w:rPr>
                <w:szCs w:val="28"/>
                <w:lang w:val="kk-KZ"/>
              </w:rPr>
              <w:t>- Объектінің сызбаларын жүктеу және оларға датчиктерді орналастыру мүмкіндігі бар.</w:t>
            </w:r>
          </w:p>
          <w:p w:rsidR="005229B5" w:rsidRPr="00067A9D" w:rsidRDefault="005229B5" w:rsidP="005229B5">
            <w:pPr>
              <w:jc w:val="both"/>
              <w:rPr>
                <w:szCs w:val="28"/>
                <w:lang w:val="kk-KZ"/>
              </w:rPr>
            </w:pPr>
            <w:r w:rsidRPr="00067A9D">
              <w:rPr>
                <w:szCs w:val="28"/>
                <w:lang w:val="kk-KZ"/>
              </w:rPr>
              <w:t>- Датчиктерді топтарға да, жеке-жеке бақылау үшін топтау мүмкіндігін қамтамасыз етеді.</w:t>
            </w:r>
          </w:p>
          <w:p w:rsidR="005229B5" w:rsidRPr="00067A9D" w:rsidRDefault="005229B5" w:rsidP="005229B5">
            <w:pPr>
              <w:jc w:val="both"/>
              <w:rPr>
                <w:szCs w:val="28"/>
                <w:lang w:val="kk-KZ"/>
              </w:rPr>
            </w:pPr>
            <w:r w:rsidRPr="00067A9D">
              <w:rPr>
                <w:szCs w:val="28"/>
                <w:lang w:val="kk-KZ"/>
              </w:rPr>
              <w:lastRenderedPageBreak/>
              <w:t>- "Ескерту" немесе "дабыл" деңгейлеріне сәйкес келетін алдын ала белгіленген шекті мәндердің ауытқу мәндеріне жеткен және асып кеткен кезде БҚ бұл туралы АБЖ операторын хабардар етеді.</w:t>
            </w:r>
          </w:p>
          <w:p w:rsidR="005229B5" w:rsidRPr="00067A9D" w:rsidRDefault="005229B5" w:rsidP="005229B5">
            <w:pPr>
              <w:jc w:val="both"/>
              <w:rPr>
                <w:szCs w:val="28"/>
                <w:lang w:val="kk-KZ"/>
              </w:rPr>
            </w:pPr>
            <w:r w:rsidRPr="00067A9D">
              <w:rPr>
                <w:szCs w:val="28"/>
                <w:lang w:val="kk-KZ"/>
              </w:rPr>
              <w:t>- Тапсырыс берушінің сыртқы дыбыс көздеріне дыбыстық ескертуді теңшеу мүмкіндігі бар.</w:t>
            </w:r>
          </w:p>
          <w:p w:rsidR="00B1586B" w:rsidRDefault="005229B5" w:rsidP="005229B5">
            <w:pPr>
              <w:rPr>
                <w:szCs w:val="28"/>
                <w:lang w:val="kk-KZ"/>
              </w:rPr>
            </w:pPr>
            <w:r w:rsidRPr="00067A9D">
              <w:rPr>
                <w:szCs w:val="28"/>
                <w:lang w:val="kk-KZ"/>
              </w:rPr>
              <w:t>- Сенсордың істен шы</w:t>
            </w:r>
            <w:r>
              <w:rPr>
                <w:szCs w:val="28"/>
                <w:lang w:val="kk-KZ"/>
              </w:rPr>
              <w:t>ғуы туралы ақпаратты көрсетеді.</w:t>
            </w:r>
          </w:p>
          <w:p w:rsidR="001367DA" w:rsidRPr="001367DA" w:rsidRDefault="001367DA" w:rsidP="001367DA">
            <w:pPr>
              <w:rPr>
                <w:rFonts w:eastAsia="Times New Roman"/>
                <w:b/>
                <w:color w:val="000000"/>
                <w:lang w:val="kk-KZ"/>
              </w:rPr>
            </w:pPr>
            <w:r w:rsidRPr="001367DA">
              <w:rPr>
                <w:rFonts w:eastAsia="Times New Roman"/>
                <w:b/>
                <w:color w:val="000000"/>
                <w:lang w:val="kk-KZ"/>
              </w:rPr>
              <w:t>Кабельдік өнімдер:</w:t>
            </w:r>
          </w:p>
          <w:p w:rsidR="001367DA" w:rsidRPr="005229B5" w:rsidRDefault="001367DA" w:rsidP="001367DA">
            <w:pPr>
              <w:rPr>
                <w:rFonts w:eastAsia="Times New Roman"/>
                <w:color w:val="000000"/>
                <w:lang w:val="kk-KZ"/>
              </w:rPr>
            </w:pPr>
            <w:r w:rsidRPr="001367DA">
              <w:rPr>
                <w:rFonts w:eastAsia="Times New Roman"/>
                <w:color w:val="000000"/>
                <w:lang w:val="kk-KZ"/>
              </w:rPr>
              <w:t>FTP Cat</w:t>
            </w:r>
            <w:r>
              <w:rPr>
                <w:rFonts w:eastAsia="Times New Roman"/>
                <w:color w:val="000000"/>
                <w:lang w:val="kk-KZ"/>
              </w:rPr>
              <w:t xml:space="preserve"> 5</w:t>
            </w:r>
            <w:r w:rsidRPr="001367DA">
              <w:rPr>
                <w:rFonts w:eastAsia="Times New Roman"/>
                <w:color w:val="000000"/>
                <w:lang w:val="kk-KZ"/>
              </w:rPr>
              <w:t xml:space="preserve"> кабелі</w:t>
            </w:r>
            <w:r>
              <w:rPr>
                <w:rFonts w:eastAsia="Times New Roman"/>
                <w:color w:val="000000"/>
                <w:lang w:val="kk-KZ"/>
              </w:rPr>
              <w:t xml:space="preserve"> </w:t>
            </w:r>
            <w:r w:rsidRPr="001367DA">
              <w:rPr>
                <w:rFonts w:eastAsia="Times New Roman"/>
                <w:color w:val="000000"/>
                <w:lang w:val="kk-KZ"/>
              </w:rPr>
              <w:t>-</w:t>
            </w:r>
            <w:r>
              <w:rPr>
                <w:rFonts w:eastAsia="Times New Roman"/>
                <w:color w:val="000000"/>
                <w:lang w:val="kk-KZ"/>
              </w:rPr>
              <w:t xml:space="preserve"> </w:t>
            </w:r>
            <w:r w:rsidRPr="001367DA">
              <w:rPr>
                <w:rFonts w:eastAsia="Times New Roman"/>
                <w:color w:val="000000"/>
                <w:lang w:val="kk-KZ"/>
              </w:rPr>
              <w:t>600м</w:t>
            </w:r>
          </w:p>
        </w:tc>
      </w:tr>
      <w:tr w:rsidR="00B1586B" w:rsidRPr="00AD0285" w:rsidTr="006271FB">
        <w:trPr>
          <w:trHeight w:val="379"/>
        </w:trPr>
        <w:tc>
          <w:tcPr>
            <w:tcW w:w="6312" w:type="dxa"/>
            <w:shd w:val="clear" w:color="auto" w:fill="auto"/>
            <w:tcMar>
              <w:top w:w="45" w:type="dxa"/>
              <w:left w:w="75" w:type="dxa"/>
              <w:bottom w:w="45" w:type="dxa"/>
              <w:right w:w="75" w:type="dxa"/>
            </w:tcMar>
            <w:hideMark/>
          </w:tcPr>
          <w:p w:rsidR="00B1586B" w:rsidRPr="006D71D5" w:rsidRDefault="00B1586B" w:rsidP="00B1586B">
            <w:pPr>
              <w:spacing w:after="360" w:line="285" w:lineRule="atLeast"/>
              <w:textAlignment w:val="baseline"/>
              <w:rPr>
                <w:rFonts w:eastAsia="Times New Roman"/>
                <w:color w:val="000000"/>
                <w:spacing w:val="2"/>
                <w:lang w:val="kk-KZ"/>
              </w:rPr>
            </w:pPr>
            <w:r w:rsidRPr="006D71D5">
              <w:rPr>
                <w:rFonts w:eastAsia="Times New Roman"/>
                <w:color w:val="000000"/>
                <w:spacing w:val="2"/>
                <w:lang w:val="kk-KZ"/>
              </w:rPr>
              <w:lastRenderedPageBreak/>
              <w:t>Ілеспе қызметтер (қажет болған жағдайда көрсетіледі) (тауарларды монтаждау, баптау, оқыту, тексеру және сынау)</w:t>
            </w:r>
          </w:p>
        </w:tc>
        <w:tc>
          <w:tcPr>
            <w:tcW w:w="2791" w:type="dxa"/>
            <w:shd w:val="clear" w:color="auto" w:fill="auto"/>
            <w:tcMar>
              <w:top w:w="45" w:type="dxa"/>
              <w:left w:w="75" w:type="dxa"/>
              <w:bottom w:w="45" w:type="dxa"/>
              <w:right w:w="75" w:type="dxa"/>
            </w:tcMar>
            <w:hideMark/>
          </w:tcPr>
          <w:p w:rsidR="005229B5" w:rsidRPr="00067A9D" w:rsidRDefault="00164DB9" w:rsidP="005229B5">
            <w:pPr>
              <w:jc w:val="both"/>
              <w:rPr>
                <w:b/>
                <w:szCs w:val="28"/>
                <w:lang w:val="kk-KZ"/>
              </w:rPr>
            </w:pPr>
            <w:r>
              <w:rPr>
                <w:b/>
                <w:szCs w:val="28"/>
                <w:lang w:val="kk-KZ"/>
              </w:rPr>
              <w:t>І</w:t>
            </w:r>
            <w:r w:rsidR="005229B5" w:rsidRPr="00067A9D">
              <w:rPr>
                <w:b/>
                <w:szCs w:val="28"/>
                <w:lang w:val="kk-KZ"/>
              </w:rPr>
              <w:t>ске қосу-жөндеу жұмыстарына, тренингке қойылатын талаптар</w:t>
            </w:r>
          </w:p>
          <w:p w:rsidR="003A550E" w:rsidRDefault="003A550E" w:rsidP="005229B5">
            <w:pPr>
              <w:jc w:val="both"/>
              <w:rPr>
                <w:szCs w:val="28"/>
                <w:lang w:val="kk-KZ"/>
              </w:rPr>
            </w:pPr>
            <w:r>
              <w:rPr>
                <w:szCs w:val="28"/>
                <w:lang w:val="kk-KZ"/>
              </w:rPr>
              <w:t xml:space="preserve">- </w:t>
            </w:r>
            <w:r w:rsidRPr="003A550E">
              <w:rPr>
                <w:szCs w:val="28"/>
                <w:lang w:val="kk-KZ"/>
              </w:rPr>
              <w:t>Жеткізілетін тауар мен кабельдік өнімді монтаждау және баптау</w:t>
            </w:r>
            <w:r w:rsidR="00CD4F75">
              <w:rPr>
                <w:szCs w:val="28"/>
                <w:lang w:val="kk-KZ"/>
              </w:rPr>
              <w:t>.</w:t>
            </w:r>
          </w:p>
          <w:p w:rsidR="00750805" w:rsidRPr="00CD4F75" w:rsidRDefault="00750805" w:rsidP="00750805">
            <w:pPr>
              <w:jc w:val="both"/>
              <w:rPr>
                <w:szCs w:val="28"/>
                <w:lang w:val="kk-KZ"/>
              </w:rPr>
            </w:pPr>
            <w:r>
              <w:rPr>
                <w:szCs w:val="28"/>
                <w:lang w:val="kk-KZ"/>
              </w:rPr>
              <w:t xml:space="preserve">- </w:t>
            </w:r>
            <w:r w:rsidRPr="00CD4F75">
              <w:rPr>
                <w:szCs w:val="28"/>
                <w:lang w:val="kk-KZ"/>
              </w:rPr>
              <w:t>Датчиктердің жұмыс орны-көлденең</w:t>
            </w:r>
            <w:r>
              <w:rPr>
                <w:szCs w:val="28"/>
                <w:lang w:val="kk-KZ"/>
              </w:rPr>
              <w:t>, темір</w:t>
            </w:r>
            <w:r w:rsidRPr="00CD4F75">
              <w:rPr>
                <w:szCs w:val="28"/>
                <w:lang w:val="kk-KZ"/>
              </w:rPr>
              <w:t>конструкцияларына бекіту-монтаждау пластинасы арқылы магнитті.</w:t>
            </w:r>
          </w:p>
          <w:p w:rsidR="00750805" w:rsidRDefault="00750805" w:rsidP="005229B5">
            <w:pPr>
              <w:jc w:val="both"/>
              <w:rPr>
                <w:szCs w:val="28"/>
                <w:lang w:val="kk-KZ"/>
              </w:rPr>
            </w:pPr>
            <w:r>
              <w:rPr>
                <w:szCs w:val="28"/>
                <w:lang w:val="kk-KZ"/>
              </w:rPr>
              <w:t xml:space="preserve">- </w:t>
            </w:r>
            <w:r w:rsidRPr="00750805">
              <w:rPr>
                <w:szCs w:val="28"/>
                <w:lang w:val="kk-KZ"/>
              </w:rPr>
              <w:t>Датчиктер магниттік жастықтардың көмегімен металл құрылымдық элементтің бетіне орнатылады.</w:t>
            </w:r>
            <w:r>
              <w:rPr>
                <w:szCs w:val="28"/>
                <w:lang w:val="kk-KZ"/>
              </w:rPr>
              <w:t xml:space="preserve"> </w:t>
            </w:r>
          </w:p>
          <w:p w:rsidR="00750805" w:rsidRDefault="00750805" w:rsidP="005229B5">
            <w:pPr>
              <w:jc w:val="both"/>
              <w:rPr>
                <w:szCs w:val="28"/>
                <w:lang w:val="kk-KZ"/>
              </w:rPr>
            </w:pPr>
            <w:r>
              <w:rPr>
                <w:szCs w:val="28"/>
                <w:lang w:val="kk-KZ"/>
              </w:rPr>
              <w:t xml:space="preserve">- </w:t>
            </w:r>
            <w:r w:rsidRPr="00750805">
              <w:rPr>
                <w:szCs w:val="28"/>
                <w:lang w:val="kk-KZ"/>
              </w:rPr>
              <w:t>Датчиктер олардың көлденеңдігін қамтамасыз ету үшін деңгей арқылы орнатылуы керек.</w:t>
            </w:r>
          </w:p>
          <w:p w:rsidR="00CD4F75" w:rsidRPr="00067A9D" w:rsidRDefault="00CD4F75" w:rsidP="005229B5">
            <w:pPr>
              <w:jc w:val="both"/>
              <w:rPr>
                <w:szCs w:val="28"/>
                <w:lang w:val="kk-KZ"/>
              </w:rPr>
            </w:pPr>
            <w:r>
              <w:rPr>
                <w:szCs w:val="28"/>
                <w:lang w:val="kk-KZ"/>
              </w:rPr>
              <w:t xml:space="preserve">- </w:t>
            </w:r>
            <w:r w:rsidRPr="00CD4F75">
              <w:rPr>
                <w:szCs w:val="28"/>
                <w:lang w:val="kk-KZ"/>
              </w:rPr>
              <w:t>Кабельді бекітпелердегі металл конструкциялар бойынша және кабельдік науалар бойынша төсеу</w:t>
            </w:r>
            <w:r>
              <w:rPr>
                <w:szCs w:val="28"/>
                <w:lang w:val="kk-KZ"/>
              </w:rPr>
              <w:t>.</w:t>
            </w:r>
            <w:r w:rsidR="00342DE6">
              <w:rPr>
                <w:szCs w:val="28"/>
                <w:lang w:val="kk-KZ"/>
              </w:rPr>
              <w:t xml:space="preserve"> </w:t>
            </w:r>
            <w:r w:rsidR="00342DE6" w:rsidRPr="00342DE6">
              <w:rPr>
                <w:szCs w:val="28"/>
                <w:lang w:val="kk-KZ"/>
              </w:rPr>
              <w:t>Науалардан бос орындарда кабельді бекіту өздігінен жабысатын пластмасса ұстағыштар бойынша, пластмасса таспалармен-</w:t>
            </w:r>
            <w:r w:rsidR="00342DE6" w:rsidRPr="00342DE6">
              <w:rPr>
                <w:szCs w:val="28"/>
                <w:lang w:val="kk-KZ"/>
              </w:rPr>
              <w:lastRenderedPageBreak/>
              <w:t>ысырмалармен бекітіле отырып орындалады.</w:t>
            </w:r>
          </w:p>
          <w:p w:rsidR="005229B5" w:rsidRPr="00067A9D" w:rsidRDefault="005229B5" w:rsidP="005229B5">
            <w:pPr>
              <w:jc w:val="both"/>
              <w:rPr>
                <w:szCs w:val="28"/>
                <w:lang w:val="kk-KZ"/>
              </w:rPr>
            </w:pPr>
            <w:r w:rsidRPr="00067A9D">
              <w:rPr>
                <w:szCs w:val="28"/>
                <w:lang w:val="kk-KZ"/>
              </w:rPr>
              <w:t xml:space="preserve">- </w:t>
            </w:r>
            <w:r>
              <w:rPr>
                <w:szCs w:val="28"/>
                <w:lang w:val="kk-KZ"/>
              </w:rPr>
              <w:t>АМЖ</w:t>
            </w:r>
            <w:r w:rsidRPr="00067A9D">
              <w:rPr>
                <w:szCs w:val="28"/>
                <w:lang w:val="kk-KZ"/>
              </w:rPr>
              <w:t xml:space="preserve"> іске қосу-реттеу жұмыстары өндіруші зауыттың білікті қызметкерінің жеке қатысуымен жүргізілуі тиіс. Тапсырыс берушіге өндіруші зауыттың ресми хатымен расталады.</w:t>
            </w:r>
          </w:p>
          <w:p w:rsidR="005229B5" w:rsidRPr="00067A9D" w:rsidRDefault="005229B5" w:rsidP="005229B5">
            <w:pPr>
              <w:jc w:val="both"/>
              <w:rPr>
                <w:szCs w:val="28"/>
                <w:lang w:val="kk-KZ"/>
              </w:rPr>
            </w:pPr>
            <w:r w:rsidRPr="00067A9D">
              <w:rPr>
                <w:szCs w:val="28"/>
                <w:lang w:val="kk-KZ"/>
              </w:rPr>
              <w:t xml:space="preserve">- </w:t>
            </w:r>
            <w:r>
              <w:rPr>
                <w:szCs w:val="28"/>
                <w:lang w:val="kk-KZ"/>
              </w:rPr>
              <w:t>АМЖ</w:t>
            </w:r>
            <w:r w:rsidRPr="00067A9D">
              <w:rPr>
                <w:szCs w:val="28"/>
                <w:lang w:val="kk-KZ"/>
              </w:rPr>
              <w:t xml:space="preserve"> іске қосылғаннан кейін </w:t>
            </w:r>
            <w:r w:rsidR="00164DB9" w:rsidRPr="00164DB9">
              <w:rPr>
                <w:szCs w:val="28"/>
                <w:lang w:val="kk-KZ"/>
              </w:rPr>
              <w:t>Жеткізуші</w:t>
            </w:r>
            <w:r w:rsidR="00164DB9">
              <w:rPr>
                <w:szCs w:val="28"/>
                <w:lang w:val="kk-KZ"/>
              </w:rPr>
              <w:t xml:space="preserve"> </w:t>
            </w:r>
            <w:r w:rsidRPr="00067A9D">
              <w:rPr>
                <w:szCs w:val="28"/>
                <w:lang w:val="kk-KZ"/>
              </w:rPr>
              <w:t xml:space="preserve">Тапсырыс берушінің техникалық персоналы үшін </w:t>
            </w:r>
            <w:r>
              <w:rPr>
                <w:szCs w:val="28"/>
                <w:lang w:val="kk-KZ"/>
              </w:rPr>
              <w:t>АМЖ</w:t>
            </w:r>
            <w:r w:rsidRPr="00067A9D">
              <w:rPr>
                <w:szCs w:val="28"/>
                <w:lang w:val="kk-KZ"/>
              </w:rPr>
              <w:t>-мен жұмыс бойынша тренинг ұйымдастыруға міндеттенеді. Тренингті өндіруші зауыттың қызметкері өткізуі керек. Тренинг қорытындысы бойынша тыңдаушыларға тренингтен өткені туралы сертификат беріледі.</w:t>
            </w:r>
          </w:p>
          <w:p w:rsidR="005229B5" w:rsidRPr="00067A9D" w:rsidRDefault="005229B5" w:rsidP="005229B5">
            <w:pPr>
              <w:jc w:val="both"/>
              <w:rPr>
                <w:szCs w:val="28"/>
                <w:lang w:val="kk-KZ"/>
              </w:rPr>
            </w:pPr>
            <w:r w:rsidRPr="00067A9D">
              <w:rPr>
                <w:szCs w:val="28"/>
                <w:lang w:val="kk-KZ"/>
              </w:rPr>
              <w:t>Жұмыстарды орындау қауіпсіздігіне және жұмыстар нәтижелерінің қауіпсіздігіне қойылатын талаптардың орындалуына әлеуетті өнім беруші жауапты болады.</w:t>
            </w:r>
          </w:p>
          <w:p w:rsidR="005229B5" w:rsidRPr="00067A9D" w:rsidRDefault="005229B5" w:rsidP="005229B5">
            <w:pPr>
              <w:jc w:val="both"/>
              <w:rPr>
                <w:b/>
                <w:szCs w:val="28"/>
                <w:lang w:val="kk-KZ"/>
              </w:rPr>
            </w:pPr>
            <w:r w:rsidRPr="00067A9D">
              <w:rPr>
                <w:b/>
                <w:szCs w:val="28"/>
                <w:lang w:val="kk-KZ"/>
              </w:rPr>
              <w:t>Қызметтерді өткізу кестесі:</w:t>
            </w:r>
          </w:p>
          <w:p w:rsidR="00B1586B" w:rsidRPr="005229B5" w:rsidRDefault="005229B5" w:rsidP="005229B5">
            <w:pPr>
              <w:rPr>
                <w:rFonts w:eastAsia="Times New Roman"/>
                <w:color w:val="000000"/>
                <w:lang w:val="kk-KZ"/>
              </w:rPr>
            </w:pPr>
            <w:r w:rsidRPr="00067A9D">
              <w:rPr>
                <w:szCs w:val="28"/>
                <w:lang w:val="kk-KZ"/>
              </w:rPr>
              <w:t>1. Қызмет көрсету уақыты - Тапсырыс берушінің келісімі бойынша.</w:t>
            </w:r>
          </w:p>
        </w:tc>
      </w:tr>
      <w:tr w:rsidR="00B1586B" w:rsidRPr="00AD0285" w:rsidTr="006271FB">
        <w:trPr>
          <w:trHeight w:val="495"/>
        </w:trPr>
        <w:tc>
          <w:tcPr>
            <w:tcW w:w="6312" w:type="dxa"/>
            <w:shd w:val="clear" w:color="auto" w:fill="auto"/>
            <w:tcMar>
              <w:top w:w="45" w:type="dxa"/>
              <w:left w:w="75" w:type="dxa"/>
              <w:bottom w:w="45" w:type="dxa"/>
              <w:right w:w="75" w:type="dxa"/>
            </w:tcMar>
            <w:hideMark/>
          </w:tcPr>
          <w:p w:rsidR="00B1586B" w:rsidRPr="006D71D5" w:rsidRDefault="00B1586B" w:rsidP="00B1586B">
            <w:pPr>
              <w:spacing w:after="360" w:line="285" w:lineRule="atLeast"/>
              <w:textAlignment w:val="baseline"/>
              <w:rPr>
                <w:rFonts w:eastAsia="Times New Roman"/>
                <w:color w:val="000000"/>
                <w:spacing w:val="2"/>
                <w:lang w:val="kk-KZ"/>
              </w:rPr>
            </w:pPr>
            <w:r w:rsidRPr="006D71D5">
              <w:rPr>
                <w:rFonts w:eastAsia="Times New Roman"/>
                <w:color w:val="000000"/>
                <w:spacing w:val="2"/>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2791" w:type="dxa"/>
            <w:shd w:val="clear" w:color="auto" w:fill="auto"/>
            <w:tcMar>
              <w:top w:w="45" w:type="dxa"/>
              <w:left w:w="75" w:type="dxa"/>
              <w:bottom w:w="45" w:type="dxa"/>
              <w:right w:w="75" w:type="dxa"/>
            </w:tcMar>
            <w:hideMark/>
          </w:tcPr>
          <w:p w:rsidR="00164DB9" w:rsidRDefault="00164DB9" w:rsidP="005229B5">
            <w:pPr>
              <w:jc w:val="both"/>
              <w:rPr>
                <w:szCs w:val="28"/>
                <w:lang w:val="kk-KZ"/>
              </w:rPr>
            </w:pPr>
            <w:r w:rsidRPr="00067A9D">
              <w:rPr>
                <w:szCs w:val="28"/>
                <w:lang w:val="kk-KZ"/>
              </w:rPr>
              <w:t xml:space="preserve">- Өндіруші зауыттан </w:t>
            </w:r>
            <w:r>
              <w:rPr>
                <w:szCs w:val="28"/>
                <w:lang w:val="kk-KZ"/>
              </w:rPr>
              <w:t xml:space="preserve">АМЖ кепілдігі </w:t>
            </w:r>
            <w:r w:rsidRPr="00F77D48">
              <w:rPr>
                <w:szCs w:val="28"/>
                <w:lang w:val="kk-KZ"/>
              </w:rPr>
              <w:t>12</w:t>
            </w:r>
            <w:r w:rsidRPr="00067A9D">
              <w:rPr>
                <w:szCs w:val="28"/>
                <w:lang w:val="kk-KZ"/>
              </w:rPr>
              <w:t xml:space="preserve"> </w:t>
            </w:r>
            <w:r>
              <w:rPr>
                <w:szCs w:val="28"/>
                <w:lang w:val="kk-KZ"/>
              </w:rPr>
              <w:t>айд</w:t>
            </w:r>
            <w:r w:rsidRPr="00067A9D">
              <w:rPr>
                <w:szCs w:val="28"/>
                <w:lang w:val="kk-KZ"/>
              </w:rPr>
              <w:t>ан кем емес. Тапсырыс берушінің атына өндіруші зауыттың ресми хатымен расталады.</w:t>
            </w:r>
          </w:p>
          <w:p w:rsidR="005229B5" w:rsidRPr="006B27C5" w:rsidRDefault="005229B5" w:rsidP="005229B5">
            <w:pPr>
              <w:jc w:val="both"/>
              <w:rPr>
                <w:szCs w:val="28"/>
                <w:lang w:val="kk-KZ"/>
              </w:rPr>
            </w:pPr>
            <w:r w:rsidRPr="006B27C5">
              <w:rPr>
                <w:szCs w:val="28"/>
                <w:lang w:val="kk-KZ"/>
              </w:rPr>
              <w:t xml:space="preserve">- </w:t>
            </w:r>
            <w:r w:rsidR="00164DB9" w:rsidRPr="00164DB9">
              <w:rPr>
                <w:szCs w:val="28"/>
                <w:lang w:val="kk-KZ"/>
              </w:rPr>
              <w:t>Жеткізуші</w:t>
            </w:r>
            <w:r w:rsidRPr="006B27C5">
              <w:rPr>
                <w:szCs w:val="28"/>
                <w:lang w:val="kk-KZ"/>
              </w:rPr>
              <w:t xml:space="preserve"> </w:t>
            </w:r>
            <w:r w:rsidR="001B3D55" w:rsidRPr="001B3D55">
              <w:rPr>
                <w:szCs w:val="28"/>
                <w:lang w:val="kk-KZ"/>
              </w:rPr>
              <w:t>осы техникалық ерекшеліктің ажырамас бөлігі болып табылатын қоса беріліп отырған эскиздік жобаға</w:t>
            </w:r>
            <w:r w:rsidRPr="006B27C5">
              <w:rPr>
                <w:szCs w:val="28"/>
                <w:lang w:val="kk-KZ"/>
              </w:rPr>
              <w:t xml:space="preserve"> бойынша тиісті қызмет көрсету үшін қажетті, осы жұмысқа </w:t>
            </w:r>
            <w:r w:rsidRPr="006B27C5">
              <w:rPr>
                <w:szCs w:val="28"/>
                <w:lang w:val="kk-KZ"/>
              </w:rPr>
              <w:lastRenderedPageBreak/>
              <w:t>байланысты жұмыстарды орындауға арналған барлық шығыс материалдарын, мүкәммал мен жабдықтарды, персоналдың униформасын, материалдарды өз есебінен және өз күшімен сатып алуды жүзеге асырады. Шығын материалдарының құны көрсетілетін қызметтердің құнына кіреді. Жөндеуде қолданылатын шығыс материалдары олардың сапасы мен қауіпсіздігіне қойылатын міндетті талаптарға сәйкес болуы тиіс.</w:t>
            </w:r>
          </w:p>
          <w:p w:rsidR="005229B5" w:rsidRPr="006B27C5" w:rsidRDefault="005229B5" w:rsidP="005229B5">
            <w:pPr>
              <w:jc w:val="both"/>
              <w:rPr>
                <w:szCs w:val="28"/>
                <w:lang w:val="kk-KZ"/>
              </w:rPr>
            </w:pPr>
            <w:r w:rsidRPr="006B27C5">
              <w:rPr>
                <w:szCs w:val="28"/>
                <w:lang w:val="kk-KZ"/>
              </w:rPr>
              <w:t xml:space="preserve">- </w:t>
            </w:r>
            <w:r w:rsidR="00164DB9" w:rsidRPr="00164DB9">
              <w:rPr>
                <w:szCs w:val="28"/>
                <w:lang w:val="kk-KZ"/>
              </w:rPr>
              <w:t>Жеткізуші</w:t>
            </w:r>
            <w:r w:rsidRPr="006B27C5">
              <w:rPr>
                <w:szCs w:val="28"/>
                <w:lang w:val="kk-KZ"/>
              </w:rPr>
              <w:t xml:space="preserve"> объект аумағында екі қабатты терезелер немесе гранит сынған жағдайда, өзіне сеніп тапсырылған учаске үшін материалдық жауаптылықта болады, өз есебінен қалпына келтіреді.</w:t>
            </w:r>
          </w:p>
          <w:p w:rsidR="005229B5" w:rsidRPr="006B27C5" w:rsidRDefault="005229B5" w:rsidP="005229B5">
            <w:pPr>
              <w:jc w:val="both"/>
              <w:rPr>
                <w:szCs w:val="28"/>
                <w:lang w:val="kk-KZ"/>
              </w:rPr>
            </w:pPr>
            <w:r w:rsidRPr="006B27C5">
              <w:rPr>
                <w:szCs w:val="28"/>
                <w:lang w:val="kk-KZ"/>
              </w:rPr>
              <w:t xml:space="preserve">- </w:t>
            </w:r>
            <w:r w:rsidR="00164DB9" w:rsidRPr="00164DB9">
              <w:rPr>
                <w:szCs w:val="28"/>
                <w:lang w:val="kk-KZ"/>
              </w:rPr>
              <w:t>Жеткізуші</w:t>
            </w:r>
            <w:r w:rsidRPr="006B27C5">
              <w:rPr>
                <w:szCs w:val="28"/>
                <w:lang w:val="kk-KZ"/>
              </w:rPr>
              <w:t xml:space="preserve"> Тапсырыс берушінің объектісінде қызмет көрсету кезінде өрт қауіпсіздігі, электр қауіпсіздігі, еңбекті қорғау саласындағы қолданыстағы нормалар мен қағидалардың, ҚР Экологиялық кодексінің барлық талаптарын сақтауға, орындауға және жауапты болуға міндетті;</w:t>
            </w:r>
          </w:p>
          <w:p w:rsidR="00B1586B" w:rsidRPr="005229B5" w:rsidRDefault="005229B5" w:rsidP="005229B5">
            <w:pPr>
              <w:rPr>
                <w:rFonts w:eastAsia="Times New Roman"/>
                <w:color w:val="000000"/>
                <w:lang w:val="kk-KZ"/>
              </w:rPr>
            </w:pPr>
            <w:r>
              <w:rPr>
                <w:szCs w:val="28"/>
                <w:lang w:val="kk-KZ"/>
              </w:rPr>
              <w:t xml:space="preserve">- </w:t>
            </w:r>
            <w:r w:rsidR="00164DB9" w:rsidRPr="00164DB9">
              <w:rPr>
                <w:szCs w:val="28"/>
                <w:lang w:val="kk-KZ"/>
              </w:rPr>
              <w:t>Жеткізуші</w:t>
            </w:r>
            <w:r w:rsidRPr="006B27C5">
              <w:rPr>
                <w:szCs w:val="28"/>
                <w:lang w:val="kk-KZ"/>
              </w:rPr>
              <w:t xml:space="preserve"> жабдықтың, электр аспабының, технологиялық жарақтың жарамды техникалық жай-күйін және қауіпсіз пайдаланылуын қамтамасыз етуге міндетті</w:t>
            </w:r>
            <w:r w:rsidRPr="00AE6CF8">
              <w:rPr>
                <w:szCs w:val="28"/>
                <w:lang w:val="kk-KZ"/>
              </w:rPr>
              <w:t>.</w:t>
            </w:r>
          </w:p>
        </w:tc>
      </w:tr>
    </w:tbl>
    <w:p w:rsidR="00B1586B" w:rsidRPr="005229B5" w:rsidRDefault="00B1586B" w:rsidP="00B1586B">
      <w:pPr>
        <w:shd w:val="clear" w:color="auto" w:fill="FFFFFF"/>
        <w:spacing w:after="360" w:line="285" w:lineRule="atLeast"/>
        <w:textAlignment w:val="baseline"/>
        <w:rPr>
          <w:rFonts w:eastAsia="Times New Roman"/>
          <w:color w:val="000000"/>
          <w:spacing w:val="2"/>
          <w:lang w:val="kk-KZ"/>
        </w:rPr>
      </w:pPr>
      <w:r w:rsidRPr="005229B5">
        <w:rPr>
          <w:rFonts w:eastAsia="Times New Roman"/>
          <w:color w:val="000000"/>
          <w:spacing w:val="2"/>
          <w:lang w:val="kk-KZ"/>
        </w:rPr>
        <w:lastRenderedPageBreak/>
        <w:t>   </w:t>
      </w:r>
    </w:p>
    <w:p w:rsidR="00B1586B" w:rsidRPr="006D71D5" w:rsidRDefault="00B1586B" w:rsidP="00B1586B">
      <w:pPr>
        <w:shd w:val="clear" w:color="auto" w:fill="FFFFFF"/>
        <w:spacing w:after="360" w:line="285" w:lineRule="atLeast"/>
        <w:textAlignment w:val="baseline"/>
        <w:rPr>
          <w:rFonts w:eastAsia="Times New Roman"/>
          <w:color w:val="000000"/>
          <w:spacing w:val="2"/>
          <w:lang w:val="kk-KZ"/>
        </w:rPr>
      </w:pPr>
      <w:r w:rsidRPr="005229B5">
        <w:rPr>
          <w:rFonts w:eastAsia="Times New Roman"/>
          <w:color w:val="000000"/>
          <w:spacing w:val="2"/>
          <w:lang w:val="kk-KZ"/>
        </w:rPr>
        <w:lastRenderedPageBreak/>
        <w:t xml:space="preserve"> </w:t>
      </w:r>
      <w:r w:rsidRPr="006D71D5">
        <w:rPr>
          <w:rFonts w:eastAsia="Times New Roman"/>
          <w:color w:val="000000"/>
          <w:spacing w:val="2"/>
          <w:lang w:val="kk-KZ"/>
        </w:rPr>
        <w:t>* мәліметтер мемлекеттік сатып алу жоспарынан алынады (автоматты түрде көрсетіледі).</w:t>
      </w:r>
    </w:p>
    <w:p w:rsidR="00B1586B" w:rsidRPr="006D71D5" w:rsidRDefault="00B1586B" w:rsidP="00B1586B">
      <w:pPr>
        <w:shd w:val="clear" w:color="auto" w:fill="FFFFFF"/>
        <w:spacing w:after="360" w:line="285" w:lineRule="atLeast"/>
        <w:textAlignment w:val="baseline"/>
        <w:rPr>
          <w:rFonts w:eastAsia="Times New Roman"/>
          <w:color w:val="000000"/>
          <w:spacing w:val="2"/>
          <w:lang w:val="kk-KZ"/>
        </w:rPr>
      </w:pPr>
      <w:r w:rsidRPr="006D71D5">
        <w:rPr>
          <w:rFonts w:eastAsia="Times New Roman"/>
          <w:color w:val="000000"/>
          <w:spacing w:val="2"/>
          <w:lang w:val="kk-KZ"/>
        </w:rPr>
        <w:t>      Ескерту.</w:t>
      </w:r>
    </w:p>
    <w:p w:rsidR="00B1586B" w:rsidRPr="006D71D5" w:rsidRDefault="00B1586B" w:rsidP="00B1586B">
      <w:pPr>
        <w:shd w:val="clear" w:color="auto" w:fill="FFFFFF"/>
        <w:spacing w:after="360" w:line="285" w:lineRule="atLeast"/>
        <w:textAlignment w:val="baseline"/>
        <w:rPr>
          <w:rFonts w:eastAsia="Times New Roman"/>
          <w:color w:val="000000"/>
          <w:spacing w:val="2"/>
          <w:lang w:val="kk-KZ"/>
        </w:rPr>
      </w:pPr>
      <w:r w:rsidRPr="006D71D5">
        <w:rPr>
          <w:rFonts w:eastAsia="Times New Roman"/>
          <w:color w:val="000000"/>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B1586B" w:rsidRPr="006D71D5" w:rsidRDefault="00B1586B" w:rsidP="00B1586B">
      <w:pPr>
        <w:shd w:val="clear" w:color="auto" w:fill="FFFFFF"/>
        <w:spacing w:after="360" w:line="285" w:lineRule="atLeast"/>
        <w:textAlignment w:val="baseline"/>
        <w:rPr>
          <w:rFonts w:eastAsia="Times New Roman"/>
          <w:color w:val="000000"/>
          <w:spacing w:val="2"/>
          <w:lang w:val="kk-KZ"/>
        </w:rPr>
      </w:pPr>
      <w:r w:rsidRPr="006D71D5">
        <w:rPr>
          <w:rFonts w:eastAsia="Times New Roman"/>
          <w:color w:val="000000"/>
          <w:spacing w:val="2"/>
          <w:lang w:val="kk-KZ"/>
        </w:rPr>
        <w:t>      2. Осы техникалық ерекшелікте әлеуетті өнім берушіге қойылатын біліктілік талаптарын белгілеуге жол берілмейді.</w:t>
      </w:r>
    </w:p>
    <w:p w:rsidR="00B1586B" w:rsidRPr="006D71D5" w:rsidRDefault="00B1586B" w:rsidP="00B1586B">
      <w:pPr>
        <w:shd w:val="clear" w:color="auto" w:fill="FFFFFF"/>
        <w:spacing w:after="360" w:line="285" w:lineRule="atLeast"/>
        <w:textAlignment w:val="baseline"/>
        <w:rPr>
          <w:rFonts w:eastAsia="Times New Roman"/>
          <w:color w:val="000000"/>
          <w:spacing w:val="2"/>
          <w:lang w:val="kk-KZ"/>
        </w:rPr>
      </w:pPr>
      <w:r w:rsidRPr="006D71D5">
        <w:rPr>
          <w:rFonts w:eastAsia="Times New Roman"/>
          <w:color w:val="000000"/>
          <w:spacing w:val="2"/>
          <w:lang w:val="kk-KZ"/>
        </w:rPr>
        <w:t>      3. Өзге құжаттарда техникалық ерекшеліктің талаптарын белгілеуге жол берілмейді.</w:t>
      </w:r>
    </w:p>
    <w:p w:rsidR="00B1586B" w:rsidRPr="006D71D5" w:rsidRDefault="00B1586B">
      <w:pPr>
        <w:rPr>
          <w:lang w:val="kk-KZ"/>
        </w:rPr>
      </w:pPr>
    </w:p>
    <w:p w:rsidR="00B1586B" w:rsidRPr="006D71D5" w:rsidRDefault="00B1586B">
      <w:pPr>
        <w:rPr>
          <w:lang w:val="kk-KZ"/>
        </w:rPr>
      </w:pPr>
    </w:p>
    <w:p w:rsidR="00B1586B" w:rsidRPr="006D71D5" w:rsidRDefault="00B1586B">
      <w:pPr>
        <w:rPr>
          <w:lang w:val="kk-KZ"/>
        </w:rPr>
      </w:pPr>
    </w:p>
    <w:sectPr w:rsidR="00B1586B" w:rsidRPr="006D71D5" w:rsidSect="00B15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BB3"/>
    <w:multiLevelType w:val="multilevel"/>
    <w:tmpl w:val="3A24D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424F3"/>
    <w:multiLevelType w:val="hybridMultilevel"/>
    <w:tmpl w:val="D1C4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C7D85"/>
    <w:multiLevelType w:val="hybridMultilevel"/>
    <w:tmpl w:val="AF6A0AEE"/>
    <w:lvl w:ilvl="0" w:tplc="12FE08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05C3EEE"/>
    <w:multiLevelType w:val="hybridMultilevel"/>
    <w:tmpl w:val="4780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C559B"/>
    <w:multiLevelType w:val="hybridMultilevel"/>
    <w:tmpl w:val="68168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B188E"/>
    <w:multiLevelType w:val="hybridMultilevel"/>
    <w:tmpl w:val="57165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44"/>
    <w:rsid w:val="001367DA"/>
    <w:rsid w:val="00164DB9"/>
    <w:rsid w:val="001B3D55"/>
    <w:rsid w:val="00267F86"/>
    <w:rsid w:val="00342DE6"/>
    <w:rsid w:val="003A550E"/>
    <w:rsid w:val="003C440C"/>
    <w:rsid w:val="00443D03"/>
    <w:rsid w:val="004B1835"/>
    <w:rsid w:val="005229B5"/>
    <w:rsid w:val="005F059F"/>
    <w:rsid w:val="005F0DB3"/>
    <w:rsid w:val="006271FB"/>
    <w:rsid w:val="006D71D5"/>
    <w:rsid w:val="00750805"/>
    <w:rsid w:val="00757507"/>
    <w:rsid w:val="008304DA"/>
    <w:rsid w:val="008B6155"/>
    <w:rsid w:val="00A93B61"/>
    <w:rsid w:val="00AC5781"/>
    <w:rsid w:val="00AD0285"/>
    <w:rsid w:val="00AF1907"/>
    <w:rsid w:val="00B1586B"/>
    <w:rsid w:val="00B50DCE"/>
    <w:rsid w:val="00CD4F75"/>
    <w:rsid w:val="00DA2521"/>
    <w:rsid w:val="00DC7455"/>
    <w:rsid w:val="00E506EE"/>
    <w:rsid w:val="00E62BEF"/>
    <w:rsid w:val="00EC2B44"/>
    <w:rsid w:val="00F409D2"/>
    <w:rsid w:val="00F63DD9"/>
    <w:rsid w:val="00F90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9CCAE-99AC-4436-A8C3-78363DA4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basedOn w:val="a0"/>
    <w:rsid w:val="00DC7455"/>
    <w:rPr>
      <w:rFonts w:ascii="Times New Roman" w:hAnsi="Times New Roman" w:cs="Times New Roman" w:hint="default"/>
      <w:b w:val="0"/>
      <w:bCs w:val="0"/>
      <w:i w:val="0"/>
      <w:iCs w:val="0"/>
      <w:color w:val="000000"/>
    </w:rPr>
  </w:style>
  <w:style w:type="paragraph" w:styleId="a5">
    <w:name w:val="Balloon Text"/>
    <w:basedOn w:val="a"/>
    <w:link w:val="a6"/>
    <w:uiPriority w:val="99"/>
    <w:semiHidden/>
    <w:unhideWhenUsed/>
    <w:rsid w:val="006D71D5"/>
    <w:rPr>
      <w:rFonts w:ascii="Segoe UI" w:hAnsi="Segoe UI" w:cs="Segoe UI"/>
      <w:sz w:val="18"/>
      <w:szCs w:val="18"/>
    </w:rPr>
  </w:style>
  <w:style w:type="character" w:customStyle="1" w:styleId="a6">
    <w:name w:val="Текст выноски Знак"/>
    <w:basedOn w:val="a0"/>
    <w:link w:val="a5"/>
    <w:uiPriority w:val="99"/>
    <w:semiHidden/>
    <w:rsid w:val="006D71D5"/>
    <w:rPr>
      <w:rFonts w:ascii="Segoe UI" w:eastAsiaTheme="minorEastAsia" w:hAnsi="Segoe UI" w:cs="Segoe UI"/>
      <w:sz w:val="18"/>
      <w:szCs w:val="18"/>
      <w:lang w:eastAsia="ru-RU"/>
    </w:rPr>
  </w:style>
  <w:style w:type="paragraph" w:styleId="a7">
    <w:name w:val="List Paragraph"/>
    <w:basedOn w:val="a"/>
    <w:uiPriority w:val="34"/>
    <w:qFormat/>
    <w:rsid w:val="00267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doc_id=308636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2809</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Kanat Kadyrbay</cp:lastModifiedBy>
  <cp:revision>16</cp:revision>
  <cp:lastPrinted>2024-02-07T03:17:00Z</cp:lastPrinted>
  <dcterms:created xsi:type="dcterms:W3CDTF">2024-02-06T06:02:00Z</dcterms:created>
  <dcterms:modified xsi:type="dcterms:W3CDTF">2024-02-23T06:58:00Z</dcterms:modified>
</cp:coreProperties>
</file>