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B54F2" w14:textId="77777777" w:rsidR="004021A8" w:rsidRPr="00EC6FBD" w:rsidRDefault="004021A8" w:rsidP="004021A8">
      <w:pPr>
        <w:ind w:firstLine="397"/>
        <w:jc w:val="right"/>
        <w:textAlignment w:val="baseline"/>
        <w:rPr>
          <w:lang w:val="kk-KZ"/>
        </w:rPr>
      </w:pPr>
      <w:r w:rsidRPr="00EC6FBD">
        <w:rPr>
          <w:lang w:val="kk-KZ"/>
        </w:rPr>
        <w:t>Приложение 2-3</w:t>
      </w:r>
    </w:p>
    <w:p w14:paraId="27D6782B" w14:textId="77777777" w:rsidR="004021A8" w:rsidRPr="00EC6FBD" w:rsidRDefault="004021A8" w:rsidP="004021A8">
      <w:pPr>
        <w:ind w:firstLine="397"/>
        <w:jc w:val="right"/>
        <w:textAlignment w:val="baseline"/>
        <w:rPr>
          <w:lang w:val="kk-KZ"/>
        </w:rPr>
      </w:pPr>
      <w:r w:rsidRPr="00EC6FBD">
        <w:rPr>
          <w:lang w:val="kk-KZ"/>
        </w:rPr>
        <w:t xml:space="preserve">к </w:t>
      </w:r>
      <w:hyperlink r:id="rId7" w:history="1">
        <w:r w:rsidRPr="00EC6FBD">
          <w:rPr>
            <w:rStyle w:val="a3"/>
            <w:color w:val="000080"/>
            <w:lang w:val="kk-KZ"/>
          </w:rPr>
          <w:t>Конкурсной документации</w:t>
        </w:r>
      </w:hyperlink>
    </w:p>
    <w:p w14:paraId="69CCE28F" w14:textId="77777777" w:rsidR="004021A8" w:rsidRPr="00EC6FBD" w:rsidRDefault="004021A8" w:rsidP="004021A8">
      <w:pPr>
        <w:ind w:firstLine="397"/>
        <w:jc w:val="right"/>
        <w:textAlignment w:val="baseline"/>
        <w:rPr>
          <w:lang w:val="kk-KZ"/>
        </w:rPr>
      </w:pPr>
      <w:r w:rsidRPr="00EC6FBD">
        <w:rPr>
          <w:lang w:val="kk-KZ"/>
        </w:rPr>
        <w:t> </w:t>
      </w:r>
    </w:p>
    <w:p w14:paraId="741C8497" w14:textId="77777777" w:rsidR="004021A8" w:rsidRPr="00EC6FBD" w:rsidRDefault="004021A8" w:rsidP="004021A8">
      <w:pPr>
        <w:ind w:firstLine="397"/>
        <w:jc w:val="right"/>
        <w:textAlignment w:val="baseline"/>
        <w:rPr>
          <w:lang w:val="kk-KZ"/>
        </w:rPr>
      </w:pPr>
      <w:r w:rsidRPr="00EC6FBD">
        <w:rPr>
          <w:lang w:val="kk-KZ"/>
        </w:rPr>
        <w:t> </w:t>
      </w:r>
    </w:p>
    <w:p w14:paraId="051787F3" w14:textId="77777777" w:rsidR="004021A8" w:rsidRPr="00EC6FBD" w:rsidRDefault="004021A8" w:rsidP="004021A8">
      <w:pPr>
        <w:jc w:val="center"/>
        <w:textAlignment w:val="baseline"/>
        <w:rPr>
          <w:lang w:val="kk-KZ"/>
        </w:rPr>
      </w:pPr>
      <w:r w:rsidRPr="00EC6FBD">
        <w:rPr>
          <w:rStyle w:val="s1"/>
          <w:lang w:val="kk-KZ"/>
        </w:rPr>
        <w:t>Техническая</w:t>
      </w:r>
      <w:r w:rsidRPr="00EC6FBD">
        <w:rPr>
          <w:rStyle w:val="s1"/>
          <w:lang w:val="kk-KZ"/>
        </w:rPr>
        <w:br/>
        <w:t>спецификация закупаемых услуг</w:t>
      </w:r>
      <w:r w:rsidRPr="00EC6FBD">
        <w:rPr>
          <w:rStyle w:val="s1"/>
          <w:lang w:val="kk-KZ"/>
        </w:rPr>
        <w:br/>
        <w:t>(заполняется заказчиком)</w:t>
      </w:r>
    </w:p>
    <w:p w14:paraId="72C728C0" w14:textId="77777777" w:rsidR="004021A8" w:rsidRPr="00EC6FBD" w:rsidRDefault="004021A8" w:rsidP="004021A8">
      <w:pPr>
        <w:ind w:firstLine="397"/>
        <w:jc w:val="center"/>
        <w:textAlignment w:val="baseline"/>
        <w:rPr>
          <w:lang w:val="kk-KZ"/>
        </w:rPr>
      </w:pPr>
      <w:r w:rsidRPr="00EC6FBD">
        <w:rPr>
          <w:lang w:val="kk-KZ"/>
        </w:rPr>
        <w:t> </w:t>
      </w:r>
    </w:p>
    <w:p w14:paraId="5D7345C9" w14:textId="77777777" w:rsidR="004021A8" w:rsidRPr="00EC6FBD" w:rsidRDefault="004021A8" w:rsidP="004021A8">
      <w:pPr>
        <w:ind w:firstLine="397"/>
        <w:jc w:val="both"/>
        <w:rPr>
          <w:lang w:val="kk-KZ"/>
        </w:rPr>
      </w:pPr>
      <w:r w:rsidRPr="00EC6FBD">
        <w:rPr>
          <w:rStyle w:val="s0"/>
          <w:lang w:val="kk-KZ"/>
        </w:rPr>
        <w:t xml:space="preserve">Наименование заказчика </w:t>
      </w:r>
      <w:r w:rsidR="008E1340" w:rsidRPr="00EC6FBD">
        <w:rPr>
          <w:rFonts w:eastAsiaTheme="minorHAnsi"/>
          <w:color w:val="auto"/>
          <w:lang w:val="kk-KZ" w:eastAsia="en-US"/>
        </w:rPr>
        <w:t>Акционерное общество "Казтелерадио"</w:t>
      </w:r>
    </w:p>
    <w:p w14:paraId="2A49098F" w14:textId="77777777" w:rsidR="004021A8" w:rsidRPr="00EC6FBD" w:rsidRDefault="004021A8" w:rsidP="004021A8">
      <w:pPr>
        <w:ind w:firstLine="397"/>
        <w:jc w:val="both"/>
        <w:rPr>
          <w:lang w:val="kk-KZ"/>
        </w:rPr>
      </w:pPr>
      <w:r w:rsidRPr="00EC6FBD">
        <w:rPr>
          <w:rStyle w:val="s0"/>
          <w:lang w:val="kk-KZ"/>
        </w:rPr>
        <w:t xml:space="preserve">Наименование организатора </w:t>
      </w:r>
      <w:r w:rsidR="008E1340" w:rsidRPr="00EC6FBD">
        <w:rPr>
          <w:rFonts w:eastAsiaTheme="minorHAnsi"/>
          <w:color w:val="auto"/>
          <w:lang w:val="kk-KZ" w:eastAsia="en-US"/>
        </w:rPr>
        <w:t>Акционерное общество "Казтелерадио"</w:t>
      </w:r>
    </w:p>
    <w:p w14:paraId="4F008F1C" w14:textId="77777777" w:rsidR="004021A8" w:rsidRPr="00EC6FBD" w:rsidRDefault="004021A8" w:rsidP="004021A8">
      <w:pPr>
        <w:ind w:firstLine="397"/>
        <w:jc w:val="both"/>
        <w:rPr>
          <w:lang w:val="kk-KZ"/>
        </w:rPr>
      </w:pPr>
      <w:r w:rsidRPr="00EC6FBD">
        <w:rPr>
          <w:rStyle w:val="s0"/>
          <w:lang w:val="kk-KZ"/>
        </w:rPr>
        <w:t>№ конкурса _____________________________________</w:t>
      </w:r>
    </w:p>
    <w:p w14:paraId="637F0F0B" w14:textId="34710484" w:rsidR="004021A8" w:rsidRPr="00F92230" w:rsidRDefault="004021A8" w:rsidP="004021A8">
      <w:pPr>
        <w:ind w:firstLine="397"/>
        <w:jc w:val="both"/>
      </w:pPr>
      <w:r w:rsidRPr="00EC6FBD">
        <w:rPr>
          <w:rStyle w:val="s0"/>
          <w:lang w:val="kk-KZ"/>
        </w:rPr>
        <w:t xml:space="preserve">Наименование конкурса </w:t>
      </w:r>
      <w:r w:rsidR="008E1340" w:rsidRPr="00EC6FBD">
        <w:rPr>
          <w:rFonts w:eastAsiaTheme="minorHAnsi"/>
          <w:color w:val="auto"/>
          <w:lang w:val="kk-KZ" w:eastAsia="en-US"/>
        </w:rPr>
        <w:t>Интернет</w:t>
      </w:r>
      <w:r w:rsidR="00F92230" w:rsidRPr="00F92230">
        <w:rPr>
          <w:rFonts w:eastAsiaTheme="minorHAnsi"/>
          <w:color w:val="auto"/>
          <w:lang w:eastAsia="en-US"/>
        </w:rPr>
        <w:t xml:space="preserve"> (</w:t>
      </w:r>
      <w:r w:rsidR="00F92230">
        <w:rPr>
          <w:rFonts w:eastAsiaTheme="minorHAnsi"/>
          <w:color w:val="auto"/>
          <w:lang w:val="kk-KZ" w:eastAsia="en-US"/>
        </w:rPr>
        <w:t>резервный канал</w:t>
      </w:r>
      <w:r w:rsidR="00F92230" w:rsidRPr="00F92230">
        <w:rPr>
          <w:rFonts w:eastAsiaTheme="minorHAnsi"/>
          <w:color w:val="auto"/>
          <w:lang w:eastAsia="en-US"/>
        </w:rPr>
        <w:t>)</w:t>
      </w:r>
    </w:p>
    <w:p w14:paraId="1C710C17" w14:textId="77777777" w:rsidR="004021A8" w:rsidRPr="00EC6FBD" w:rsidRDefault="004021A8" w:rsidP="004021A8">
      <w:pPr>
        <w:ind w:firstLine="397"/>
        <w:jc w:val="both"/>
        <w:rPr>
          <w:lang w:val="kk-KZ"/>
        </w:rPr>
      </w:pPr>
      <w:r w:rsidRPr="00EC6FBD">
        <w:rPr>
          <w:rStyle w:val="s0"/>
          <w:lang w:val="kk-KZ"/>
        </w:rPr>
        <w:t>№ лота _________________________________________</w:t>
      </w:r>
    </w:p>
    <w:p w14:paraId="37E981D5" w14:textId="718C8296" w:rsidR="004021A8" w:rsidRPr="00EC6FBD" w:rsidRDefault="004021A8" w:rsidP="004021A8">
      <w:pPr>
        <w:ind w:firstLine="397"/>
        <w:jc w:val="both"/>
        <w:rPr>
          <w:lang w:val="kk-KZ"/>
        </w:rPr>
      </w:pPr>
      <w:r w:rsidRPr="00EC6FBD">
        <w:rPr>
          <w:rStyle w:val="s0"/>
          <w:lang w:val="kk-KZ"/>
        </w:rPr>
        <w:t xml:space="preserve">Наименование лота </w:t>
      </w:r>
      <w:r w:rsidR="0066295E" w:rsidRPr="00EC6FBD">
        <w:rPr>
          <w:rFonts w:eastAsiaTheme="minorHAnsi"/>
          <w:color w:val="auto"/>
          <w:lang w:val="kk-KZ" w:eastAsia="en-US"/>
        </w:rPr>
        <w:t>Интернет</w:t>
      </w:r>
      <w:r w:rsidR="00F92230">
        <w:rPr>
          <w:rFonts w:eastAsiaTheme="minorHAnsi"/>
          <w:color w:val="auto"/>
          <w:lang w:val="kk-KZ" w:eastAsia="en-US"/>
        </w:rPr>
        <w:t xml:space="preserve"> </w:t>
      </w:r>
      <w:r w:rsidR="00F92230" w:rsidRPr="00F92230">
        <w:rPr>
          <w:rFonts w:eastAsiaTheme="minorHAnsi"/>
          <w:color w:val="auto"/>
          <w:lang w:eastAsia="en-US"/>
        </w:rPr>
        <w:t>(</w:t>
      </w:r>
      <w:r w:rsidR="00F92230">
        <w:rPr>
          <w:rFonts w:eastAsiaTheme="minorHAnsi"/>
          <w:color w:val="auto"/>
          <w:lang w:val="kk-KZ" w:eastAsia="en-US"/>
        </w:rPr>
        <w:t>резервный канал</w:t>
      </w:r>
      <w:r w:rsidR="00F92230" w:rsidRPr="00F92230">
        <w:rPr>
          <w:rFonts w:eastAsiaTheme="minorHAnsi"/>
          <w:color w:val="auto"/>
          <w:lang w:eastAsia="en-US"/>
        </w:rPr>
        <w:t>)</w:t>
      </w:r>
    </w:p>
    <w:p w14:paraId="14269A0E" w14:textId="77777777" w:rsidR="004021A8" w:rsidRPr="00EC6FBD" w:rsidRDefault="004021A8" w:rsidP="004021A8">
      <w:pPr>
        <w:ind w:firstLine="397"/>
        <w:jc w:val="both"/>
        <w:rPr>
          <w:lang w:val="kk-KZ"/>
        </w:rPr>
      </w:pPr>
      <w:r w:rsidRPr="00EC6FBD">
        <w:rPr>
          <w:rStyle w:val="s0"/>
          <w:lang w:val="kk-KZ"/>
        </w:rPr>
        <w:t> </w:t>
      </w:r>
    </w:p>
    <w:tbl>
      <w:tblPr>
        <w:tblW w:w="5000" w:type="pct"/>
        <w:jc w:val="center"/>
        <w:tblCellMar>
          <w:left w:w="0" w:type="dxa"/>
          <w:right w:w="0" w:type="dxa"/>
        </w:tblCellMar>
        <w:tblLook w:val="04A0" w:firstRow="1" w:lastRow="0" w:firstColumn="1" w:lastColumn="0" w:noHBand="0" w:noVBand="1"/>
      </w:tblPr>
      <w:tblGrid>
        <w:gridCol w:w="3227"/>
        <w:gridCol w:w="6344"/>
      </w:tblGrid>
      <w:tr w:rsidR="004021A8" w:rsidRPr="00EC6FBD" w14:paraId="56540097" w14:textId="77777777" w:rsidTr="00CD4748">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0BE1D" w14:textId="77777777" w:rsidR="004021A8" w:rsidRPr="00EC6FBD" w:rsidRDefault="004021A8" w:rsidP="008E1340">
            <w:pPr>
              <w:textAlignment w:val="baseline"/>
              <w:rPr>
                <w:lang w:val="kk-KZ"/>
              </w:rPr>
            </w:pPr>
            <w:r w:rsidRPr="00EC6FBD">
              <w:rPr>
                <w:lang w:val="kk-KZ"/>
              </w:rPr>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BA2CC2" w14:textId="77777777" w:rsidR="004021A8" w:rsidRPr="00EC6FBD" w:rsidRDefault="004021A8" w:rsidP="008E1340">
            <w:pPr>
              <w:rPr>
                <w:color w:val="auto"/>
                <w:lang w:val="kk-KZ"/>
              </w:rPr>
            </w:pPr>
          </w:p>
        </w:tc>
      </w:tr>
      <w:tr w:rsidR="004021A8" w:rsidRPr="00EC6FBD" w14:paraId="06A88EF5"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79332" w14:textId="77777777" w:rsidR="004021A8" w:rsidRPr="00EC6FBD" w:rsidRDefault="004021A8" w:rsidP="008E1340">
            <w:pPr>
              <w:textAlignment w:val="baseline"/>
              <w:rPr>
                <w:lang w:val="kk-KZ"/>
              </w:rPr>
            </w:pPr>
            <w:r w:rsidRPr="00EC6FBD">
              <w:rPr>
                <w:lang w:val="kk-KZ"/>
              </w:rPr>
              <w:t>Наименование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AC6C60D" w14:textId="77777777" w:rsidR="004021A8" w:rsidRPr="00EC6FBD" w:rsidRDefault="004021A8" w:rsidP="008E1340">
            <w:pPr>
              <w:rPr>
                <w:color w:val="auto"/>
                <w:lang w:val="kk-KZ"/>
              </w:rPr>
            </w:pPr>
          </w:p>
        </w:tc>
      </w:tr>
      <w:tr w:rsidR="004021A8" w:rsidRPr="00EC6FBD" w14:paraId="4E6B0A67"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10341" w14:textId="77777777" w:rsidR="004021A8" w:rsidRPr="00EC6FBD" w:rsidRDefault="004021A8" w:rsidP="008E1340">
            <w:pPr>
              <w:textAlignment w:val="baseline"/>
              <w:rPr>
                <w:lang w:val="kk-KZ"/>
              </w:rPr>
            </w:pPr>
            <w:r w:rsidRPr="00EC6FBD">
              <w:rPr>
                <w:lang w:val="kk-KZ"/>
              </w:rPr>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F669B91" w14:textId="77777777" w:rsidR="004021A8" w:rsidRPr="00EC6FBD" w:rsidRDefault="004021A8" w:rsidP="008E1340">
            <w:pPr>
              <w:rPr>
                <w:color w:val="auto"/>
                <w:lang w:val="kk-KZ"/>
              </w:rPr>
            </w:pPr>
          </w:p>
        </w:tc>
      </w:tr>
      <w:tr w:rsidR="004021A8" w:rsidRPr="00EC6FBD" w14:paraId="22123A59"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AEDA7" w14:textId="77777777" w:rsidR="004021A8" w:rsidRPr="00EC6FBD" w:rsidRDefault="004021A8" w:rsidP="008E1340">
            <w:pPr>
              <w:textAlignment w:val="baseline"/>
              <w:rPr>
                <w:lang w:val="kk-KZ"/>
              </w:rPr>
            </w:pPr>
            <w:r w:rsidRPr="00EC6FBD">
              <w:rPr>
                <w:lang w:val="kk-KZ"/>
              </w:rPr>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5FC1083" w14:textId="77777777" w:rsidR="004021A8" w:rsidRPr="00C75685" w:rsidRDefault="004021A8" w:rsidP="008E1340">
            <w:pPr>
              <w:rPr>
                <w:color w:val="auto"/>
                <w:lang w:val="en-US"/>
              </w:rPr>
            </w:pPr>
          </w:p>
        </w:tc>
      </w:tr>
      <w:tr w:rsidR="004021A8" w:rsidRPr="00EC6FBD" w14:paraId="2F293685"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52A1F" w14:textId="77777777" w:rsidR="004021A8" w:rsidRPr="00EC6FBD" w:rsidRDefault="004021A8" w:rsidP="008E1340">
            <w:pPr>
              <w:textAlignment w:val="baseline"/>
              <w:rPr>
                <w:lang w:val="kk-KZ"/>
              </w:rPr>
            </w:pPr>
            <w:r w:rsidRPr="00EC6FBD">
              <w:rPr>
                <w:lang w:val="kk-KZ"/>
              </w:rPr>
              <w:t>Цена за единицу,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E3DAD2B" w14:textId="77777777" w:rsidR="004021A8" w:rsidRPr="00CD4748" w:rsidRDefault="004021A8" w:rsidP="008E1340">
            <w:pPr>
              <w:rPr>
                <w:color w:val="auto"/>
              </w:rPr>
            </w:pPr>
          </w:p>
        </w:tc>
      </w:tr>
      <w:tr w:rsidR="004021A8" w:rsidRPr="00EC6FBD" w14:paraId="1690A2C6"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D555F" w14:textId="77777777" w:rsidR="004021A8" w:rsidRPr="00EC6FBD" w:rsidRDefault="004021A8" w:rsidP="008E1340">
            <w:pPr>
              <w:textAlignment w:val="baseline"/>
              <w:rPr>
                <w:lang w:val="kk-KZ"/>
              </w:rPr>
            </w:pPr>
            <w:r w:rsidRPr="00EC6FBD">
              <w:rPr>
                <w:lang w:val="kk-KZ"/>
              </w:rPr>
              <w:t>Общая сумма, выделенная для закупки,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F60FB2D" w14:textId="77777777" w:rsidR="004021A8" w:rsidRPr="00EC6FBD" w:rsidRDefault="004021A8" w:rsidP="008E1340">
            <w:pPr>
              <w:rPr>
                <w:color w:val="auto"/>
                <w:lang w:val="kk-KZ"/>
              </w:rPr>
            </w:pPr>
          </w:p>
        </w:tc>
      </w:tr>
      <w:tr w:rsidR="004021A8" w:rsidRPr="00EC6FBD" w14:paraId="0C4E5CFF"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14CF6" w14:textId="77777777" w:rsidR="004021A8" w:rsidRPr="00EC6FBD" w:rsidRDefault="004021A8" w:rsidP="008E1340">
            <w:pPr>
              <w:textAlignment w:val="baseline"/>
              <w:rPr>
                <w:lang w:val="kk-KZ"/>
              </w:rPr>
            </w:pPr>
            <w:r w:rsidRPr="00EC6FBD">
              <w:rPr>
                <w:lang w:val="kk-KZ"/>
              </w:rPr>
              <w:t>Срок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23B25AB3" w14:textId="77777777" w:rsidR="004021A8" w:rsidRPr="00EC6FBD" w:rsidRDefault="004021A8" w:rsidP="008E1340">
            <w:pPr>
              <w:rPr>
                <w:color w:val="auto"/>
                <w:lang w:val="kk-KZ"/>
              </w:rPr>
            </w:pPr>
          </w:p>
        </w:tc>
      </w:tr>
      <w:tr w:rsidR="004021A8" w:rsidRPr="00EC6FBD" w14:paraId="1458B0DF"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25F8E" w14:textId="77777777" w:rsidR="004021A8" w:rsidRPr="00EC6FBD" w:rsidRDefault="004021A8" w:rsidP="008E1340">
            <w:pPr>
              <w:textAlignment w:val="baseline"/>
              <w:rPr>
                <w:lang w:val="kk-KZ"/>
              </w:rPr>
            </w:pPr>
            <w:r w:rsidRPr="00EC6FBD">
              <w:rPr>
                <w:lang w:val="kk-KZ"/>
              </w:rPr>
              <w:t>Место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42897EA" w14:textId="77777777" w:rsidR="004021A8" w:rsidRPr="00EC6FBD" w:rsidRDefault="004021A8" w:rsidP="008E1340">
            <w:pPr>
              <w:rPr>
                <w:color w:val="auto"/>
                <w:lang w:val="kk-KZ"/>
              </w:rPr>
            </w:pPr>
          </w:p>
        </w:tc>
      </w:tr>
      <w:tr w:rsidR="004021A8" w:rsidRPr="00EC6FBD" w14:paraId="38DDE811"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60BB8" w14:textId="77777777" w:rsidR="004021A8" w:rsidRPr="00EC6FBD" w:rsidRDefault="004021A8" w:rsidP="008E1340">
            <w:pPr>
              <w:textAlignment w:val="baseline"/>
              <w:rPr>
                <w:lang w:val="kk-KZ"/>
              </w:rPr>
            </w:pPr>
            <w:r w:rsidRPr="00EC6FBD">
              <w:rPr>
                <w:lang w:val="kk-KZ"/>
              </w:rPr>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67C47DF" w14:textId="77777777" w:rsidR="004021A8" w:rsidRPr="00EC6FBD" w:rsidRDefault="004021A8" w:rsidP="008E1340">
            <w:pPr>
              <w:rPr>
                <w:color w:val="auto"/>
                <w:lang w:val="kk-KZ"/>
              </w:rPr>
            </w:pPr>
          </w:p>
        </w:tc>
      </w:tr>
      <w:tr w:rsidR="004021A8" w:rsidRPr="00EC6FBD" w14:paraId="60497F30"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C948A" w14:textId="77777777" w:rsidR="004021A8" w:rsidRPr="00EC6FBD" w:rsidRDefault="004021A8" w:rsidP="008E1340">
            <w:pPr>
              <w:textAlignment w:val="baseline"/>
              <w:rPr>
                <w:lang w:val="kk-KZ"/>
              </w:rPr>
            </w:pPr>
            <w:r w:rsidRPr="00EC6FBD">
              <w:rPr>
                <w:lang w:val="kk-KZ"/>
              </w:rPr>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77B4D18" w14:textId="77777777" w:rsidR="004021A8" w:rsidRPr="00EC6FBD" w:rsidRDefault="004021A8" w:rsidP="008E1340">
            <w:pPr>
              <w:rPr>
                <w:color w:val="auto"/>
                <w:lang w:val="kk-KZ"/>
              </w:rPr>
            </w:pPr>
          </w:p>
        </w:tc>
      </w:tr>
      <w:tr w:rsidR="004021A8" w:rsidRPr="00EC6FBD" w14:paraId="01379679"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13CBC" w14:textId="77777777" w:rsidR="004021A8" w:rsidRPr="00EC6FBD" w:rsidRDefault="004021A8" w:rsidP="008E1340">
            <w:pPr>
              <w:textAlignment w:val="baseline"/>
              <w:rPr>
                <w:lang w:val="kk-KZ"/>
              </w:rPr>
            </w:pPr>
            <w:r w:rsidRPr="00EC6FBD">
              <w:rPr>
                <w:lang w:val="kk-KZ"/>
              </w:rPr>
              <w:t>Описание требуемых характеристик, параметров и иных исходных данных: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0FA089A" w14:textId="2A8577EB" w:rsidR="00B86353" w:rsidRPr="00B86353" w:rsidRDefault="00B86353" w:rsidP="00B86353">
            <w:pPr>
              <w:autoSpaceDE w:val="0"/>
              <w:autoSpaceDN w:val="0"/>
              <w:adjustRightInd w:val="0"/>
              <w:jc w:val="both"/>
              <w:rPr>
                <w:rFonts w:eastAsiaTheme="minorHAnsi"/>
                <w:b/>
                <w:color w:val="auto"/>
                <w:sz w:val="20"/>
                <w:szCs w:val="20"/>
                <w:lang w:val="kk-KZ" w:eastAsia="en-US"/>
              </w:rPr>
            </w:pPr>
            <w:r w:rsidRPr="00B86353">
              <w:rPr>
                <w:rFonts w:eastAsiaTheme="minorHAnsi"/>
                <w:b/>
                <w:color w:val="auto"/>
                <w:sz w:val="20"/>
                <w:szCs w:val="20"/>
                <w:lang w:val="kk-KZ" w:eastAsia="en-US"/>
              </w:rPr>
              <w:t>1. Цели и назначение</w:t>
            </w:r>
          </w:p>
          <w:p w14:paraId="3C0FB374" w14:textId="03CEB841" w:rsidR="00B86353" w:rsidRDefault="00B86353" w:rsidP="00B86353">
            <w:pPr>
              <w:autoSpaceDE w:val="0"/>
              <w:autoSpaceDN w:val="0"/>
              <w:adjustRightInd w:val="0"/>
              <w:jc w:val="both"/>
              <w:rPr>
                <w:rFonts w:eastAsiaTheme="minorHAnsi"/>
                <w:color w:val="auto"/>
                <w:sz w:val="20"/>
                <w:szCs w:val="20"/>
                <w:lang w:val="kk-KZ" w:eastAsia="en-US"/>
              </w:rPr>
            </w:pPr>
            <w:r w:rsidRPr="00B86353">
              <w:rPr>
                <w:rFonts w:eastAsiaTheme="minorHAnsi"/>
                <w:color w:val="auto"/>
                <w:sz w:val="20"/>
                <w:szCs w:val="20"/>
                <w:lang w:val="kk-KZ" w:eastAsia="en-US"/>
              </w:rPr>
              <w:t xml:space="preserve">Организация резервного канала для обеспечения бесперебойного доступа к сети Интернет в территориальных подразделениях АО </w:t>
            </w:r>
            <w:r w:rsidR="008B56BF">
              <w:rPr>
                <w:rFonts w:eastAsiaTheme="minorHAnsi"/>
                <w:color w:val="auto"/>
                <w:sz w:val="20"/>
                <w:szCs w:val="20"/>
                <w:lang w:val="kk-KZ" w:eastAsia="en-US"/>
              </w:rPr>
              <w:t>«</w:t>
            </w:r>
            <w:r w:rsidRPr="00B86353">
              <w:rPr>
                <w:rFonts w:eastAsiaTheme="minorHAnsi"/>
                <w:color w:val="auto"/>
                <w:sz w:val="20"/>
                <w:szCs w:val="20"/>
                <w:lang w:val="kk-KZ" w:eastAsia="en-US"/>
              </w:rPr>
              <w:t>Казтелерадио</w:t>
            </w:r>
            <w:r w:rsidR="008B56BF">
              <w:rPr>
                <w:rFonts w:eastAsiaTheme="minorHAnsi"/>
                <w:color w:val="auto"/>
                <w:sz w:val="20"/>
                <w:szCs w:val="20"/>
                <w:lang w:val="kk-KZ" w:eastAsia="en-US"/>
              </w:rPr>
              <w:t>»</w:t>
            </w:r>
            <w:r w:rsidRPr="00B86353">
              <w:rPr>
                <w:rFonts w:eastAsiaTheme="minorHAnsi"/>
                <w:color w:val="auto"/>
                <w:sz w:val="20"/>
                <w:szCs w:val="20"/>
                <w:lang w:val="kk-KZ" w:eastAsia="en-US"/>
              </w:rPr>
              <w:t>. Резервный канал должен гарантировать устойчивое соединение при выходе из строя основного канала связи и соответствовать требованиям информационной безопасности Республики Казахстан.</w:t>
            </w:r>
          </w:p>
          <w:p w14:paraId="2577E04E" w14:textId="77777777" w:rsidR="00B86353" w:rsidRPr="00B86353" w:rsidRDefault="00B86353" w:rsidP="00B86353">
            <w:pPr>
              <w:tabs>
                <w:tab w:val="left" w:pos="317"/>
              </w:tabs>
              <w:autoSpaceDE w:val="0"/>
              <w:autoSpaceDN w:val="0"/>
              <w:adjustRightInd w:val="0"/>
              <w:jc w:val="both"/>
              <w:rPr>
                <w:rFonts w:eastAsiaTheme="minorHAnsi"/>
                <w:b/>
                <w:bCs/>
                <w:color w:val="auto"/>
                <w:sz w:val="20"/>
                <w:szCs w:val="20"/>
                <w:lang w:eastAsia="en-US"/>
              </w:rPr>
            </w:pPr>
            <w:r w:rsidRPr="00B86353">
              <w:rPr>
                <w:rFonts w:eastAsiaTheme="minorHAnsi"/>
                <w:b/>
                <w:bCs/>
                <w:color w:val="auto"/>
                <w:sz w:val="20"/>
                <w:szCs w:val="20"/>
                <w:lang w:eastAsia="en-US"/>
              </w:rPr>
              <w:t>2. Описание требуемых характеристик</w:t>
            </w:r>
          </w:p>
          <w:p w14:paraId="02E4CEE8" w14:textId="77777777" w:rsidR="00B86353" w:rsidRPr="00B86353" w:rsidRDefault="00B86353" w:rsidP="00B86353">
            <w:pPr>
              <w:tabs>
                <w:tab w:val="left" w:pos="317"/>
              </w:tabs>
              <w:autoSpaceDE w:val="0"/>
              <w:autoSpaceDN w:val="0"/>
              <w:adjustRightInd w:val="0"/>
              <w:jc w:val="both"/>
              <w:rPr>
                <w:rFonts w:eastAsiaTheme="minorHAnsi"/>
                <w:b/>
                <w:bCs/>
                <w:color w:val="auto"/>
                <w:sz w:val="20"/>
                <w:szCs w:val="20"/>
                <w:lang w:eastAsia="en-US"/>
              </w:rPr>
            </w:pPr>
            <w:r w:rsidRPr="00B86353">
              <w:rPr>
                <w:rFonts w:eastAsiaTheme="minorHAnsi"/>
                <w:b/>
                <w:bCs/>
                <w:color w:val="auto"/>
                <w:sz w:val="20"/>
                <w:szCs w:val="20"/>
                <w:lang w:eastAsia="en-US"/>
              </w:rPr>
              <w:t>2.1 Подключение к сети Интернет в г. Алматы</w:t>
            </w:r>
          </w:p>
          <w:p w14:paraId="1EE24119" w14:textId="16813D11" w:rsidR="00B86353" w:rsidRPr="00B86353" w:rsidRDefault="00B86353" w:rsidP="00B86353">
            <w:pPr>
              <w:numPr>
                <w:ilvl w:val="0"/>
                <w:numId w:val="10"/>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 xml:space="preserve">Подключение осуществляется по волоконно-оптической линии связи (ВОЛС) от здания </w:t>
            </w:r>
            <w:r w:rsidR="008B56BF">
              <w:rPr>
                <w:rFonts w:eastAsiaTheme="minorHAnsi"/>
                <w:color w:val="auto"/>
                <w:sz w:val="20"/>
                <w:szCs w:val="20"/>
                <w:lang w:eastAsia="en-US"/>
              </w:rPr>
              <w:t>З</w:t>
            </w:r>
            <w:r w:rsidRPr="00B86353">
              <w:rPr>
                <w:rFonts w:eastAsiaTheme="minorHAnsi"/>
                <w:color w:val="auto"/>
                <w:sz w:val="20"/>
                <w:szCs w:val="20"/>
                <w:lang w:eastAsia="en-US"/>
              </w:rPr>
              <w:t xml:space="preserve">аказчика по адресу: г. Алматы, ул. </w:t>
            </w:r>
            <w:proofErr w:type="spellStart"/>
            <w:r w:rsidRPr="00B86353">
              <w:rPr>
                <w:rFonts w:eastAsiaTheme="minorHAnsi"/>
                <w:color w:val="auto"/>
                <w:sz w:val="20"/>
                <w:szCs w:val="20"/>
                <w:lang w:eastAsia="en-US"/>
              </w:rPr>
              <w:t>Желтоксан</w:t>
            </w:r>
            <w:proofErr w:type="spellEnd"/>
            <w:r w:rsidRPr="00B86353">
              <w:rPr>
                <w:rFonts w:eastAsiaTheme="minorHAnsi"/>
                <w:color w:val="auto"/>
                <w:sz w:val="20"/>
                <w:szCs w:val="20"/>
                <w:lang w:eastAsia="en-US"/>
              </w:rPr>
              <w:t xml:space="preserve"> 185, до узла передачи данных исполнителя.</w:t>
            </w:r>
          </w:p>
          <w:p w14:paraId="68E81301" w14:textId="6A90B36B" w:rsidR="00B86353" w:rsidRPr="00B86353" w:rsidRDefault="00B86353" w:rsidP="00B86353">
            <w:pPr>
              <w:numPr>
                <w:ilvl w:val="0"/>
                <w:numId w:val="10"/>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 xml:space="preserve">Установка </w:t>
            </w:r>
            <w:r>
              <w:rPr>
                <w:rFonts w:eastAsiaTheme="minorHAnsi"/>
                <w:color w:val="auto"/>
                <w:sz w:val="20"/>
                <w:szCs w:val="20"/>
                <w:lang w:eastAsia="en-US"/>
              </w:rPr>
              <w:t>оборудования (маршрутизатор/коммутатор)</w:t>
            </w:r>
            <w:r w:rsidRPr="00B86353">
              <w:rPr>
                <w:rFonts w:eastAsiaTheme="minorHAnsi"/>
                <w:color w:val="auto"/>
                <w:sz w:val="20"/>
                <w:szCs w:val="20"/>
                <w:lang w:eastAsia="en-US"/>
              </w:rPr>
              <w:t xml:space="preserve"> исполнителя на стороне </w:t>
            </w:r>
            <w:r>
              <w:rPr>
                <w:rFonts w:eastAsiaTheme="minorHAnsi"/>
                <w:color w:val="auto"/>
                <w:sz w:val="20"/>
                <w:szCs w:val="20"/>
                <w:lang w:eastAsia="en-US"/>
              </w:rPr>
              <w:t>З</w:t>
            </w:r>
            <w:r w:rsidRPr="00B86353">
              <w:rPr>
                <w:rFonts w:eastAsiaTheme="minorHAnsi"/>
                <w:color w:val="auto"/>
                <w:sz w:val="20"/>
                <w:szCs w:val="20"/>
                <w:lang w:eastAsia="en-US"/>
              </w:rPr>
              <w:t>аказчика и узле передачи данных.</w:t>
            </w:r>
          </w:p>
          <w:p w14:paraId="2A2E03AD" w14:textId="77777777" w:rsidR="00B86353" w:rsidRPr="00B86353" w:rsidRDefault="00B86353" w:rsidP="00B86353">
            <w:pPr>
              <w:numPr>
                <w:ilvl w:val="0"/>
                <w:numId w:val="10"/>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 xml:space="preserve">Интерфейс подключения: </w:t>
            </w:r>
            <w:proofErr w:type="spellStart"/>
            <w:r w:rsidRPr="00B86353">
              <w:rPr>
                <w:rFonts w:eastAsiaTheme="minorHAnsi"/>
                <w:color w:val="auto"/>
                <w:sz w:val="20"/>
                <w:szCs w:val="20"/>
                <w:lang w:eastAsia="en-US"/>
              </w:rPr>
              <w:t>Ethernet</w:t>
            </w:r>
            <w:proofErr w:type="spellEnd"/>
            <w:r w:rsidRPr="00B86353">
              <w:rPr>
                <w:rFonts w:eastAsiaTheme="minorHAnsi"/>
                <w:color w:val="auto"/>
                <w:sz w:val="20"/>
                <w:szCs w:val="20"/>
                <w:lang w:eastAsia="en-US"/>
              </w:rPr>
              <w:t xml:space="preserve"> не менее 1000 Мбит/с, протокол доступа к сети — TCP/IP.</w:t>
            </w:r>
          </w:p>
          <w:p w14:paraId="424FD66B" w14:textId="77777777" w:rsidR="00B86353" w:rsidRPr="00B86353" w:rsidRDefault="00B86353" w:rsidP="00B86353">
            <w:pPr>
              <w:numPr>
                <w:ilvl w:val="0"/>
                <w:numId w:val="10"/>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 xml:space="preserve">Предоставление заказчику блока из не менее 4 </w:t>
            </w:r>
            <w:proofErr w:type="gramStart"/>
            <w:r w:rsidRPr="00B86353">
              <w:rPr>
                <w:rFonts w:eastAsiaTheme="minorHAnsi"/>
                <w:color w:val="auto"/>
                <w:sz w:val="20"/>
                <w:szCs w:val="20"/>
                <w:lang w:eastAsia="en-US"/>
              </w:rPr>
              <w:t>зарегистрированных</w:t>
            </w:r>
            <w:proofErr w:type="gramEnd"/>
            <w:r w:rsidRPr="00B86353">
              <w:rPr>
                <w:rFonts w:eastAsiaTheme="minorHAnsi"/>
                <w:color w:val="auto"/>
                <w:sz w:val="20"/>
                <w:szCs w:val="20"/>
                <w:lang w:eastAsia="en-US"/>
              </w:rPr>
              <w:t xml:space="preserve"> IP-адресов.</w:t>
            </w:r>
          </w:p>
          <w:p w14:paraId="0BE1A728" w14:textId="77777777" w:rsidR="00B86353" w:rsidRPr="00B86353" w:rsidRDefault="00B86353" w:rsidP="00B86353">
            <w:pPr>
              <w:numPr>
                <w:ilvl w:val="0"/>
                <w:numId w:val="10"/>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Подключение осуществляется по протоколу BGP с анонсированием автономной сети заказчика.</w:t>
            </w:r>
          </w:p>
          <w:p w14:paraId="6AD66CAA" w14:textId="77777777" w:rsidR="00B86353" w:rsidRPr="00B86353" w:rsidRDefault="00B86353" w:rsidP="00B86353">
            <w:pPr>
              <w:tabs>
                <w:tab w:val="left" w:pos="317"/>
              </w:tabs>
              <w:autoSpaceDE w:val="0"/>
              <w:autoSpaceDN w:val="0"/>
              <w:adjustRightInd w:val="0"/>
              <w:jc w:val="both"/>
              <w:rPr>
                <w:rFonts w:eastAsiaTheme="minorHAnsi"/>
                <w:b/>
                <w:bCs/>
                <w:color w:val="auto"/>
                <w:sz w:val="20"/>
                <w:szCs w:val="20"/>
                <w:lang w:eastAsia="en-US"/>
              </w:rPr>
            </w:pPr>
            <w:r w:rsidRPr="00B86353">
              <w:rPr>
                <w:rFonts w:eastAsiaTheme="minorHAnsi"/>
                <w:b/>
                <w:bCs/>
                <w:color w:val="auto"/>
                <w:sz w:val="20"/>
                <w:szCs w:val="20"/>
                <w:lang w:eastAsia="en-US"/>
              </w:rPr>
              <w:t xml:space="preserve">2.2 Организация резервного доступа в территориальных </w:t>
            </w:r>
            <w:r w:rsidRPr="00B86353">
              <w:rPr>
                <w:rFonts w:eastAsiaTheme="minorHAnsi"/>
                <w:b/>
                <w:bCs/>
                <w:color w:val="auto"/>
                <w:sz w:val="20"/>
                <w:szCs w:val="20"/>
                <w:lang w:eastAsia="en-US"/>
              </w:rPr>
              <w:lastRenderedPageBreak/>
              <w:t>подразделениях</w:t>
            </w:r>
          </w:p>
          <w:p w14:paraId="3F13AC5F" w14:textId="77777777" w:rsidR="00B86353" w:rsidRPr="00B86353" w:rsidRDefault="00B86353" w:rsidP="00B86353">
            <w:pPr>
              <w:numPr>
                <w:ilvl w:val="0"/>
                <w:numId w:val="11"/>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 xml:space="preserve">Подключение по технологии </w:t>
            </w:r>
            <w:proofErr w:type="spellStart"/>
            <w:r w:rsidRPr="00B86353">
              <w:rPr>
                <w:rFonts w:eastAsiaTheme="minorHAnsi"/>
                <w:color w:val="auto"/>
                <w:sz w:val="20"/>
                <w:szCs w:val="20"/>
                <w:lang w:eastAsia="en-US"/>
              </w:rPr>
              <w:t>Ethernet</w:t>
            </w:r>
            <w:proofErr w:type="spellEnd"/>
            <w:r w:rsidRPr="00B86353">
              <w:rPr>
                <w:rFonts w:eastAsiaTheme="minorHAnsi"/>
                <w:color w:val="auto"/>
                <w:sz w:val="20"/>
                <w:szCs w:val="20"/>
                <w:lang w:eastAsia="en-US"/>
              </w:rPr>
              <w:t xml:space="preserve"> ВОЛС с выделенными линиями связи исполнителя.</w:t>
            </w:r>
          </w:p>
          <w:p w14:paraId="70C880AA" w14:textId="1024E46B" w:rsidR="00B86353" w:rsidRPr="00B86353" w:rsidRDefault="00B86353" w:rsidP="00B86353">
            <w:pPr>
              <w:numPr>
                <w:ilvl w:val="0"/>
                <w:numId w:val="11"/>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Скорость подключения и количество IP-адресов согласно списку адресов (</w:t>
            </w:r>
            <w:r w:rsidR="003C1949">
              <w:rPr>
                <w:rFonts w:eastAsiaTheme="minorHAnsi"/>
                <w:color w:val="auto"/>
                <w:sz w:val="20"/>
                <w:szCs w:val="20"/>
                <w:lang w:eastAsia="en-US"/>
              </w:rPr>
              <w:t>Список</w:t>
            </w:r>
            <w:r w:rsidRPr="00B86353">
              <w:rPr>
                <w:rFonts w:eastAsiaTheme="minorHAnsi"/>
                <w:color w:val="auto"/>
                <w:sz w:val="20"/>
                <w:szCs w:val="20"/>
                <w:lang w:eastAsia="en-US"/>
              </w:rPr>
              <w:t xml:space="preserve"> 1).</w:t>
            </w:r>
          </w:p>
          <w:p w14:paraId="56FCF6E3" w14:textId="77777777" w:rsidR="00B86353" w:rsidRPr="00B86353" w:rsidRDefault="00B86353" w:rsidP="00B86353">
            <w:pPr>
              <w:numPr>
                <w:ilvl w:val="0"/>
                <w:numId w:val="11"/>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 xml:space="preserve">Интерфейс подключения: </w:t>
            </w:r>
            <w:proofErr w:type="spellStart"/>
            <w:r w:rsidRPr="00B86353">
              <w:rPr>
                <w:rFonts w:eastAsiaTheme="minorHAnsi"/>
                <w:color w:val="auto"/>
                <w:sz w:val="20"/>
                <w:szCs w:val="20"/>
                <w:lang w:eastAsia="en-US"/>
              </w:rPr>
              <w:t>Ethernet</w:t>
            </w:r>
            <w:proofErr w:type="spellEnd"/>
            <w:r w:rsidRPr="00B86353">
              <w:rPr>
                <w:rFonts w:eastAsiaTheme="minorHAnsi"/>
                <w:color w:val="auto"/>
                <w:sz w:val="20"/>
                <w:szCs w:val="20"/>
                <w:lang w:eastAsia="en-US"/>
              </w:rPr>
              <w:t xml:space="preserve"> не менее 1000 Мбит/с, протокол доступа — TCP/IP.</w:t>
            </w:r>
          </w:p>
          <w:p w14:paraId="4198497E" w14:textId="77777777" w:rsidR="00B86353" w:rsidRPr="00B86353" w:rsidRDefault="00B86353" w:rsidP="00B86353">
            <w:pPr>
              <w:numPr>
                <w:ilvl w:val="0"/>
                <w:numId w:val="11"/>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 xml:space="preserve">Подключение каналов по технологии ВОЛС без участков радиолиний (РРЛ, </w:t>
            </w:r>
            <w:proofErr w:type="spellStart"/>
            <w:r w:rsidRPr="00B86353">
              <w:rPr>
                <w:rFonts w:eastAsiaTheme="minorHAnsi"/>
                <w:color w:val="auto"/>
                <w:sz w:val="20"/>
                <w:szCs w:val="20"/>
                <w:lang w:eastAsia="en-US"/>
              </w:rPr>
              <w:t>Wi-Fi</w:t>
            </w:r>
            <w:proofErr w:type="spellEnd"/>
            <w:r w:rsidRPr="00B86353">
              <w:rPr>
                <w:rFonts w:eastAsiaTheme="minorHAnsi"/>
                <w:color w:val="auto"/>
                <w:sz w:val="20"/>
                <w:szCs w:val="20"/>
                <w:lang w:eastAsia="en-US"/>
              </w:rPr>
              <w:t>, Радиомостов, WLL).</w:t>
            </w:r>
          </w:p>
          <w:p w14:paraId="0A483740" w14:textId="77777777" w:rsidR="00B86353" w:rsidRPr="00B86353" w:rsidRDefault="00B86353" w:rsidP="00B86353">
            <w:pPr>
              <w:numPr>
                <w:ilvl w:val="0"/>
                <w:numId w:val="11"/>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 xml:space="preserve">Исключено подключение по технологии </w:t>
            </w:r>
            <w:proofErr w:type="spellStart"/>
            <w:r w:rsidRPr="00B86353">
              <w:rPr>
                <w:rFonts w:eastAsiaTheme="minorHAnsi"/>
                <w:color w:val="auto"/>
                <w:sz w:val="20"/>
                <w:szCs w:val="20"/>
                <w:lang w:eastAsia="en-US"/>
              </w:rPr>
              <w:t>xDSL</w:t>
            </w:r>
            <w:proofErr w:type="spellEnd"/>
            <w:r w:rsidRPr="00B86353">
              <w:rPr>
                <w:rFonts w:eastAsiaTheme="minorHAnsi"/>
                <w:color w:val="auto"/>
                <w:sz w:val="20"/>
                <w:szCs w:val="20"/>
                <w:lang w:eastAsia="en-US"/>
              </w:rPr>
              <w:t xml:space="preserve"> (ADSL, VDSL).</w:t>
            </w:r>
          </w:p>
          <w:p w14:paraId="0F7C48E0" w14:textId="77777777" w:rsidR="00B86353" w:rsidRPr="00B86353" w:rsidRDefault="00B86353" w:rsidP="00B86353">
            <w:pPr>
              <w:tabs>
                <w:tab w:val="left" w:pos="317"/>
              </w:tabs>
              <w:autoSpaceDE w:val="0"/>
              <w:autoSpaceDN w:val="0"/>
              <w:adjustRightInd w:val="0"/>
              <w:jc w:val="both"/>
              <w:rPr>
                <w:rFonts w:eastAsiaTheme="minorHAnsi"/>
                <w:b/>
                <w:bCs/>
                <w:color w:val="auto"/>
                <w:sz w:val="20"/>
                <w:szCs w:val="20"/>
                <w:lang w:eastAsia="en-US"/>
              </w:rPr>
            </w:pPr>
            <w:r w:rsidRPr="00B86353">
              <w:rPr>
                <w:rFonts w:eastAsiaTheme="minorHAnsi"/>
                <w:b/>
                <w:bCs/>
                <w:color w:val="auto"/>
                <w:sz w:val="20"/>
                <w:szCs w:val="20"/>
                <w:lang w:eastAsia="en-US"/>
              </w:rPr>
              <w:t>2.3 Требования к резервному каналу</w:t>
            </w:r>
          </w:p>
          <w:p w14:paraId="4142F19C" w14:textId="14C4A9BB" w:rsidR="00B86353" w:rsidRDefault="00B86353" w:rsidP="00B86353">
            <w:pPr>
              <w:numPr>
                <w:ilvl w:val="0"/>
                <w:numId w:val="12"/>
              </w:numPr>
              <w:tabs>
                <w:tab w:val="left" w:pos="317"/>
              </w:tabs>
              <w:autoSpaceDE w:val="0"/>
              <w:autoSpaceDN w:val="0"/>
              <w:adjustRightInd w:val="0"/>
              <w:ind w:left="0" w:firstLine="0"/>
              <w:jc w:val="both"/>
              <w:rPr>
                <w:rFonts w:eastAsiaTheme="minorHAnsi"/>
                <w:color w:val="auto"/>
                <w:sz w:val="20"/>
                <w:szCs w:val="20"/>
                <w:lang w:eastAsia="en-US"/>
              </w:rPr>
            </w:pPr>
            <w:r>
              <w:rPr>
                <w:rFonts w:eastAsiaTheme="minorHAnsi"/>
                <w:color w:val="auto"/>
                <w:sz w:val="20"/>
                <w:szCs w:val="20"/>
                <w:lang w:eastAsia="en-US"/>
              </w:rPr>
              <w:t xml:space="preserve">Подключение офисов Заказчика (согласно Списку 1) к сети Интернет должно осуществляться через </w:t>
            </w:r>
            <w:r w:rsidRPr="00B86353">
              <w:rPr>
                <w:rFonts w:eastAsiaTheme="minorHAnsi"/>
                <w:color w:val="auto"/>
                <w:sz w:val="20"/>
                <w:szCs w:val="20"/>
                <w:lang w:val="kk-KZ" w:eastAsia="en-US"/>
              </w:rPr>
              <w:t xml:space="preserve">Единый шлюз доступа к сети Интернет в соответствии </w:t>
            </w:r>
            <w:proofErr w:type="gramStart"/>
            <w:r w:rsidRPr="00B86353">
              <w:rPr>
                <w:rFonts w:eastAsiaTheme="minorHAnsi"/>
                <w:color w:val="auto"/>
                <w:sz w:val="20"/>
                <w:szCs w:val="20"/>
                <w:lang w:val="kk-KZ" w:eastAsia="en-US"/>
              </w:rPr>
              <w:t>со</w:t>
            </w:r>
            <w:proofErr w:type="gramEnd"/>
            <w:r w:rsidRPr="00B86353">
              <w:rPr>
                <w:rFonts w:eastAsiaTheme="minorHAnsi"/>
                <w:color w:val="auto"/>
                <w:sz w:val="20"/>
                <w:szCs w:val="20"/>
                <w:lang w:val="kk-KZ" w:eastAsia="en-US"/>
              </w:rPr>
              <w:t xml:space="preserve"> пунктом 1 статьи 30 Закона Республики Казахстан от 24 ноября 2015 года № 418-V «Об информатизации»</w:t>
            </w:r>
            <w:r>
              <w:rPr>
                <w:rFonts w:eastAsiaTheme="minorHAnsi"/>
                <w:color w:val="auto"/>
                <w:sz w:val="20"/>
                <w:szCs w:val="20"/>
                <w:lang w:val="kk-KZ" w:eastAsia="en-US"/>
              </w:rPr>
              <w:t>.</w:t>
            </w:r>
          </w:p>
          <w:p w14:paraId="0FEE3A65" w14:textId="28AF849E" w:rsidR="00B86353" w:rsidRPr="00B86353" w:rsidRDefault="00B86353" w:rsidP="00B86353">
            <w:pPr>
              <w:numPr>
                <w:ilvl w:val="0"/>
                <w:numId w:val="12"/>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Резервный канал должен быть организован через независим</w:t>
            </w:r>
            <w:r w:rsidR="00D42FB4">
              <w:rPr>
                <w:rFonts w:eastAsiaTheme="minorHAnsi"/>
                <w:color w:val="auto"/>
                <w:sz w:val="20"/>
                <w:szCs w:val="20"/>
                <w:lang w:val="kk-KZ" w:eastAsia="en-US"/>
              </w:rPr>
              <w:t>ый</w:t>
            </w:r>
            <w:r w:rsidRPr="00B86353">
              <w:rPr>
                <w:rFonts w:eastAsiaTheme="minorHAnsi"/>
                <w:color w:val="auto"/>
                <w:sz w:val="20"/>
                <w:szCs w:val="20"/>
                <w:lang w:eastAsia="en-US"/>
              </w:rPr>
              <w:t xml:space="preserve"> </w:t>
            </w:r>
            <w:r w:rsidR="00D42FB4">
              <w:rPr>
                <w:rFonts w:eastAsiaTheme="minorHAnsi"/>
                <w:color w:val="auto"/>
                <w:sz w:val="20"/>
                <w:szCs w:val="20"/>
                <w:lang w:val="kk-KZ" w:eastAsia="en-US"/>
              </w:rPr>
              <w:t>канал</w:t>
            </w:r>
            <w:r w:rsidRPr="00B86353">
              <w:rPr>
                <w:rFonts w:eastAsiaTheme="minorHAnsi"/>
                <w:color w:val="auto"/>
                <w:sz w:val="20"/>
                <w:szCs w:val="20"/>
                <w:lang w:eastAsia="en-US"/>
              </w:rPr>
              <w:t xml:space="preserve"> связи.</w:t>
            </w:r>
          </w:p>
          <w:p w14:paraId="7D34FD51" w14:textId="77777777" w:rsidR="00B86353" w:rsidRPr="00B86353" w:rsidRDefault="00B86353" w:rsidP="00B86353">
            <w:pPr>
              <w:numPr>
                <w:ilvl w:val="0"/>
                <w:numId w:val="12"/>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Использование отдельной последней мили на базе ВОЛС.</w:t>
            </w:r>
          </w:p>
          <w:p w14:paraId="74E710BF" w14:textId="77777777" w:rsidR="00B86353" w:rsidRPr="00B86353" w:rsidRDefault="00B86353" w:rsidP="00B86353">
            <w:pPr>
              <w:numPr>
                <w:ilvl w:val="0"/>
                <w:numId w:val="12"/>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Исключение физических и логических взаимосвязей между основным и резервным каналами.</w:t>
            </w:r>
          </w:p>
          <w:p w14:paraId="5F7A6732" w14:textId="77777777" w:rsidR="00B86353" w:rsidRPr="00B86353" w:rsidRDefault="00B86353" w:rsidP="00B86353">
            <w:pPr>
              <w:numPr>
                <w:ilvl w:val="0"/>
                <w:numId w:val="12"/>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Автоматическое переключение на резервный канал при сбое основного.</w:t>
            </w:r>
          </w:p>
          <w:p w14:paraId="2736318D" w14:textId="77777777" w:rsidR="00B86353" w:rsidRPr="00B86353" w:rsidRDefault="00B86353" w:rsidP="00B86353">
            <w:pPr>
              <w:numPr>
                <w:ilvl w:val="0"/>
                <w:numId w:val="12"/>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Возможность круглосуточного мониторинга состояния резервного канала с предоставлением доступа заказчику к системе мониторинга.</w:t>
            </w:r>
          </w:p>
          <w:p w14:paraId="6517B4E1" w14:textId="77777777" w:rsidR="00B86353" w:rsidRPr="00B86353" w:rsidRDefault="00B86353" w:rsidP="00B86353">
            <w:pPr>
              <w:numPr>
                <w:ilvl w:val="0"/>
                <w:numId w:val="12"/>
              </w:numPr>
              <w:tabs>
                <w:tab w:val="left" w:pos="317"/>
              </w:tabs>
              <w:autoSpaceDE w:val="0"/>
              <w:autoSpaceDN w:val="0"/>
              <w:adjustRightInd w:val="0"/>
              <w:ind w:left="0" w:firstLine="0"/>
              <w:jc w:val="both"/>
              <w:rPr>
                <w:rFonts w:eastAsiaTheme="minorHAnsi"/>
                <w:color w:val="auto"/>
                <w:sz w:val="20"/>
                <w:szCs w:val="20"/>
                <w:lang w:eastAsia="en-US"/>
              </w:rPr>
            </w:pPr>
            <w:r w:rsidRPr="00B86353">
              <w:rPr>
                <w:rFonts w:eastAsiaTheme="minorHAnsi"/>
                <w:color w:val="auto"/>
                <w:sz w:val="20"/>
                <w:szCs w:val="20"/>
                <w:lang w:eastAsia="en-US"/>
              </w:rPr>
              <w:t>Поддержка SLA (</w:t>
            </w:r>
            <w:proofErr w:type="spellStart"/>
            <w:r w:rsidRPr="00B86353">
              <w:rPr>
                <w:rFonts w:eastAsiaTheme="minorHAnsi"/>
                <w:color w:val="auto"/>
                <w:sz w:val="20"/>
                <w:szCs w:val="20"/>
                <w:lang w:eastAsia="en-US"/>
              </w:rPr>
              <w:t>Service</w:t>
            </w:r>
            <w:proofErr w:type="spellEnd"/>
            <w:r w:rsidRPr="00B86353">
              <w:rPr>
                <w:rFonts w:eastAsiaTheme="minorHAnsi"/>
                <w:color w:val="auto"/>
                <w:sz w:val="20"/>
                <w:szCs w:val="20"/>
                <w:lang w:eastAsia="en-US"/>
              </w:rPr>
              <w:t xml:space="preserve"> </w:t>
            </w:r>
            <w:proofErr w:type="spellStart"/>
            <w:r w:rsidRPr="00B86353">
              <w:rPr>
                <w:rFonts w:eastAsiaTheme="minorHAnsi"/>
                <w:color w:val="auto"/>
                <w:sz w:val="20"/>
                <w:szCs w:val="20"/>
                <w:lang w:eastAsia="en-US"/>
              </w:rPr>
              <w:t>Level</w:t>
            </w:r>
            <w:proofErr w:type="spellEnd"/>
            <w:r w:rsidRPr="00B86353">
              <w:rPr>
                <w:rFonts w:eastAsiaTheme="minorHAnsi"/>
                <w:color w:val="auto"/>
                <w:sz w:val="20"/>
                <w:szCs w:val="20"/>
                <w:lang w:eastAsia="en-US"/>
              </w:rPr>
              <w:t xml:space="preserve"> </w:t>
            </w:r>
            <w:proofErr w:type="spellStart"/>
            <w:r w:rsidRPr="00B86353">
              <w:rPr>
                <w:rFonts w:eastAsiaTheme="minorHAnsi"/>
                <w:color w:val="auto"/>
                <w:sz w:val="20"/>
                <w:szCs w:val="20"/>
                <w:lang w:eastAsia="en-US"/>
              </w:rPr>
              <w:t>Agreement</w:t>
            </w:r>
            <w:proofErr w:type="spellEnd"/>
            <w:r w:rsidRPr="00B86353">
              <w:rPr>
                <w:rFonts w:eastAsiaTheme="minorHAnsi"/>
                <w:color w:val="auto"/>
                <w:sz w:val="20"/>
                <w:szCs w:val="20"/>
                <w:lang w:eastAsia="en-US"/>
              </w:rPr>
              <w:t>) с гарантией времени восстановления услуги.</w:t>
            </w:r>
          </w:p>
          <w:p w14:paraId="134353B0" w14:textId="77777777" w:rsidR="00B86353" w:rsidRPr="00B86353" w:rsidRDefault="00B86353" w:rsidP="00B86353">
            <w:pPr>
              <w:autoSpaceDE w:val="0"/>
              <w:autoSpaceDN w:val="0"/>
              <w:adjustRightInd w:val="0"/>
              <w:jc w:val="both"/>
              <w:rPr>
                <w:rFonts w:eastAsiaTheme="minorHAnsi"/>
                <w:b/>
                <w:color w:val="auto"/>
                <w:sz w:val="20"/>
                <w:szCs w:val="20"/>
                <w:lang w:eastAsia="en-US"/>
              </w:rPr>
            </w:pPr>
            <w:r w:rsidRPr="00B86353">
              <w:rPr>
                <w:rFonts w:eastAsiaTheme="minorHAnsi"/>
                <w:b/>
                <w:color w:val="auto"/>
                <w:sz w:val="20"/>
                <w:szCs w:val="20"/>
                <w:lang w:eastAsia="en-US"/>
              </w:rPr>
              <w:t>3. Инсталляция и эксплуатация каналов</w:t>
            </w:r>
          </w:p>
          <w:p w14:paraId="056C2FE2" w14:textId="6E3C9C7E" w:rsidR="00B86353" w:rsidRPr="00B86353" w:rsidRDefault="00B86353" w:rsidP="00B86353">
            <w:pPr>
              <w:pStyle w:val="a6"/>
              <w:numPr>
                <w:ilvl w:val="0"/>
                <w:numId w:val="14"/>
              </w:numPr>
              <w:tabs>
                <w:tab w:val="left" w:pos="343"/>
              </w:tabs>
              <w:autoSpaceDE w:val="0"/>
              <w:autoSpaceDN w:val="0"/>
              <w:adjustRightInd w:val="0"/>
              <w:ind w:left="34" w:firstLine="0"/>
              <w:jc w:val="both"/>
              <w:rPr>
                <w:rFonts w:eastAsiaTheme="minorHAnsi"/>
                <w:color w:val="auto"/>
                <w:sz w:val="20"/>
                <w:szCs w:val="20"/>
                <w:lang w:eastAsia="en-US"/>
              </w:rPr>
            </w:pPr>
            <w:r w:rsidRPr="00B86353">
              <w:rPr>
                <w:rFonts w:eastAsiaTheme="minorHAnsi"/>
                <w:color w:val="auto"/>
                <w:sz w:val="20"/>
                <w:szCs w:val="20"/>
                <w:lang w:eastAsia="en-US"/>
              </w:rPr>
              <w:t xml:space="preserve">Исполнитель обязуется своими силами и за свой счет организовать резервные каналы связи </w:t>
            </w:r>
            <w:r w:rsidR="00F6662F">
              <w:rPr>
                <w:rFonts w:eastAsiaTheme="minorHAnsi"/>
                <w:color w:val="auto"/>
                <w:sz w:val="20"/>
                <w:szCs w:val="20"/>
                <w:lang w:eastAsia="en-US"/>
              </w:rPr>
              <w:t>на адресах, указанных в Списке 1</w:t>
            </w:r>
            <w:r w:rsidRPr="00B86353">
              <w:rPr>
                <w:rFonts w:eastAsiaTheme="minorHAnsi"/>
                <w:color w:val="auto"/>
                <w:sz w:val="20"/>
                <w:szCs w:val="20"/>
                <w:lang w:eastAsia="en-US"/>
              </w:rPr>
              <w:t>.</w:t>
            </w:r>
          </w:p>
          <w:p w14:paraId="1679B077" w14:textId="77777777" w:rsidR="00B86353" w:rsidRPr="00B86353" w:rsidRDefault="00B86353" w:rsidP="00B86353">
            <w:pPr>
              <w:pStyle w:val="a6"/>
              <w:numPr>
                <w:ilvl w:val="0"/>
                <w:numId w:val="14"/>
              </w:numPr>
              <w:tabs>
                <w:tab w:val="left" w:pos="343"/>
              </w:tabs>
              <w:autoSpaceDE w:val="0"/>
              <w:autoSpaceDN w:val="0"/>
              <w:adjustRightInd w:val="0"/>
              <w:ind w:left="34" w:firstLine="0"/>
              <w:jc w:val="both"/>
              <w:rPr>
                <w:rFonts w:eastAsiaTheme="minorHAnsi"/>
                <w:color w:val="auto"/>
                <w:sz w:val="20"/>
                <w:szCs w:val="20"/>
                <w:lang w:eastAsia="en-US"/>
              </w:rPr>
            </w:pPr>
            <w:r w:rsidRPr="00B86353">
              <w:rPr>
                <w:rFonts w:eastAsiaTheme="minorHAnsi"/>
                <w:color w:val="auto"/>
                <w:sz w:val="20"/>
                <w:szCs w:val="20"/>
                <w:lang w:eastAsia="en-US"/>
              </w:rPr>
              <w:t>Предоставление консультационных услуг по реализации горячего резервирования.</w:t>
            </w:r>
          </w:p>
          <w:p w14:paraId="4CE44727" w14:textId="77777777" w:rsidR="00B86353" w:rsidRPr="00B86353" w:rsidRDefault="00B86353" w:rsidP="00B86353">
            <w:pPr>
              <w:pStyle w:val="a6"/>
              <w:numPr>
                <w:ilvl w:val="0"/>
                <w:numId w:val="14"/>
              </w:numPr>
              <w:tabs>
                <w:tab w:val="left" w:pos="343"/>
              </w:tabs>
              <w:autoSpaceDE w:val="0"/>
              <w:autoSpaceDN w:val="0"/>
              <w:adjustRightInd w:val="0"/>
              <w:ind w:left="34" w:firstLine="0"/>
              <w:jc w:val="both"/>
              <w:rPr>
                <w:rFonts w:eastAsiaTheme="minorHAnsi"/>
                <w:color w:val="auto"/>
                <w:sz w:val="20"/>
                <w:szCs w:val="20"/>
                <w:lang w:eastAsia="en-US"/>
              </w:rPr>
            </w:pPr>
            <w:r w:rsidRPr="00B86353">
              <w:rPr>
                <w:rFonts w:eastAsiaTheme="minorHAnsi"/>
                <w:color w:val="auto"/>
                <w:sz w:val="20"/>
                <w:szCs w:val="20"/>
                <w:lang w:eastAsia="en-US"/>
              </w:rPr>
              <w:t>Оконечное оборудование (маршрутизатор) предоставляется исполнителем во временное пользование.</w:t>
            </w:r>
          </w:p>
          <w:p w14:paraId="1AEA04DF" w14:textId="77777777" w:rsidR="00B86353" w:rsidRPr="00B86353" w:rsidRDefault="00B86353" w:rsidP="00B86353">
            <w:pPr>
              <w:pStyle w:val="a6"/>
              <w:numPr>
                <w:ilvl w:val="0"/>
                <w:numId w:val="14"/>
              </w:numPr>
              <w:tabs>
                <w:tab w:val="left" w:pos="343"/>
              </w:tabs>
              <w:autoSpaceDE w:val="0"/>
              <w:autoSpaceDN w:val="0"/>
              <w:adjustRightInd w:val="0"/>
              <w:ind w:left="34" w:firstLine="0"/>
              <w:jc w:val="both"/>
              <w:rPr>
                <w:rFonts w:eastAsiaTheme="minorHAnsi"/>
                <w:color w:val="auto"/>
                <w:sz w:val="20"/>
                <w:szCs w:val="20"/>
                <w:lang w:eastAsia="en-US"/>
              </w:rPr>
            </w:pPr>
            <w:r w:rsidRPr="00B86353">
              <w:rPr>
                <w:rFonts w:eastAsiaTheme="minorHAnsi"/>
                <w:color w:val="auto"/>
                <w:sz w:val="20"/>
                <w:szCs w:val="20"/>
                <w:lang w:eastAsia="en-US"/>
              </w:rPr>
              <w:t>Изменение скорости подключения осуществляется по письменной заявке заказчика.</w:t>
            </w:r>
          </w:p>
          <w:p w14:paraId="37CBC2A6" w14:textId="77777777" w:rsidR="00B86353" w:rsidRPr="00B86353" w:rsidRDefault="00B86353" w:rsidP="00B86353">
            <w:pPr>
              <w:pStyle w:val="a6"/>
              <w:numPr>
                <w:ilvl w:val="0"/>
                <w:numId w:val="14"/>
              </w:numPr>
              <w:tabs>
                <w:tab w:val="left" w:pos="343"/>
              </w:tabs>
              <w:autoSpaceDE w:val="0"/>
              <w:autoSpaceDN w:val="0"/>
              <w:adjustRightInd w:val="0"/>
              <w:ind w:left="34" w:firstLine="0"/>
              <w:jc w:val="both"/>
              <w:rPr>
                <w:rFonts w:eastAsiaTheme="minorHAnsi"/>
                <w:color w:val="auto"/>
                <w:sz w:val="20"/>
                <w:szCs w:val="20"/>
                <w:lang w:eastAsia="en-US"/>
              </w:rPr>
            </w:pPr>
            <w:r w:rsidRPr="00B86353">
              <w:rPr>
                <w:rFonts w:eastAsiaTheme="minorHAnsi"/>
                <w:color w:val="auto"/>
                <w:sz w:val="20"/>
                <w:szCs w:val="20"/>
                <w:lang w:eastAsia="en-US"/>
              </w:rPr>
              <w:t>Маршрутизация данных в соответствии с согласованным планом распределения адресов.</w:t>
            </w:r>
          </w:p>
          <w:p w14:paraId="0CAF4015" w14:textId="77777777" w:rsidR="00B86353" w:rsidRPr="00B86353" w:rsidRDefault="00B86353" w:rsidP="00B86353">
            <w:pPr>
              <w:pStyle w:val="a6"/>
              <w:numPr>
                <w:ilvl w:val="0"/>
                <w:numId w:val="14"/>
              </w:numPr>
              <w:tabs>
                <w:tab w:val="left" w:pos="343"/>
              </w:tabs>
              <w:autoSpaceDE w:val="0"/>
              <w:autoSpaceDN w:val="0"/>
              <w:adjustRightInd w:val="0"/>
              <w:ind w:left="34" w:firstLine="0"/>
              <w:jc w:val="both"/>
              <w:rPr>
                <w:rFonts w:eastAsiaTheme="minorHAnsi"/>
                <w:color w:val="auto"/>
                <w:sz w:val="20"/>
                <w:szCs w:val="20"/>
                <w:lang w:eastAsia="en-US"/>
              </w:rPr>
            </w:pPr>
            <w:r w:rsidRPr="00B86353">
              <w:rPr>
                <w:rFonts w:eastAsiaTheme="minorHAnsi"/>
                <w:color w:val="auto"/>
                <w:sz w:val="20"/>
                <w:szCs w:val="20"/>
                <w:lang w:eastAsia="en-US"/>
              </w:rPr>
              <w:t>Срок полного подключения услуги — не более 15 календарных дней с момента подписания договора.</w:t>
            </w:r>
          </w:p>
          <w:p w14:paraId="629FA9F1" w14:textId="77777777" w:rsidR="00B86353" w:rsidRPr="00B86353" w:rsidRDefault="00B86353" w:rsidP="00B86353">
            <w:pPr>
              <w:pStyle w:val="a6"/>
              <w:numPr>
                <w:ilvl w:val="0"/>
                <w:numId w:val="14"/>
              </w:numPr>
              <w:tabs>
                <w:tab w:val="left" w:pos="343"/>
              </w:tabs>
              <w:autoSpaceDE w:val="0"/>
              <w:autoSpaceDN w:val="0"/>
              <w:adjustRightInd w:val="0"/>
              <w:ind w:left="34" w:firstLine="0"/>
              <w:jc w:val="both"/>
              <w:rPr>
                <w:rFonts w:eastAsiaTheme="minorHAnsi"/>
                <w:color w:val="auto"/>
                <w:sz w:val="20"/>
                <w:szCs w:val="20"/>
                <w:lang w:eastAsia="en-US"/>
              </w:rPr>
            </w:pPr>
            <w:r w:rsidRPr="00B86353">
              <w:rPr>
                <w:rFonts w:eastAsiaTheme="minorHAnsi"/>
                <w:color w:val="auto"/>
                <w:sz w:val="20"/>
                <w:szCs w:val="20"/>
                <w:lang w:eastAsia="en-US"/>
              </w:rPr>
              <w:t>Ответственность исполнителя заканчивается на оконечном оборудовании.</w:t>
            </w:r>
          </w:p>
          <w:p w14:paraId="2BDA7E83" w14:textId="77777777" w:rsidR="00B86353" w:rsidRPr="00B86353" w:rsidRDefault="00B86353" w:rsidP="00B86353">
            <w:pPr>
              <w:pStyle w:val="a6"/>
              <w:numPr>
                <w:ilvl w:val="0"/>
                <w:numId w:val="14"/>
              </w:numPr>
              <w:tabs>
                <w:tab w:val="left" w:pos="343"/>
              </w:tabs>
              <w:autoSpaceDE w:val="0"/>
              <w:autoSpaceDN w:val="0"/>
              <w:adjustRightInd w:val="0"/>
              <w:ind w:left="34" w:firstLine="0"/>
              <w:jc w:val="both"/>
              <w:rPr>
                <w:rFonts w:eastAsiaTheme="minorHAnsi"/>
                <w:color w:val="auto"/>
                <w:sz w:val="20"/>
                <w:szCs w:val="20"/>
                <w:lang w:eastAsia="en-US"/>
              </w:rPr>
            </w:pPr>
            <w:r w:rsidRPr="00B86353">
              <w:rPr>
                <w:rFonts w:eastAsiaTheme="minorHAnsi"/>
                <w:color w:val="auto"/>
                <w:sz w:val="20"/>
                <w:szCs w:val="20"/>
                <w:lang w:eastAsia="en-US"/>
              </w:rPr>
              <w:t>Заказчик обеспечивает электрическую подводку, бесперебойное электропитание и соблюдение температурного режима (18-24 ℃).</w:t>
            </w:r>
          </w:p>
          <w:p w14:paraId="5E9D4215" w14:textId="77777777" w:rsidR="00F6662F" w:rsidRPr="00F6662F" w:rsidRDefault="00F6662F" w:rsidP="00F6662F">
            <w:pPr>
              <w:autoSpaceDE w:val="0"/>
              <w:autoSpaceDN w:val="0"/>
              <w:adjustRightInd w:val="0"/>
              <w:jc w:val="both"/>
              <w:rPr>
                <w:rFonts w:eastAsiaTheme="minorHAnsi"/>
                <w:b/>
                <w:color w:val="auto"/>
                <w:sz w:val="20"/>
                <w:szCs w:val="20"/>
                <w:lang w:eastAsia="en-US"/>
              </w:rPr>
            </w:pPr>
            <w:r w:rsidRPr="00F6662F">
              <w:rPr>
                <w:rFonts w:eastAsiaTheme="minorHAnsi"/>
                <w:b/>
                <w:color w:val="auto"/>
                <w:sz w:val="20"/>
                <w:szCs w:val="20"/>
                <w:lang w:eastAsia="en-US"/>
              </w:rPr>
              <w:t>4. Доступность и поддержка услуги</w:t>
            </w:r>
          </w:p>
          <w:p w14:paraId="73EF4040" w14:textId="77777777" w:rsidR="00F6662F" w:rsidRPr="00F6662F" w:rsidRDefault="00F6662F" w:rsidP="00F6662F">
            <w:pPr>
              <w:pStyle w:val="a6"/>
              <w:numPr>
                <w:ilvl w:val="0"/>
                <w:numId w:val="15"/>
              </w:numPr>
              <w:tabs>
                <w:tab w:val="left" w:pos="317"/>
              </w:tabs>
              <w:autoSpaceDE w:val="0"/>
              <w:autoSpaceDN w:val="0"/>
              <w:adjustRightInd w:val="0"/>
              <w:ind w:left="0" w:firstLine="0"/>
              <w:jc w:val="both"/>
              <w:rPr>
                <w:rFonts w:eastAsiaTheme="minorHAnsi"/>
                <w:color w:val="auto"/>
                <w:sz w:val="20"/>
                <w:szCs w:val="20"/>
                <w:lang w:eastAsia="en-US"/>
              </w:rPr>
            </w:pPr>
            <w:r w:rsidRPr="00F6662F">
              <w:rPr>
                <w:rFonts w:eastAsiaTheme="minorHAnsi"/>
                <w:color w:val="auto"/>
                <w:sz w:val="20"/>
                <w:szCs w:val="20"/>
                <w:lang w:eastAsia="en-US"/>
              </w:rPr>
              <w:t>Коэффициент доступности услуги — не менее 95% в месяц.</w:t>
            </w:r>
          </w:p>
          <w:p w14:paraId="34524046" w14:textId="77777777" w:rsidR="00F6662F" w:rsidRPr="00F6662F" w:rsidRDefault="00F6662F" w:rsidP="00F6662F">
            <w:pPr>
              <w:pStyle w:val="a6"/>
              <w:numPr>
                <w:ilvl w:val="0"/>
                <w:numId w:val="15"/>
              </w:numPr>
              <w:tabs>
                <w:tab w:val="left" w:pos="317"/>
              </w:tabs>
              <w:autoSpaceDE w:val="0"/>
              <w:autoSpaceDN w:val="0"/>
              <w:adjustRightInd w:val="0"/>
              <w:ind w:left="0" w:firstLine="0"/>
              <w:jc w:val="both"/>
              <w:rPr>
                <w:rFonts w:eastAsiaTheme="minorHAnsi"/>
                <w:color w:val="auto"/>
                <w:sz w:val="20"/>
                <w:szCs w:val="20"/>
                <w:lang w:eastAsia="en-US"/>
              </w:rPr>
            </w:pPr>
            <w:r w:rsidRPr="00F6662F">
              <w:rPr>
                <w:rFonts w:eastAsiaTheme="minorHAnsi"/>
                <w:color w:val="auto"/>
                <w:sz w:val="20"/>
                <w:szCs w:val="20"/>
                <w:lang w:eastAsia="en-US"/>
              </w:rPr>
              <w:t>Время реакции на инцидент — не более одного часа с момента получения заявки от заказчика.</w:t>
            </w:r>
          </w:p>
          <w:p w14:paraId="7461C57D" w14:textId="77777777" w:rsidR="00F6662F" w:rsidRPr="00F6662F" w:rsidRDefault="00F6662F" w:rsidP="00F6662F">
            <w:pPr>
              <w:pStyle w:val="a6"/>
              <w:numPr>
                <w:ilvl w:val="0"/>
                <w:numId w:val="15"/>
              </w:numPr>
              <w:tabs>
                <w:tab w:val="left" w:pos="317"/>
              </w:tabs>
              <w:autoSpaceDE w:val="0"/>
              <w:autoSpaceDN w:val="0"/>
              <w:adjustRightInd w:val="0"/>
              <w:ind w:left="0" w:firstLine="0"/>
              <w:jc w:val="both"/>
              <w:rPr>
                <w:rFonts w:eastAsiaTheme="minorHAnsi"/>
                <w:color w:val="auto"/>
                <w:sz w:val="20"/>
                <w:szCs w:val="20"/>
                <w:lang w:eastAsia="en-US"/>
              </w:rPr>
            </w:pPr>
            <w:r w:rsidRPr="00F6662F">
              <w:rPr>
                <w:rFonts w:eastAsiaTheme="minorHAnsi"/>
                <w:color w:val="auto"/>
                <w:sz w:val="20"/>
                <w:szCs w:val="20"/>
                <w:lang w:eastAsia="en-US"/>
              </w:rPr>
              <w:t>Профилактические работы проводятся в ночное время, извещение заказчика — за 48 часов.</w:t>
            </w:r>
          </w:p>
          <w:p w14:paraId="35C75307" w14:textId="77777777" w:rsidR="00F6662F" w:rsidRPr="00F6662F" w:rsidRDefault="00F6662F" w:rsidP="00F6662F">
            <w:pPr>
              <w:pStyle w:val="a6"/>
              <w:numPr>
                <w:ilvl w:val="0"/>
                <w:numId w:val="15"/>
              </w:numPr>
              <w:tabs>
                <w:tab w:val="left" w:pos="317"/>
              </w:tabs>
              <w:autoSpaceDE w:val="0"/>
              <w:autoSpaceDN w:val="0"/>
              <w:adjustRightInd w:val="0"/>
              <w:ind w:left="0" w:firstLine="0"/>
              <w:jc w:val="both"/>
              <w:rPr>
                <w:rFonts w:eastAsiaTheme="minorHAnsi"/>
                <w:color w:val="auto"/>
                <w:sz w:val="20"/>
                <w:szCs w:val="20"/>
                <w:lang w:eastAsia="en-US"/>
              </w:rPr>
            </w:pPr>
            <w:r w:rsidRPr="00F6662F">
              <w:rPr>
                <w:rFonts w:eastAsiaTheme="minorHAnsi"/>
                <w:color w:val="auto"/>
                <w:sz w:val="20"/>
                <w:szCs w:val="20"/>
                <w:lang w:eastAsia="en-US"/>
              </w:rPr>
              <w:t>Исполнитель обязуется предоставить контактные данные службы технической поддержки в течение 3 рабочих дней с момента подписания договора.</w:t>
            </w:r>
          </w:p>
          <w:p w14:paraId="34912A51" w14:textId="4BBA754D" w:rsidR="00B86353" w:rsidRPr="00F6662F" w:rsidRDefault="00F6662F" w:rsidP="00F6662F">
            <w:pPr>
              <w:pStyle w:val="a6"/>
              <w:numPr>
                <w:ilvl w:val="0"/>
                <w:numId w:val="15"/>
              </w:numPr>
              <w:tabs>
                <w:tab w:val="left" w:pos="317"/>
              </w:tabs>
              <w:autoSpaceDE w:val="0"/>
              <w:autoSpaceDN w:val="0"/>
              <w:adjustRightInd w:val="0"/>
              <w:ind w:left="0" w:firstLine="0"/>
              <w:jc w:val="both"/>
              <w:rPr>
                <w:rFonts w:eastAsiaTheme="minorHAnsi"/>
                <w:color w:val="auto"/>
                <w:sz w:val="20"/>
                <w:szCs w:val="20"/>
                <w:lang w:eastAsia="en-US"/>
              </w:rPr>
            </w:pPr>
            <w:r w:rsidRPr="00F6662F">
              <w:rPr>
                <w:rFonts w:eastAsiaTheme="minorHAnsi"/>
                <w:color w:val="auto"/>
                <w:sz w:val="20"/>
                <w:szCs w:val="20"/>
                <w:lang w:eastAsia="en-US"/>
              </w:rPr>
              <w:t>Обеспечение оперативного уведомления заказчика о любых инцидентах или изменениях в работе канала связи.</w:t>
            </w:r>
          </w:p>
          <w:p w14:paraId="206217EE" w14:textId="77777777" w:rsidR="00081F20" w:rsidRDefault="00081F20" w:rsidP="00704666">
            <w:pPr>
              <w:autoSpaceDE w:val="0"/>
              <w:autoSpaceDN w:val="0"/>
              <w:adjustRightInd w:val="0"/>
              <w:jc w:val="both"/>
              <w:rPr>
                <w:b/>
                <w:color w:val="auto"/>
                <w:sz w:val="20"/>
                <w:szCs w:val="20"/>
                <w:lang w:val="kk-KZ"/>
              </w:rPr>
            </w:pPr>
          </w:p>
          <w:p w14:paraId="7E92D400" w14:textId="6580FC76" w:rsidR="00704666" w:rsidRPr="00386835" w:rsidRDefault="00704666" w:rsidP="00704666">
            <w:pPr>
              <w:autoSpaceDE w:val="0"/>
              <w:autoSpaceDN w:val="0"/>
              <w:adjustRightInd w:val="0"/>
              <w:jc w:val="both"/>
              <w:rPr>
                <w:b/>
                <w:color w:val="auto"/>
                <w:sz w:val="20"/>
                <w:szCs w:val="20"/>
              </w:rPr>
            </w:pPr>
            <w:r w:rsidRPr="00386835">
              <w:rPr>
                <w:b/>
                <w:color w:val="auto"/>
                <w:sz w:val="20"/>
                <w:szCs w:val="20"/>
                <w:lang w:val="kk-KZ"/>
              </w:rPr>
              <w:t>Список</w:t>
            </w:r>
            <w:r w:rsidRPr="00386835">
              <w:rPr>
                <w:b/>
                <w:color w:val="auto"/>
                <w:sz w:val="20"/>
                <w:szCs w:val="20"/>
              </w:rPr>
              <w:t xml:space="preserve"> 1- Адреса подключения услуги Интернет</w:t>
            </w:r>
          </w:p>
          <w:p w14:paraId="61DBF092" w14:textId="77777777" w:rsidR="00704666" w:rsidRPr="00386835" w:rsidRDefault="00704666" w:rsidP="00704666">
            <w:pPr>
              <w:autoSpaceDE w:val="0"/>
              <w:autoSpaceDN w:val="0"/>
              <w:adjustRightInd w:val="0"/>
              <w:jc w:val="both"/>
              <w:rPr>
                <w:color w:val="auto"/>
                <w:sz w:val="20"/>
                <w:szCs w:val="20"/>
              </w:rPr>
            </w:pPr>
            <w:r w:rsidRPr="00386835">
              <w:rPr>
                <w:color w:val="auto"/>
                <w:sz w:val="20"/>
                <w:szCs w:val="20"/>
              </w:rPr>
              <w:t>Адрес подразделения, Скорость подключения, Кол-во IP адресов</w:t>
            </w:r>
          </w:p>
          <w:p w14:paraId="0AE310AF" w14:textId="0AA7BC41" w:rsidR="00AF7769" w:rsidRPr="00386835" w:rsidRDefault="00AF7769" w:rsidP="00704666">
            <w:pPr>
              <w:autoSpaceDE w:val="0"/>
              <w:autoSpaceDN w:val="0"/>
              <w:adjustRightInd w:val="0"/>
              <w:jc w:val="both"/>
              <w:rPr>
                <w:color w:val="auto"/>
                <w:sz w:val="20"/>
                <w:szCs w:val="20"/>
              </w:rPr>
            </w:pPr>
            <w:r w:rsidRPr="00386835">
              <w:rPr>
                <w:color w:val="auto"/>
                <w:sz w:val="20"/>
                <w:szCs w:val="20"/>
              </w:rPr>
              <w:t xml:space="preserve">1. г. Алматы, </w:t>
            </w:r>
            <w:proofErr w:type="spellStart"/>
            <w:r w:rsidRPr="00386835">
              <w:rPr>
                <w:color w:val="auto"/>
                <w:sz w:val="20"/>
                <w:szCs w:val="20"/>
              </w:rPr>
              <w:t>ул</w:t>
            </w:r>
            <w:proofErr w:type="spellEnd"/>
            <w:r w:rsidR="00112D21">
              <w:rPr>
                <w:color w:val="auto"/>
                <w:sz w:val="20"/>
                <w:szCs w:val="20"/>
                <w:lang w:val="kk-KZ"/>
              </w:rPr>
              <w:t>.</w:t>
            </w:r>
            <w:r w:rsidRPr="00386835">
              <w:rPr>
                <w:color w:val="auto"/>
                <w:sz w:val="20"/>
                <w:szCs w:val="20"/>
              </w:rPr>
              <w:t xml:space="preserve"> </w:t>
            </w:r>
            <w:proofErr w:type="spellStart"/>
            <w:r w:rsidRPr="00386835">
              <w:rPr>
                <w:color w:val="auto"/>
                <w:sz w:val="20"/>
                <w:szCs w:val="20"/>
              </w:rPr>
              <w:t>Желтоксан</w:t>
            </w:r>
            <w:proofErr w:type="spellEnd"/>
            <w:r w:rsidR="00F92230" w:rsidRPr="00F92230">
              <w:rPr>
                <w:color w:val="auto"/>
                <w:sz w:val="20"/>
                <w:szCs w:val="20"/>
              </w:rPr>
              <w:t>,</w:t>
            </w:r>
            <w:r w:rsidRPr="00386835">
              <w:rPr>
                <w:color w:val="auto"/>
                <w:sz w:val="20"/>
                <w:szCs w:val="20"/>
              </w:rPr>
              <w:t xml:space="preserve"> 185, не менее </w:t>
            </w:r>
            <w:r w:rsidR="00516E4F">
              <w:rPr>
                <w:color w:val="auto"/>
                <w:sz w:val="20"/>
                <w:szCs w:val="20"/>
              </w:rPr>
              <w:t>120</w:t>
            </w:r>
            <w:r w:rsidRPr="00386835">
              <w:rPr>
                <w:color w:val="auto"/>
                <w:sz w:val="20"/>
                <w:szCs w:val="20"/>
              </w:rPr>
              <w:t xml:space="preserve"> Мбит/с, 4;</w:t>
            </w:r>
          </w:p>
          <w:p w14:paraId="4DA8F285" w14:textId="5FEDC002" w:rsidR="00704666" w:rsidRPr="00386835" w:rsidRDefault="00AF7769" w:rsidP="00704666">
            <w:pPr>
              <w:autoSpaceDE w:val="0"/>
              <w:autoSpaceDN w:val="0"/>
              <w:adjustRightInd w:val="0"/>
              <w:jc w:val="both"/>
              <w:rPr>
                <w:color w:val="auto"/>
                <w:sz w:val="20"/>
                <w:szCs w:val="20"/>
              </w:rPr>
            </w:pPr>
            <w:r w:rsidRPr="00386835">
              <w:rPr>
                <w:color w:val="auto"/>
                <w:sz w:val="20"/>
                <w:szCs w:val="20"/>
              </w:rPr>
              <w:t>2</w:t>
            </w:r>
            <w:r w:rsidR="00704666" w:rsidRPr="00386835">
              <w:rPr>
                <w:color w:val="auto"/>
                <w:sz w:val="20"/>
                <w:szCs w:val="20"/>
              </w:rPr>
              <w:t>. г. Кокшетау, ул. Абая</w:t>
            </w:r>
            <w:r w:rsidR="00F92230" w:rsidRPr="00F92230">
              <w:rPr>
                <w:color w:val="auto"/>
                <w:sz w:val="20"/>
                <w:szCs w:val="20"/>
              </w:rPr>
              <w:t>,</w:t>
            </w:r>
            <w:r w:rsidR="00704666" w:rsidRPr="00386835">
              <w:rPr>
                <w:color w:val="auto"/>
                <w:sz w:val="20"/>
                <w:szCs w:val="20"/>
              </w:rPr>
              <w:t xml:space="preserve"> 108/2, не менее </w:t>
            </w:r>
            <w:r w:rsidR="00516E4F">
              <w:rPr>
                <w:color w:val="auto"/>
                <w:sz w:val="20"/>
                <w:szCs w:val="20"/>
              </w:rPr>
              <w:t>20</w:t>
            </w:r>
            <w:r w:rsidR="00704666" w:rsidRPr="00386835">
              <w:rPr>
                <w:color w:val="auto"/>
                <w:sz w:val="20"/>
                <w:szCs w:val="20"/>
              </w:rPr>
              <w:t xml:space="preserve"> Мбит/с, 4;</w:t>
            </w:r>
          </w:p>
          <w:p w14:paraId="656CBE38" w14:textId="1B89F875" w:rsidR="00704666" w:rsidRPr="00FA1CF3" w:rsidRDefault="00AF7769" w:rsidP="00704666">
            <w:pPr>
              <w:autoSpaceDE w:val="0"/>
              <w:autoSpaceDN w:val="0"/>
              <w:adjustRightInd w:val="0"/>
              <w:jc w:val="both"/>
              <w:rPr>
                <w:color w:val="auto"/>
                <w:sz w:val="20"/>
                <w:szCs w:val="20"/>
              </w:rPr>
            </w:pPr>
            <w:r w:rsidRPr="00386835">
              <w:rPr>
                <w:color w:val="auto"/>
                <w:sz w:val="20"/>
                <w:szCs w:val="20"/>
              </w:rPr>
              <w:t>3</w:t>
            </w:r>
            <w:r w:rsidR="00704666" w:rsidRPr="00386835">
              <w:rPr>
                <w:color w:val="auto"/>
                <w:sz w:val="20"/>
                <w:szCs w:val="20"/>
              </w:rPr>
              <w:t>. г. Костанай</w:t>
            </w:r>
            <w:r w:rsidR="00554A62" w:rsidRPr="00386835">
              <w:rPr>
                <w:color w:val="auto"/>
                <w:sz w:val="20"/>
                <w:szCs w:val="20"/>
              </w:rPr>
              <w:t>,</w:t>
            </w:r>
            <w:r w:rsidR="00704666" w:rsidRPr="00386835">
              <w:rPr>
                <w:color w:val="auto"/>
                <w:sz w:val="20"/>
                <w:szCs w:val="20"/>
              </w:rPr>
              <w:t xml:space="preserve"> ул.</w:t>
            </w:r>
            <w:r w:rsidR="00112D21">
              <w:rPr>
                <w:color w:val="auto"/>
                <w:sz w:val="20"/>
                <w:szCs w:val="20"/>
                <w:lang w:val="kk-KZ"/>
              </w:rPr>
              <w:t xml:space="preserve"> </w:t>
            </w:r>
            <w:proofErr w:type="spellStart"/>
            <w:r w:rsidR="00704666" w:rsidRPr="00386835">
              <w:rPr>
                <w:color w:val="auto"/>
                <w:sz w:val="20"/>
                <w:szCs w:val="20"/>
              </w:rPr>
              <w:t>Каирбекова</w:t>
            </w:r>
            <w:proofErr w:type="spellEnd"/>
            <w:r w:rsidR="00704666" w:rsidRPr="00386835">
              <w:rPr>
                <w:color w:val="auto"/>
                <w:sz w:val="20"/>
                <w:szCs w:val="20"/>
              </w:rPr>
              <w:t xml:space="preserve">, 312, не менее </w:t>
            </w:r>
            <w:r w:rsidR="00516E4F">
              <w:rPr>
                <w:color w:val="auto"/>
                <w:sz w:val="20"/>
                <w:szCs w:val="20"/>
              </w:rPr>
              <w:t>20</w:t>
            </w:r>
            <w:r w:rsidR="00704666" w:rsidRPr="00386835">
              <w:rPr>
                <w:color w:val="auto"/>
                <w:sz w:val="20"/>
                <w:szCs w:val="20"/>
              </w:rPr>
              <w:t xml:space="preserve"> Мбит/с, 4;</w:t>
            </w:r>
          </w:p>
          <w:p w14:paraId="17CA4562" w14:textId="2E30BA7F" w:rsidR="00704666" w:rsidRPr="00386835" w:rsidRDefault="00AF7769" w:rsidP="00704666">
            <w:pPr>
              <w:autoSpaceDE w:val="0"/>
              <w:autoSpaceDN w:val="0"/>
              <w:adjustRightInd w:val="0"/>
              <w:jc w:val="both"/>
              <w:rPr>
                <w:color w:val="auto"/>
                <w:sz w:val="20"/>
                <w:szCs w:val="20"/>
              </w:rPr>
            </w:pPr>
            <w:r w:rsidRPr="00386835">
              <w:rPr>
                <w:color w:val="auto"/>
                <w:sz w:val="20"/>
                <w:szCs w:val="20"/>
              </w:rPr>
              <w:t>4</w:t>
            </w:r>
            <w:r w:rsidR="00704666" w:rsidRPr="00386835">
              <w:rPr>
                <w:color w:val="auto"/>
                <w:sz w:val="20"/>
                <w:szCs w:val="20"/>
              </w:rPr>
              <w:t xml:space="preserve">. г. Тараз, Телецентр, 16, не менее </w:t>
            </w:r>
            <w:r w:rsidR="00516E4F">
              <w:rPr>
                <w:color w:val="auto"/>
                <w:sz w:val="20"/>
                <w:szCs w:val="20"/>
              </w:rPr>
              <w:t>20</w:t>
            </w:r>
            <w:r w:rsidR="00704666" w:rsidRPr="00386835">
              <w:rPr>
                <w:color w:val="auto"/>
                <w:sz w:val="20"/>
                <w:szCs w:val="20"/>
              </w:rPr>
              <w:t xml:space="preserve"> Мбит/с, 4;</w:t>
            </w:r>
          </w:p>
          <w:p w14:paraId="45D48EAD" w14:textId="63F9B9D7" w:rsidR="00704666" w:rsidRPr="00386835" w:rsidRDefault="00AF7769" w:rsidP="00704666">
            <w:pPr>
              <w:autoSpaceDE w:val="0"/>
              <w:autoSpaceDN w:val="0"/>
              <w:adjustRightInd w:val="0"/>
              <w:jc w:val="both"/>
              <w:rPr>
                <w:color w:val="auto"/>
                <w:sz w:val="20"/>
                <w:szCs w:val="20"/>
              </w:rPr>
            </w:pPr>
            <w:r w:rsidRPr="00386835">
              <w:rPr>
                <w:color w:val="auto"/>
                <w:sz w:val="20"/>
                <w:szCs w:val="20"/>
              </w:rPr>
              <w:lastRenderedPageBreak/>
              <w:t>5</w:t>
            </w:r>
            <w:r w:rsidR="00704666" w:rsidRPr="00386835">
              <w:rPr>
                <w:color w:val="auto"/>
                <w:sz w:val="20"/>
                <w:szCs w:val="20"/>
              </w:rPr>
              <w:t>. г. Павлодар, ул.</w:t>
            </w:r>
            <w:r w:rsidR="00112D21">
              <w:rPr>
                <w:color w:val="auto"/>
                <w:sz w:val="20"/>
                <w:szCs w:val="20"/>
                <w:lang w:val="kk-KZ"/>
              </w:rPr>
              <w:t xml:space="preserve"> </w:t>
            </w:r>
            <w:r w:rsidR="00704666" w:rsidRPr="00386835">
              <w:rPr>
                <w:color w:val="auto"/>
                <w:sz w:val="20"/>
                <w:szCs w:val="20"/>
              </w:rPr>
              <w:t xml:space="preserve">Павлова, 26, не менее </w:t>
            </w:r>
            <w:r w:rsidR="00516E4F">
              <w:rPr>
                <w:color w:val="auto"/>
                <w:sz w:val="20"/>
                <w:szCs w:val="20"/>
              </w:rPr>
              <w:t>20</w:t>
            </w:r>
            <w:r w:rsidR="00386835" w:rsidRPr="00386835">
              <w:rPr>
                <w:color w:val="auto"/>
                <w:sz w:val="20"/>
                <w:szCs w:val="20"/>
              </w:rPr>
              <w:t xml:space="preserve"> </w:t>
            </w:r>
            <w:r w:rsidR="00704666" w:rsidRPr="00386835">
              <w:rPr>
                <w:color w:val="auto"/>
                <w:sz w:val="20"/>
                <w:szCs w:val="20"/>
              </w:rPr>
              <w:t>Мбит/с, 4;</w:t>
            </w:r>
          </w:p>
          <w:p w14:paraId="06726708" w14:textId="3EEC07FC" w:rsidR="00704666" w:rsidRPr="00386835" w:rsidRDefault="00AF7769" w:rsidP="00704666">
            <w:pPr>
              <w:autoSpaceDE w:val="0"/>
              <w:autoSpaceDN w:val="0"/>
              <w:adjustRightInd w:val="0"/>
              <w:jc w:val="both"/>
              <w:rPr>
                <w:color w:val="auto"/>
                <w:sz w:val="20"/>
                <w:szCs w:val="20"/>
                <w:lang w:val="kk-KZ"/>
              </w:rPr>
            </w:pPr>
            <w:r w:rsidRPr="00386835">
              <w:rPr>
                <w:color w:val="auto"/>
                <w:sz w:val="20"/>
                <w:szCs w:val="20"/>
              </w:rPr>
              <w:t>6</w:t>
            </w:r>
            <w:r w:rsidR="00704666" w:rsidRPr="00386835">
              <w:rPr>
                <w:color w:val="auto"/>
                <w:sz w:val="20"/>
                <w:szCs w:val="20"/>
              </w:rPr>
              <w:t>. г. Петропавловск, ул.</w:t>
            </w:r>
            <w:r w:rsidR="00112D21">
              <w:rPr>
                <w:color w:val="auto"/>
                <w:sz w:val="20"/>
                <w:szCs w:val="20"/>
                <w:lang w:val="kk-KZ"/>
              </w:rPr>
              <w:t xml:space="preserve"> </w:t>
            </w:r>
            <w:r w:rsidR="00704666" w:rsidRPr="00386835">
              <w:rPr>
                <w:color w:val="auto"/>
                <w:sz w:val="20"/>
                <w:szCs w:val="20"/>
              </w:rPr>
              <w:t>Брусиловского,</w:t>
            </w:r>
            <w:r w:rsidR="00F92230" w:rsidRPr="00F92230">
              <w:rPr>
                <w:color w:val="auto"/>
                <w:sz w:val="20"/>
                <w:szCs w:val="20"/>
              </w:rPr>
              <w:t xml:space="preserve"> </w:t>
            </w:r>
            <w:r w:rsidR="00704666" w:rsidRPr="00386835">
              <w:rPr>
                <w:color w:val="auto"/>
                <w:sz w:val="20"/>
                <w:szCs w:val="20"/>
              </w:rPr>
              <w:t xml:space="preserve">1, не менее </w:t>
            </w:r>
            <w:r w:rsidR="00516E4F">
              <w:rPr>
                <w:color w:val="auto"/>
                <w:sz w:val="20"/>
                <w:szCs w:val="20"/>
              </w:rPr>
              <w:t>20</w:t>
            </w:r>
            <w:r w:rsidR="00386835" w:rsidRPr="00386835">
              <w:rPr>
                <w:color w:val="auto"/>
                <w:sz w:val="20"/>
                <w:szCs w:val="20"/>
              </w:rPr>
              <w:t xml:space="preserve"> </w:t>
            </w:r>
            <w:r w:rsidR="00704666" w:rsidRPr="00386835">
              <w:rPr>
                <w:color w:val="auto"/>
                <w:sz w:val="20"/>
                <w:szCs w:val="20"/>
              </w:rPr>
              <w:t>Мбит/с, 4;</w:t>
            </w:r>
          </w:p>
          <w:p w14:paraId="6DE74BC3" w14:textId="15E2613F" w:rsidR="00704666" w:rsidRPr="00386835" w:rsidRDefault="00AF7769" w:rsidP="00704666">
            <w:pPr>
              <w:autoSpaceDE w:val="0"/>
              <w:autoSpaceDN w:val="0"/>
              <w:adjustRightInd w:val="0"/>
              <w:jc w:val="both"/>
              <w:rPr>
                <w:color w:val="auto"/>
                <w:sz w:val="20"/>
                <w:szCs w:val="20"/>
              </w:rPr>
            </w:pPr>
            <w:r w:rsidRPr="00386835">
              <w:rPr>
                <w:color w:val="auto"/>
                <w:sz w:val="20"/>
                <w:szCs w:val="20"/>
              </w:rPr>
              <w:t>7</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г. Усть-Каменогорск, ул.</w:t>
            </w:r>
            <w:r w:rsidR="00112D21">
              <w:rPr>
                <w:color w:val="auto"/>
                <w:sz w:val="20"/>
                <w:szCs w:val="20"/>
                <w:lang w:val="kk-KZ"/>
              </w:rPr>
              <w:t xml:space="preserve"> </w:t>
            </w:r>
            <w:proofErr w:type="gramStart"/>
            <w:r w:rsidR="00704666" w:rsidRPr="00386835">
              <w:rPr>
                <w:color w:val="auto"/>
                <w:sz w:val="20"/>
                <w:szCs w:val="20"/>
              </w:rPr>
              <w:t>Стахановская</w:t>
            </w:r>
            <w:proofErr w:type="gramEnd"/>
            <w:r w:rsidR="00704666" w:rsidRPr="00386835">
              <w:rPr>
                <w:color w:val="auto"/>
                <w:sz w:val="20"/>
                <w:szCs w:val="20"/>
              </w:rPr>
              <w:t xml:space="preserve">, 70, не менее </w:t>
            </w:r>
            <w:r w:rsidR="00516E4F">
              <w:rPr>
                <w:color w:val="auto"/>
                <w:sz w:val="20"/>
                <w:szCs w:val="20"/>
              </w:rPr>
              <w:t>20</w:t>
            </w:r>
            <w:r w:rsidR="00704666" w:rsidRPr="00386835">
              <w:rPr>
                <w:color w:val="auto"/>
                <w:sz w:val="20"/>
                <w:szCs w:val="20"/>
              </w:rPr>
              <w:t xml:space="preserve"> Мбит/с, 4;</w:t>
            </w:r>
          </w:p>
          <w:p w14:paraId="5D5257F9" w14:textId="23111788" w:rsidR="00704666" w:rsidRPr="00386835" w:rsidRDefault="00AF7769" w:rsidP="00704666">
            <w:pPr>
              <w:autoSpaceDE w:val="0"/>
              <w:autoSpaceDN w:val="0"/>
              <w:adjustRightInd w:val="0"/>
              <w:jc w:val="both"/>
              <w:rPr>
                <w:color w:val="auto"/>
                <w:sz w:val="20"/>
                <w:szCs w:val="20"/>
              </w:rPr>
            </w:pPr>
            <w:r w:rsidRPr="00386835">
              <w:rPr>
                <w:color w:val="auto"/>
                <w:sz w:val="20"/>
                <w:szCs w:val="20"/>
              </w:rPr>
              <w:t>8</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Шымкент, ул. </w:t>
            </w:r>
            <w:proofErr w:type="spellStart"/>
            <w:r w:rsidR="00704666" w:rsidRPr="00386835">
              <w:rPr>
                <w:color w:val="auto"/>
                <w:sz w:val="20"/>
                <w:szCs w:val="20"/>
              </w:rPr>
              <w:t>Есенберлина</w:t>
            </w:r>
            <w:proofErr w:type="spellEnd"/>
            <w:r w:rsidR="00704666" w:rsidRPr="00386835">
              <w:rPr>
                <w:color w:val="auto"/>
                <w:sz w:val="20"/>
                <w:szCs w:val="20"/>
              </w:rPr>
              <w:t xml:space="preserve">, 11Б, не менее </w:t>
            </w:r>
            <w:r w:rsidR="00516E4F">
              <w:rPr>
                <w:color w:val="auto"/>
                <w:sz w:val="20"/>
                <w:szCs w:val="20"/>
              </w:rPr>
              <w:t>20</w:t>
            </w:r>
            <w:r w:rsidR="00704666" w:rsidRPr="00386835">
              <w:rPr>
                <w:color w:val="auto"/>
                <w:sz w:val="20"/>
                <w:szCs w:val="20"/>
              </w:rPr>
              <w:t xml:space="preserve"> Мбит/с, 4;</w:t>
            </w:r>
          </w:p>
          <w:p w14:paraId="3B05C718" w14:textId="23352A4D" w:rsidR="00704666" w:rsidRPr="00386835" w:rsidRDefault="00AF7769" w:rsidP="00704666">
            <w:pPr>
              <w:autoSpaceDE w:val="0"/>
              <w:autoSpaceDN w:val="0"/>
              <w:adjustRightInd w:val="0"/>
              <w:jc w:val="both"/>
              <w:rPr>
                <w:color w:val="auto"/>
                <w:sz w:val="20"/>
                <w:szCs w:val="20"/>
              </w:rPr>
            </w:pPr>
            <w:r w:rsidRPr="00386835">
              <w:rPr>
                <w:color w:val="auto"/>
                <w:sz w:val="20"/>
                <w:szCs w:val="20"/>
              </w:rPr>
              <w:t>9</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г. Атырау,</w:t>
            </w:r>
            <w:r w:rsidR="00112D21">
              <w:rPr>
                <w:color w:val="auto"/>
                <w:sz w:val="20"/>
                <w:szCs w:val="20"/>
                <w:lang w:val="kk-KZ"/>
              </w:rPr>
              <w:t xml:space="preserve"> ул.</w:t>
            </w:r>
            <w:r w:rsidR="00704666" w:rsidRPr="00386835">
              <w:rPr>
                <w:color w:val="auto"/>
                <w:sz w:val="20"/>
                <w:szCs w:val="20"/>
              </w:rPr>
              <w:t xml:space="preserve"> Абая, 25, не менее </w:t>
            </w:r>
            <w:r w:rsidR="00516E4F">
              <w:rPr>
                <w:color w:val="auto"/>
                <w:sz w:val="20"/>
                <w:szCs w:val="20"/>
              </w:rPr>
              <w:t>20</w:t>
            </w:r>
            <w:r w:rsidR="00704666" w:rsidRPr="00386835">
              <w:rPr>
                <w:color w:val="auto"/>
                <w:sz w:val="20"/>
                <w:szCs w:val="20"/>
              </w:rPr>
              <w:t xml:space="preserve"> Мбит/с, 4;</w:t>
            </w:r>
          </w:p>
          <w:p w14:paraId="25F25A93" w14:textId="04EC6EFB" w:rsidR="00554A62" w:rsidRDefault="00AF7769" w:rsidP="00704666">
            <w:pPr>
              <w:autoSpaceDE w:val="0"/>
              <w:autoSpaceDN w:val="0"/>
              <w:adjustRightInd w:val="0"/>
              <w:jc w:val="both"/>
              <w:rPr>
                <w:color w:val="auto"/>
                <w:sz w:val="20"/>
                <w:szCs w:val="20"/>
              </w:rPr>
            </w:pPr>
            <w:r w:rsidRPr="00386835">
              <w:rPr>
                <w:color w:val="auto"/>
                <w:sz w:val="20"/>
                <w:szCs w:val="20"/>
              </w:rPr>
              <w:t>10</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г. Кызылорда, ул.</w:t>
            </w:r>
            <w:r w:rsidR="00112D21">
              <w:rPr>
                <w:color w:val="auto"/>
                <w:sz w:val="20"/>
                <w:szCs w:val="20"/>
                <w:lang w:val="kk-KZ"/>
              </w:rPr>
              <w:t xml:space="preserve"> </w:t>
            </w:r>
            <w:proofErr w:type="spellStart"/>
            <w:r w:rsidR="00704666" w:rsidRPr="00386835">
              <w:rPr>
                <w:color w:val="auto"/>
                <w:sz w:val="20"/>
                <w:szCs w:val="20"/>
              </w:rPr>
              <w:t>Дуйсенова</w:t>
            </w:r>
            <w:proofErr w:type="spellEnd"/>
            <w:r w:rsidR="00704666" w:rsidRPr="00386835">
              <w:rPr>
                <w:color w:val="auto"/>
                <w:sz w:val="20"/>
                <w:szCs w:val="20"/>
              </w:rPr>
              <w:t xml:space="preserve">, 69Б, не менее </w:t>
            </w:r>
            <w:r w:rsidR="00516E4F">
              <w:rPr>
                <w:color w:val="auto"/>
                <w:sz w:val="20"/>
                <w:szCs w:val="20"/>
              </w:rPr>
              <w:t>20</w:t>
            </w:r>
            <w:r w:rsidR="00704666" w:rsidRPr="00386835">
              <w:rPr>
                <w:color w:val="auto"/>
                <w:sz w:val="20"/>
                <w:szCs w:val="20"/>
              </w:rPr>
              <w:t xml:space="preserve"> Мбит/с, 4;</w:t>
            </w:r>
          </w:p>
          <w:p w14:paraId="735F7448" w14:textId="62379DA5" w:rsidR="00516E4F" w:rsidRPr="00516E4F" w:rsidRDefault="00516E4F" w:rsidP="00704666">
            <w:pPr>
              <w:autoSpaceDE w:val="0"/>
              <w:autoSpaceDN w:val="0"/>
              <w:adjustRightInd w:val="0"/>
              <w:jc w:val="both"/>
              <w:rPr>
                <w:color w:val="auto"/>
                <w:sz w:val="20"/>
                <w:szCs w:val="20"/>
              </w:rPr>
            </w:pPr>
            <w:r>
              <w:rPr>
                <w:color w:val="auto"/>
                <w:sz w:val="20"/>
                <w:szCs w:val="20"/>
              </w:rPr>
              <w:t xml:space="preserve">11. </w:t>
            </w:r>
            <w:r w:rsidRPr="00386835">
              <w:rPr>
                <w:color w:val="auto"/>
                <w:sz w:val="20"/>
                <w:szCs w:val="20"/>
              </w:rPr>
              <w:t xml:space="preserve">г. </w:t>
            </w:r>
            <w:proofErr w:type="spellStart"/>
            <w:r w:rsidRPr="00386835">
              <w:rPr>
                <w:color w:val="auto"/>
                <w:sz w:val="20"/>
                <w:szCs w:val="20"/>
              </w:rPr>
              <w:t>Кызылорда</w:t>
            </w:r>
            <w:proofErr w:type="spellEnd"/>
            <w:r w:rsidRPr="00386835">
              <w:rPr>
                <w:color w:val="auto"/>
                <w:sz w:val="20"/>
                <w:szCs w:val="20"/>
              </w:rPr>
              <w:t>, ул.</w:t>
            </w:r>
            <w:r>
              <w:rPr>
                <w:color w:val="auto"/>
                <w:sz w:val="20"/>
                <w:szCs w:val="20"/>
                <w:lang w:val="kk-KZ"/>
              </w:rPr>
              <w:t xml:space="preserve"> </w:t>
            </w:r>
            <w:proofErr w:type="spellStart"/>
            <w:r>
              <w:rPr>
                <w:color w:val="auto"/>
                <w:sz w:val="20"/>
                <w:szCs w:val="20"/>
              </w:rPr>
              <w:t>Токмагамбетова</w:t>
            </w:r>
            <w:proofErr w:type="spellEnd"/>
            <w:r w:rsidRPr="00386835">
              <w:rPr>
                <w:color w:val="auto"/>
                <w:sz w:val="20"/>
                <w:szCs w:val="20"/>
              </w:rPr>
              <w:t>,</w:t>
            </w:r>
            <w:r>
              <w:rPr>
                <w:color w:val="auto"/>
                <w:sz w:val="20"/>
                <w:szCs w:val="20"/>
              </w:rPr>
              <w:t xml:space="preserve"> 6</w:t>
            </w:r>
            <w:r w:rsidR="00F92230" w:rsidRPr="00F92230">
              <w:rPr>
                <w:color w:val="auto"/>
                <w:sz w:val="20"/>
                <w:szCs w:val="20"/>
              </w:rPr>
              <w:t>,</w:t>
            </w:r>
            <w:r w:rsidRPr="00386835">
              <w:rPr>
                <w:color w:val="auto"/>
                <w:sz w:val="20"/>
                <w:szCs w:val="20"/>
              </w:rPr>
              <w:t xml:space="preserve"> не менее </w:t>
            </w:r>
            <w:r>
              <w:rPr>
                <w:color w:val="auto"/>
                <w:sz w:val="20"/>
                <w:szCs w:val="20"/>
              </w:rPr>
              <w:t>20</w:t>
            </w:r>
            <w:r w:rsidRPr="00386835">
              <w:rPr>
                <w:color w:val="auto"/>
                <w:sz w:val="20"/>
                <w:szCs w:val="20"/>
              </w:rPr>
              <w:t xml:space="preserve"> Мбит/с, 4;</w:t>
            </w:r>
          </w:p>
          <w:p w14:paraId="76537EEB" w14:textId="0D07D97C" w:rsidR="00704666" w:rsidRPr="00386835" w:rsidRDefault="001359A9" w:rsidP="00704666">
            <w:pPr>
              <w:autoSpaceDE w:val="0"/>
              <w:autoSpaceDN w:val="0"/>
              <w:adjustRightInd w:val="0"/>
              <w:jc w:val="both"/>
              <w:rPr>
                <w:color w:val="auto"/>
                <w:sz w:val="20"/>
                <w:szCs w:val="20"/>
              </w:rPr>
            </w:pPr>
            <w:r>
              <w:rPr>
                <w:color w:val="auto"/>
                <w:sz w:val="20"/>
                <w:szCs w:val="20"/>
                <w:lang w:val="kk-KZ"/>
              </w:rPr>
              <w:t>12</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Актобе, ул. </w:t>
            </w:r>
            <w:proofErr w:type="gramStart"/>
            <w:r w:rsidR="00704666" w:rsidRPr="00386835">
              <w:rPr>
                <w:color w:val="auto"/>
                <w:sz w:val="20"/>
                <w:szCs w:val="20"/>
              </w:rPr>
              <w:t>Летняя</w:t>
            </w:r>
            <w:proofErr w:type="gramEnd"/>
            <w:r w:rsidR="00F92230" w:rsidRPr="00F92230">
              <w:rPr>
                <w:color w:val="auto"/>
                <w:sz w:val="20"/>
                <w:szCs w:val="20"/>
              </w:rPr>
              <w:t>,</w:t>
            </w:r>
            <w:r w:rsidR="00704666" w:rsidRPr="00386835">
              <w:rPr>
                <w:color w:val="auto"/>
                <w:sz w:val="20"/>
                <w:szCs w:val="20"/>
              </w:rPr>
              <w:t xml:space="preserve"> 25, не менее </w:t>
            </w:r>
            <w:r w:rsidR="00516E4F">
              <w:rPr>
                <w:color w:val="auto"/>
                <w:sz w:val="20"/>
                <w:szCs w:val="20"/>
              </w:rPr>
              <w:t>20</w:t>
            </w:r>
            <w:r w:rsidR="00704666" w:rsidRPr="00386835">
              <w:rPr>
                <w:color w:val="auto"/>
                <w:sz w:val="20"/>
                <w:szCs w:val="20"/>
              </w:rPr>
              <w:t xml:space="preserve"> Мбит/с, 4;</w:t>
            </w:r>
          </w:p>
          <w:p w14:paraId="7C38FAF3" w14:textId="708619F2" w:rsidR="00704666" w:rsidRPr="00516E4F" w:rsidRDefault="001359A9" w:rsidP="00704666">
            <w:pPr>
              <w:autoSpaceDE w:val="0"/>
              <w:autoSpaceDN w:val="0"/>
              <w:adjustRightInd w:val="0"/>
              <w:jc w:val="both"/>
              <w:rPr>
                <w:color w:val="auto"/>
                <w:sz w:val="20"/>
                <w:szCs w:val="20"/>
              </w:rPr>
            </w:pPr>
            <w:r>
              <w:rPr>
                <w:color w:val="auto"/>
                <w:sz w:val="20"/>
                <w:szCs w:val="20"/>
                <w:lang w:val="kk-KZ"/>
              </w:rPr>
              <w:t>13</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Караганда, ул. Воинов-Интернационалистов, 14В, не менее </w:t>
            </w:r>
            <w:r w:rsidR="00516E4F">
              <w:rPr>
                <w:color w:val="auto"/>
                <w:sz w:val="20"/>
                <w:szCs w:val="20"/>
              </w:rPr>
              <w:t>20</w:t>
            </w:r>
            <w:r w:rsidR="00704666" w:rsidRPr="00386835">
              <w:rPr>
                <w:color w:val="auto"/>
                <w:sz w:val="20"/>
                <w:szCs w:val="20"/>
              </w:rPr>
              <w:t xml:space="preserve"> Мбит/с, 4;</w:t>
            </w:r>
          </w:p>
          <w:p w14:paraId="3100269A" w14:textId="10BFC8B0" w:rsidR="00704666" w:rsidRPr="00386835" w:rsidRDefault="001359A9" w:rsidP="00704666">
            <w:pPr>
              <w:autoSpaceDE w:val="0"/>
              <w:autoSpaceDN w:val="0"/>
              <w:adjustRightInd w:val="0"/>
              <w:jc w:val="both"/>
              <w:rPr>
                <w:color w:val="auto"/>
                <w:sz w:val="20"/>
                <w:szCs w:val="20"/>
              </w:rPr>
            </w:pPr>
            <w:r>
              <w:rPr>
                <w:color w:val="auto"/>
                <w:sz w:val="20"/>
                <w:szCs w:val="20"/>
                <w:lang w:val="kk-KZ"/>
              </w:rPr>
              <w:t>14</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Уральск, ул. </w:t>
            </w:r>
            <w:proofErr w:type="spellStart"/>
            <w:r w:rsidR="00704666" w:rsidRPr="00386835">
              <w:rPr>
                <w:color w:val="auto"/>
                <w:sz w:val="20"/>
                <w:szCs w:val="20"/>
              </w:rPr>
              <w:t>Сдыкова</w:t>
            </w:r>
            <w:proofErr w:type="spellEnd"/>
            <w:r w:rsidR="00704666" w:rsidRPr="00386835">
              <w:rPr>
                <w:color w:val="auto"/>
                <w:sz w:val="20"/>
                <w:szCs w:val="20"/>
              </w:rPr>
              <w:t xml:space="preserve">, 1, не менее </w:t>
            </w:r>
            <w:r w:rsidR="00516E4F">
              <w:rPr>
                <w:color w:val="auto"/>
                <w:sz w:val="20"/>
                <w:szCs w:val="20"/>
              </w:rPr>
              <w:t>20</w:t>
            </w:r>
            <w:r w:rsidR="00704666" w:rsidRPr="00386835">
              <w:rPr>
                <w:color w:val="auto"/>
                <w:sz w:val="20"/>
                <w:szCs w:val="20"/>
              </w:rPr>
              <w:t xml:space="preserve"> Мбит/с, 4;</w:t>
            </w:r>
          </w:p>
          <w:p w14:paraId="6DD5B231" w14:textId="577BF763" w:rsidR="00704666" w:rsidRPr="00386835" w:rsidRDefault="001359A9" w:rsidP="00704666">
            <w:pPr>
              <w:autoSpaceDE w:val="0"/>
              <w:autoSpaceDN w:val="0"/>
              <w:adjustRightInd w:val="0"/>
              <w:jc w:val="both"/>
              <w:rPr>
                <w:color w:val="auto"/>
                <w:sz w:val="20"/>
                <w:szCs w:val="20"/>
              </w:rPr>
            </w:pPr>
            <w:r>
              <w:rPr>
                <w:color w:val="auto"/>
                <w:sz w:val="20"/>
                <w:szCs w:val="20"/>
                <w:lang w:val="kk-KZ"/>
              </w:rPr>
              <w:t>15</w:t>
            </w:r>
            <w:r w:rsidR="00704666" w:rsidRPr="00386835">
              <w:rPr>
                <w:color w:val="auto"/>
                <w:sz w:val="20"/>
                <w:szCs w:val="20"/>
              </w:rPr>
              <w:t>.</w:t>
            </w:r>
            <w:r w:rsidR="00704666" w:rsidRPr="00386835">
              <w:rPr>
                <w:color w:val="auto"/>
                <w:sz w:val="20"/>
                <w:szCs w:val="20"/>
                <w:lang w:val="kk-KZ"/>
              </w:rPr>
              <w:t xml:space="preserve"> </w:t>
            </w:r>
            <w:r w:rsidR="00F92230">
              <w:rPr>
                <w:color w:val="auto"/>
                <w:sz w:val="20"/>
                <w:szCs w:val="20"/>
              </w:rPr>
              <w:t>г. Актау, 15мкр, здание</w:t>
            </w:r>
            <w:r w:rsidR="00704666" w:rsidRPr="00386835">
              <w:rPr>
                <w:color w:val="auto"/>
                <w:sz w:val="20"/>
                <w:szCs w:val="20"/>
              </w:rPr>
              <w:t xml:space="preserve"> "Орбита", а/я 476, не менее </w:t>
            </w:r>
            <w:r w:rsidR="00516E4F">
              <w:rPr>
                <w:color w:val="auto"/>
                <w:sz w:val="20"/>
                <w:szCs w:val="20"/>
              </w:rPr>
              <w:t>20</w:t>
            </w:r>
            <w:r w:rsidR="00704666" w:rsidRPr="00386835">
              <w:rPr>
                <w:color w:val="auto"/>
                <w:sz w:val="20"/>
                <w:szCs w:val="20"/>
              </w:rPr>
              <w:t xml:space="preserve"> Мбит/с, 4;</w:t>
            </w:r>
          </w:p>
          <w:p w14:paraId="0C21A159" w14:textId="7CC7A4FA" w:rsidR="004021A8" w:rsidRPr="00516E4F" w:rsidRDefault="001359A9" w:rsidP="00516E4F">
            <w:pPr>
              <w:autoSpaceDE w:val="0"/>
              <w:autoSpaceDN w:val="0"/>
              <w:adjustRightInd w:val="0"/>
              <w:jc w:val="both"/>
              <w:rPr>
                <w:color w:val="auto"/>
                <w:sz w:val="20"/>
                <w:szCs w:val="20"/>
                <w:lang w:val="kk-KZ"/>
              </w:rPr>
            </w:pPr>
            <w:r>
              <w:rPr>
                <w:color w:val="auto"/>
                <w:sz w:val="20"/>
                <w:szCs w:val="20"/>
                <w:lang w:val="kk-KZ"/>
              </w:rPr>
              <w:t>16</w:t>
            </w:r>
            <w:bookmarkStart w:id="0" w:name="_GoBack"/>
            <w:bookmarkEnd w:id="0"/>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Астана, ул. Московская, 35, не менее </w:t>
            </w:r>
            <w:r w:rsidR="00516E4F">
              <w:rPr>
                <w:color w:val="auto"/>
                <w:sz w:val="20"/>
                <w:szCs w:val="20"/>
              </w:rPr>
              <w:t>20 Мбит/с, 4.</w:t>
            </w:r>
          </w:p>
        </w:tc>
      </w:tr>
      <w:tr w:rsidR="004021A8" w:rsidRPr="00EC6FBD" w14:paraId="53E10F93" w14:textId="77777777" w:rsidTr="008E1340">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460D6" w14:textId="77777777" w:rsidR="004021A8" w:rsidRPr="00EC6FBD" w:rsidRDefault="004021A8" w:rsidP="008E1340">
            <w:pPr>
              <w:textAlignment w:val="baseline"/>
              <w:rPr>
                <w:lang w:val="kk-KZ"/>
              </w:rPr>
            </w:pPr>
            <w:r w:rsidRPr="00EC6FBD">
              <w:rPr>
                <w:lang w:val="kk-KZ"/>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72354D46" w14:textId="4F7D7835" w:rsidR="00FC408D" w:rsidRPr="008B56BF" w:rsidRDefault="00FC408D" w:rsidP="00FC408D">
            <w:pPr>
              <w:autoSpaceDE w:val="0"/>
              <w:autoSpaceDN w:val="0"/>
              <w:adjustRightInd w:val="0"/>
              <w:jc w:val="both"/>
              <w:rPr>
                <w:rFonts w:eastAsiaTheme="minorHAnsi"/>
                <w:b/>
                <w:color w:val="auto"/>
                <w:sz w:val="20"/>
                <w:szCs w:val="20"/>
                <w:lang w:eastAsia="en-US"/>
              </w:rPr>
            </w:pPr>
            <w:r w:rsidRPr="008B56BF">
              <w:rPr>
                <w:rFonts w:eastAsiaTheme="minorHAnsi"/>
                <w:b/>
                <w:color w:val="auto"/>
                <w:sz w:val="20"/>
                <w:szCs w:val="20"/>
                <w:lang w:eastAsia="en-US"/>
              </w:rPr>
              <w:t>Условия и обязательства потенциального поставщика</w:t>
            </w:r>
          </w:p>
          <w:p w14:paraId="01E27B5B" w14:textId="77777777" w:rsidR="00FC408D" w:rsidRPr="008B56BF" w:rsidRDefault="00FC408D" w:rsidP="00FC408D">
            <w:pPr>
              <w:autoSpaceDE w:val="0"/>
              <w:autoSpaceDN w:val="0"/>
              <w:adjustRightInd w:val="0"/>
              <w:jc w:val="both"/>
              <w:rPr>
                <w:rFonts w:eastAsiaTheme="minorHAnsi"/>
                <w:color w:val="auto"/>
                <w:sz w:val="20"/>
                <w:szCs w:val="20"/>
                <w:lang w:eastAsia="en-US"/>
              </w:rPr>
            </w:pPr>
            <w:r w:rsidRPr="008B56BF">
              <w:rPr>
                <w:rFonts w:eastAsiaTheme="minorHAnsi"/>
                <w:b/>
                <w:color w:val="auto"/>
                <w:sz w:val="20"/>
                <w:szCs w:val="20"/>
                <w:lang w:eastAsia="en-US"/>
              </w:rPr>
              <w:t>Перенос каналов:</w:t>
            </w:r>
            <w:r w:rsidRPr="008B56BF">
              <w:rPr>
                <w:rFonts w:eastAsiaTheme="minorHAnsi"/>
                <w:color w:val="auto"/>
                <w:sz w:val="20"/>
                <w:szCs w:val="20"/>
                <w:lang w:eastAsia="en-US"/>
              </w:rPr>
              <w:t xml:space="preserve"> Поставщик обязуется осуществить перенос каналов связи на новый адрес заказчика без дополнительных затрат. Уведомление о переносе должно быть направлено не позднее, чем за 10 рабочих дней.</w:t>
            </w:r>
          </w:p>
          <w:p w14:paraId="68A30E86" w14:textId="77777777" w:rsidR="00FC408D" w:rsidRPr="008B56BF" w:rsidRDefault="00FC408D" w:rsidP="00FC408D">
            <w:pPr>
              <w:autoSpaceDE w:val="0"/>
              <w:autoSpaceDN w:val="0"/>
              <w:adjustRightInd w:val="0"/>
              <w:jc w:val="both"/>
              <w:rPr>
                <w:rFonts w:eastAsiaTheme="minorHAnsi"/>
                <w:color w:val="auto"/>
                <w:sz w:val="20"/>
                <w:szCs w:val="20"/>
                <w:lang w:eastAsia="en-US"/>
              </w:rPr>
            </w:pPr>
            <w:r w:rsidRPr="008B56BF">
              <w:rPr>
                <w:rFonts w:eastAsiaTheme="minorHAnsi"/>
                <w:b/>
                <w:color w:val="auto"/>
                <w:sz w:val="20"/>
                <w:szCs w:val="20"/>
                <w:lang w:eastAsia="en-US"/>
              </w:rPr>
              <w:t>Демонстрация соответствия:</w:t>
            </w:r>
            <w:r w:rsidRPr="008B56BF">
              <w:rPr>
                <w:rFonts w:eastAsiaTheme="minorHAnsi"/>
                <w:color w:val="auto"/>
                <w:sz w:val="20"/>
                <w:szCs w:val="20"/>
                <w:lang w:eastAsia="en-US"/>
              </w:rPr>
              <w:t xml:space="preserve"> Поставщик обязан продемонстрировать работоспособность и соответствие каналов заявленным требованиям при их сдаче.</w:t>
            </w:r>
          </w:p>
          <w:p w14:paraId="52711AEC" w14:textId="77777777" w:rsidR="00FC408D" w:rsidRPr="008B56BF" w:rsidRDefault="00FC408D" w:rsidP="00FC408D">
            <w:pPr>
              <w:autoSpaceDE w:val="0"/>
              <w:autoSpaceDN w:val="0"/>
              <w:adjustRightInd w:val="0"/>
              <w:jc w:val="both"/>
              <w:rPr>
                <w:rFonts w:eastAsiaTheme="minorHAnsi"/>
                <w:color w:val="auto"/>
                <w:sz w:val="20"/>
                <w:szCs w:val="20"/>
                <w:lang w:eastAsia="en-US"/>
              </w:rPr>
            </w:pPr>
            <w:r w:rsidRPr="008B56BF">
              <w:rPr>
                <w:rFonts w:eastAsiaTheme="minorHAnsi"/>
                <w:b/>
                <w:color w:val="auto"/>
                <w:sz w:val="20"/>
                <w:szCs w:val="20"/>
                <w:lang w:eastAsia="en-US"/>
              </w:rPr>
              <w:t>Документация:</w:t>
            </w:r>
            <w:r w:rsidRPr="008B56BF">
              <w:rPr>
                <w:rFonts w:eastAsiaTheme="minorHAnsi"/>
                <w:color w:val="auto"/>
                <w:sz w:val="20"/>
                <w:szCs w:val="20"/>
                <w:lang w:eastAsia="en-US"/>
              </w:rPr>
              <w:t xml:space="preserve"> Предоставление полного пакета эксплуатационной и технической документации.</w:t>
            </w:r>
          </w:p>
          <w:p w14:paraId="5822C452" w14:textId="77777777" w:rsidR="00FC408D" w:rsidRPr="008B56BF" w:rsidRDefault="00FC408D" w:rsidP="00FC408D">
            <w:pPr>
              <w:autoSpaceDE w:val="0"/>
              <w:autoSpaceDN w:val="0"/>
              <w:adjustRightInd w:val="0"/>
              <w:jc w:val="both"/>
              <w:rPr>
                <w:rFonts w:eastAsiaTheme="minorHAnsi"/>
                <w:color w:val="auto"/>
                <w:sz w:val="20"/>
                <w:szCs w:val="20"/>
                <w:lang w:eastAsia="en-US"/>
              </w:rPr>
            </w:pPr>
            <w:r w:rsidRPr="008B56BF">
              <w:rPr>
                <w:rFonts w:eastAsiaTheme="minorHAnsi"/>
                <w:b/>
                <w:color w:val="auto"/>
                <w:sz w:val="20"/>
                <w:szCs w:val="20"/>
                <w:lang w:eastAsia="en-US"/>
              </w:rPr>
              <w:t>Отчетность:</w:t>
            </w:r>
            <w:r w:rsidRPr="008B56BF">
              <w:rPr>
                <w:rFonts w:eastAsiaTheme="minorHAnsi"/>
                <w:color w:val="auto"/>
                <w:sz w:val="20"/>
                <w:szCs w:val="20"/>
                <w:lang w:eastAsia="en-US"/>
              </w:rPr>
              <w:t xml:space="preserve"> Поставщик обязуется оформить и направить заказчику акт оказанных услуг не позднее 10 числа месяца, следующего за </w:t>
            </w:r>
            <w:proofErr w:type="gramStart"/>
            <w:r w:rsidRPr="008B56BF">
              <w:rPr>
                <w:rFonts w:eastAsiaTheme="minorHAnsi"/>
                <w:color w:val="auto"/>
                <w:sz w:val="20"/>
                <w:szCs w:val="20"/>
                <w:lang w:eastAsia="en-US"/>
              </w:rPr>
              <w:t>отчетным</w:t>
            </w:r>
            <w:proofErr w:type="gramEnd"/>
            <w:r w:rsidRPr="008B56BF">
              <w:rPr>
                <w:rFonts w:eastAsiaTheme="minorHAnsi"/>
                <w:color w:val="auto"/>
                <w:sz w:val="20"/>
                <w:szCs w:val="20"/>
                <w:lang w:eastAsia="en-US"/>
              </w:rPr>
              <w:t>.</w:t>
            </w:r>
          </w:p>
          <w:p w14:paraId="48D26FE8" w14:textId="77777777" w:rsidR="00FC408D" w:rsidRPr="008B56BF" w:rsidRDefault="00FC408D" w:rsidP="00FC408D">
            <w:pPr>
              <w:autoSpaceDE w:val="0"/>
              <w:autoSpaceDN w:val="0"/>
              <w:adjustRightInd w:val="0"/>
              <w:jc w:val="both"/>
              <w:rPr>
                <w:rFonts w:eastAsiaTheme="minorHAnsi"/>
                <w:color w:val="auto"/>
                <w:sz w:val="20"/>
                <w:szCs w:val="20"/>
                <w:lang w:eastAsia="en-US"/>
              </w:rPr>
            </w:pPr>
            <w:r w:rsidRPr="008B56BF">
              <w:rPr>
                <w:rFonts w:eastAsiaTheme="minorHAnsi"/>
                <w:b/>
                <w:color w:val="auto"/>
                <w:sz w:val="20"/>
                <w:szCs w:val="20"/>
                <w:lang w:eastAsia="en-US"/>
              </w:rPr>
              <w:t>Гарантии:</w:t>
            </w:r>
            <w:r w:rsidRPr="008B56BF">
              <w:rPr>
                <w:rFonts w:eastAsiaTheme="minorHAnsi"/>
                <w:color w:val="auto"/>
                <w:sz w:val="20"/>
                <w:szCs w:val="20"/>
                <w:lang w:eastAsia="en-US"/>
              </w:rPr>
              <w:t xml:space="preserve"> Обеспечение выполнения технических требований в случае модернизации сети заказчика.</w:t>
            </w:r>
          </w:p>
          <w:p w14:paraId="4C1BE342" w14:textId="77777777" w:rsidR="00FC408D" w:rsidRPr="008B56BF" w:rsidRDefault="00FC408D" w:rsidP="00FC408D">
            <w:pPr>
              <w:autoSpaceDE w:val="0"/>
              <w:autoSpaceDN w:val="0"/>
              <w:adjustRightInd w:val="0"/>
              <w:jc w:val="both"/>
              <w:rPr>
                <w:rFonts w:eastAsiaTheme="minorHAnsi"/>
                <w:color w:val="auto"/>
                <w:sz w:val="20"/>
                <w:szCs w:val="20"/>
                <w:lang w:eastAsia="en-US"/>
              </w:rPr>
            </w:pPr>
            <w:r w:rsidRPr="008B56BF">
              <w:rPr>
                <w:rFonts w:eastAsiaTheme="minorHAnsi"/>
                <w:b/>
                <w:color w:val="auto"/>
                <w:sz w:val="20"/>
                <w:szCs w:val="20"/>
                <w:lang w:eastAsia="en-US"/>
              </w:rPr>
              <w:t>Консультационные услуги:</w:t>
            </w:r>
            <w:r w:rsidRPr="008B56BF">
              <w:rPr>
                <w:rFonts w:eastAsiaTheme="minorHAnsi"/>
                <w:color w:val="auto"/>
                <w:sz w:val="20"/>
                <w:szCs w:val="20"/>
                <w:lang w:eastAsia="en-US"/>
              </w:rPr>
              <w:t xml:space="preserve"> Оказание консультационных услуг по оптимизации работы резервного канала.</w:t>
            </w:r>
          </w:p>
          <w:p w14:paraId="64EA3BDB" w14:textId="77777777" w:rsidR="00FC408D" w:rsidRPr="008B56BF" w:rsidRDefault="00FC408D" w:rsidP="00FC408D">
            <w:pPr>
              <w:autoSpaceDE w:val="0"/>
              <w:autoSpaceDN w:val="0"/>
              <w:adjustRightInd w:val="0"/>
              <w:jc w:val="both"/>
              <w:rPr>
                <w:rFonts w:eastAsiaTheme="minorHAnsi"/>
                <w:color w:val="auto"/>
                <w:sz w:val="20"/>
                <w:szCs w:val="20"/>
                <w:lang w:eastAsia="en-US"/>
              </w:rPr>
            </w:pPr>
            <w:r w:rsidRPr="008B56BF">
              <w:rPr>
                <w:rFonts w:eastAsiaTheme="minorHAnsi"/>
                <w:b/>
                <w:color w:val="auto"/>
                <w:sz w:val="20"/>
                <w:szCs w:val="20"/>
                <w:lang w:eastAsia="en-US"/>
              </w:rPr>
              <w:t>Обслуживание оборудования:</w:t>
            </w:r>
            <w:r w:rsidRPr="008B56BF">
              <w:rPr>
                <w:rFonts w:eastAsiaTheme="minorHAnsi"/>
                <w:color w:val="auto"/>
                <w:sz w:val="20"/>
                <w:szCs w:val="20"/>
                <w:lang w:eastAsia="en-US"/>
              </w:rPr>
              <w:t xml:space="preserve"> Поставщик обязуется проводить регулярное техническое обслуживание предоставленного оборудования.</w:t>
            </w:r>
          </w:p>
          <w:p w14:paraId="09073B72" w14:textId="77777777" w:rsidR="00FC408D" w:rsidRPr="008B56BF" w:rsidRDefault="00FC408D" w:rsidP="00FC408D">
            <w:pPr>
              <w:autoSpaceDE w:val="0"/>
              <w:autoSpaceDN w:val="0"/>
              <w:adjustRightInd w:val="0"/>
              <w:jc w:val="both"/>
              <w:rPr>
                <w:rFonts w:eastAsiaTheme="minorHAnsi"/>
                <w:color w:val="auto"/>
                <w:sz w:val="20"/>
                <w:szCs w:val="20"/>
                <w:lang w:eastAsia="en-US"/>
              </w:rPr>
            </w:pPr>
            <w:r w:rsidRPr="008B56BF">
              <w:rPr>
                <w:rFonts w:eastAsiaTheme="minorHAnsi"/>
                <w:b/>
                <w:color w:val="auto"/>
                <w:sz w:val="20"/>
                <w:szCs w:val="20"/>
                <w:lang w:eastAsia="en-US"/>
              </w:rPr>
              <w:t>Реагирование на инциденты:</w:t>
            </w:r>
            <w:r w:rsidRPr="008B56BF">
              <w:rPr>
                <w:rFonts w:eastAsiaTheme="minorHAnsi"/>
                <w:color w:val="auto"/>
                <w:sz w:val="20"/>
                <w:szCs w:val="20"/>
                <w:lang w:eastAsia="en-US"/>
              </w:rPr>
              <w:t xml:space="preserve"> Обеспечение оперативного реагирования на инциденты с резервным каналом и устранение неисправностей в согласованные сроки.</w:t>
            </w:r>
          </w:p>
          <w:p w14:paraId="758033B1" w14:textId="77777777" w:rsidR="00FC408D" w:rsidRPr="008B56BF" w:rsidRDefault="00FC408D" w:rsidP="00FC408D">
            <w:pPr>
              <w:autoSpaceDE w:val="0"/>
              <w:autoSpaceDN w:val="0"/>
              <w:adjustRightInd w:val="0"/>
              <w:jc w:val="both"/>
              <w:rPr>
                <w:rFonts w:eastAsiaTheme="minorHAnsi"/>
                <w:color w:val="auto"/>
                <w:sz w:val="20"/>
                <w:szCs w:val="20"/>
                <w:lang w:eastAsia="en-US"/>
              </w:rPr>
            </w:pPr>
            <w:r w:rsidRPr="008B56BF">
              <w:rPr>
                <w:rFonts w:eastAsiaTheme="minorHAnsi"/>
                <w:b/>
                <w:color w:val="auto"/>
                <w:sz w:val="20"/>
                <w:szCs w:val="20"/>
                <w:lang w:eastAsia="en-US"/>
              </w:rPr>
              <w:t>Контактные данные:</w:t>
            </w:r>
            <w:r w:rsidRPr="008B56BF">
              <w:rPr>
                <w:rFonts w:eastAsiaTheme="minorHAnsi"/>
                <w:color w:val="auto"/>
                <w:sz w:val="20"/>
                <w:szCs w:val="20"/>
                <w:lang w:eastAsia="en-US"/>
              </w:rPr>
              <w:t xml:space="preserve"> Предоставление актуального реестра контактных лиц для оперативного взаимодействия.</w:t>
            </w:r>
          </w:p>
          <w:p w14:paraId="524BFEBE" w14:textId="77777777" w:rsidR="00FC408D" w:rsidRPr="008B56BF" w:rsidRDefault="00FC408D" w:rsidP="00FC408D">
            <w:pPr>
              <w:autoSpaceDE w:val="0"/>
              <w:autoSpaceDN w:val="0"/>
              <w:adjustRightInd w:val="0"/>
              <w:jc w:val="both"/>
              <w:rPr>
                <w:rFonts w:eastAsiaTheme="minorHAnsi"/>
                <w:color w:val="auto"/>
                <w:sz w:val="20"/>
                <w:szCs w:val="20"/>
                <w:lang w:eastAsia="en-US"/>
              </w:rPr>
            </w:pPr>
            <w:r w:rsidRPr="008B56BF">
              <w:rPr>
                <w:rFonts w:eastAsiaTheme="minorHAnsi"/>
                <w:b/>
                <w:color w:val="auto"/>
                <w:sz w:val="20"/>
                <w:szCs w:val="20"/>
                <w:lang w:eastAsia="en-US"/>
              </w:rPr>
              <w:t xml:space="preserve">Техническая поддержка: </w:t>
            </w:r>
            <w:r w:rsidRPr="008B56BF">
              <w:rPr>
                <w:rFonts w:eastAsiaTheme="minorHAnsi"/>
                <w:color w:val="auto"/>
                <w:sz w:val="20"/>
                <w:szCs w:val="20"/>
                <w:lang w:eastAsia="en-US"/>
              </w:rPr>
              <w:t>Круглосуточная техническая поддержка и мониторинг состояния резервного канала.</w:t>
            </w:r>
          </w:p>
          <w:p w14:paraId="17DEA809" w14:textId="48789929" w:rsidR="002F7FE1" w:rsidRPr="00035024" w:rsidRDefault="00FC408D" w:rsidP="00FC408D">
            <w:pPr>
              <w:pStyle w:val="a6"/>
              <w:tabs>
                <w:tab w:val="left" w:pos="336"/>
              </w:tabs>
              <w:ind w:left="0"/>
              <w:jc w:val="both"/>
              <w:rPr>
                <w:color w:val="auto"/>
                <w:sz w:val="20"/>
                <w:szCs w:val="20"/>
              </w:rPr>
            </w:pPr>
            <w:r w:rsidRPr="008B56BF">
              <w:rPr>
                <w:rFonts w:eastAsiaTheme="minorHAnsi"/>
                <w:b/>
                <w:color w:val="auto"/>
                <w:sz w:val="20"/>
                <w:szCs w:val="20"/>
                <w:lang w:eastAsia="en-US"/>
              </w:rPr>
              <w:t>Срок оказания услуг и стоимость:</w:t>
            </w:r>
            <w:r w:rsidRPr="008B56BF">
              <w:rPr>
                <w:rFonts w:eastAsiaTheme="minorHAnsi"/>
                <w:color w:val="auto"/>
                <w:sz w:val="20"/>
                <w:szCs w:val="20"/>
                <w:lang w:eastAsia="en-US"/>
              </w:rPr>
              <w:t xml:space="preserve"> Сумма указана из расчета полных 12 месяцев обслуживания по договору, при заключении договора сумма будет пропорционально пересчитана по факту на день заключения договора. 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tc>
      </w:tr>
    </w:tbl>
    <w:p w14:paraId="7C1F5DFB" w14:textId="77777777" w:rsidR="004021A8" w:rsidRPr="00EC6FBD" w:rsidRDefault="004021A8" w:rsidP="004021A8">
      <w:pPr>
        <w:ind w:firstLine="397"/>
        <w:textAlignment w:val="baseline"/>
        <w:rPr>
          <w:lang w:val="kk-KZ"/>
        </w:rPr>
      </w:pPr>
      <w:r w:rsidRPr="00EC6FBD">
        <w:rPr>
          <w:lang w:val="kk-KZ"/>
        </w:rPr>
        <w:t> </w:t>
      </w:r>
    </w:p>
    <w:p w14:paraId="5A654F62" w14:textId="77777777" w:rsidR="004021A8" w:rsidRPr="00EC6FBD" w:rsidRDefault="004021A8" w:rsidP="004021A8">
      <w:pPr>
        <w:ind w:firstLine="397"/>
        <w:jc w:val="both"/>
        <w:rPr>
          <w:lang w:val="kk-KZ"/>
        </w:rPr>
      </w:pPr>
      <w:r w:rsidRPr="00EC6FBD">
        <w:rPr>
          <w:rStyle w:val="s0"/>
          <w:lang w:val="kk-KZ"/>
        </w:rPr>
        <w:t>* сведения подтягиваются из плана государственных закупок (отображаются автоматически).</w:t>
      </w:r>
    </w:p>
    <w:p w14:paraId="7BA33D56" w14:textId="77777777" w:rsidR="004021A8" w:rsidRPr="00EC6FBD" w:rsidRDefault="004021A8" w:rsidP="004021A8">
      <w:pPr>
        <w:ind w:firstLine="397"/>
        <w:jc w:val="both"/>
        <w:rPr>
          <w:lang w:val="kk-KZ"/>
        </w:rPr>
      </w:pPr>
      <w:r w:rsidRPr="00EC6FBD">
        <w:rPr>
          <w:rStyle w:val="s0"/>
          <w:lang w:val="kk-KZ"/>
        </w:rPr>
        <w:t>Примечание.</w:t>
      </w:r>
    </w:p>
    <w:p w14:paraId="40750B2C" w14:textId="77777777" w:rsidR="004021A8" w:rsidRPr="00EC6FBD" w:rsidRDefault="004021A8" w:rsidP="004021A8">
      <w:pPr>
        <w:ind w:firstLine="397"/>
        <w:jc w:val="both"/>
        <w:rPr>
          <w:lang w:val="kk-KZ"/>
        </w:rPr>
      </w:pPr>
      <w:r w:rsidRPr="00EC6FBD">
        <w:rPr>
          <w:rStyle w:val="s0"/>
          <w:lang w:val="kk-KZ"/>
        </w:rPr>
        <w:t>1. Каждые характеристики, параметры, исходные данные и дополнительные условия к исполнителю указываются отдельной строкой.</w:t>
      </w:r>
    </w:p>
    <w:p w14:paraId="653A656F" w14:textId="77777777" w:rsidR="004021A8" w:rsidRPr="00EC6FBD" w:rsidRDefault="004021A8" w:rsidP="004021A8">
      <w:pPr>
        <w:ind w:firstLine="397"/>
        <w:jc w:val="both"/>
        <w:rPr>
          <w:lang w:val="kk-KZ"/>
        </w:rPr>
      </w:pPr>
      <w:r w:rsidRPr="00EC6FBD">
        <w:rPr>
          <w:rStyle w:val="s0"/>
          <w:lang w:val="kk-KZ"/>
        </w:rPr>
        <w:t>2. Установление в технической спецификации квалификационных требований, предъявляемых к потенциальному поставщику, не допускается.</w:t>
      </w:r>
    </w:p>
    <w:p w14:paraId="0C5233FC" w14:textId="77777777" w:rsidR="004021A8" w:rsidRPr="00EC6FBD" w:rsidRDefault="004021A8" w:rsidP="004021A8">
      <w:pPr>
        <w:ind w:firstLine="397"/>
        <w:jc w:val="both"/>
        <w:rPr>
          <w:lang w:val="kk-KZ"/>
        </w:rPr>
      </w:pPr>
      <w:r w:rsidRPr="00EC6FBD">
        <w:rPr>
          <w:rStyle w:val="s0"/>
          <w:lang w:val="kk-KZ"/>
        </w:rPr>
        <w:t>3. Установление требований технической спецификации в иных документах не допускается.</w:t>
      </w:r>
    </w:p>
    <w:p w14:paraId="48A10A29" w14:textId="77777777" w:rsidR="000C0D8D" w:rsidRPr="00EC6FBD" w:rsidRDefault="000C0D8D">
      <w:pPr>
        <w:rPr>
          <w:lang w:val="kk-KZ"/>
        </w:rPr>
      </w:pPr>
    </w:p>
    <w:p w14:paraId="650FA8E6" w14:textId="77777777" w:rsidR="00FB4481" w:rsidRPr="00EC6FBD" w:rsidRDefault="00FB4481">
      <w:pPr>
        <w:rPr>
          <w:lang w:val="kk-KZ"/>
        </w:rPr>
      </w:pPr>
    </w:p>
    <w:p w14:paraId="24CF6FE0" w14:textId="77777777" w:rsidR="00FB4481" w:rsidRPr="00EC6FBD" w:rsidRDefault="00FB4481">
      <w:pPr>
        <w:rPr>
          <w:lang w:val="kk-KZ"/>
        </w:rPr>
      </w:pPr>
    </w:p>
    <w:p w14:paraId="605A76FA" w14:textId="77777777" w:rsidR="00A75A9B" w:rsidRPr="00EC6FBD" w:rsidRDefault="00656E6B" w:rsidP="00A75A9B">
      <w:pPr>
        <w:jc w:val="right"/>
        <w:rPr>
          <w:lang w:val="kk-KZ"/>
        </w:rPr>
      </w:pPr>
      <w:r>
        <w:rPr>
          <w:lang w:val="kk-KZ"/>
        </w:rPr>
        <w:br w:type="page"/>
      </w:r>
      <w:r w:rsidR="00A75A9B" w:rsidRPr="00EC6FBD">
        <w:rPr>
          <w:lang w:val="kk-KZ"/>
        </w:rPr>
        <w:lastRenderedPageBreak/>
        <w:t xml:space="preserve">Конкурстық </w:t>
      </w:r>
      <w:bookmarkStart w:id="1" w:name="sub1004944647"/>
      <w:r w:rsidR="00A75A9B" w:rsidRPr="00EC6FBD">
        <w:rPr>
          <w:lang w:val="kk-KZ"/>
        </w:rPr>
        <w:fldChar w:fldCharType="begin"/>
      </w:r>
      <w:r w:rsidR="00A75A9B" w:rsidRPr="00EC6FBD">
        <w:rPr>
          <w:lang w:val="kk-KZ"/>
        </w:rPr>
        <w:instrText xml:space="preserve"> HYPERLINK "jl:31968033.4%20" </w:instrText>
      </w:r>
      <w:r w:rsidR="00A75A9B" w:rsidRPr="00EC6FBD">
        <w:rPr>
          <w:lang w:val="kk-KZ"/>
        </w:rPr>
        <w:fldChar w:fldCharType="separate"/>
      </w:r>
      <w:r w:rsidR="00A75A9B" w:rsidRPr="00EC6FBD">
        <w:rPr>
          <w:color w:val="000080"/>
          <w:u w:val="single"/>
          <w:lang w:val="kk-KZ"/>
        </w:rPr>
        <w:t>құжаттамаға</w:t>
      </w:r>
      <w:r w:rsidR="00A75A9B" w:rsidRPr="00EC6FBD">
        <w:rPr>
          <w:lang w:val="kk-KZ"/>
        </w:rPr>
        <w:fldChar w:fldCharType="end"/>
      </w:r>
      <w:bookmarkEnd w:id="1"/>
    </w:p>
    <w:p w14:paraId="099333C2" w14:textId="77777777" w:rsidR="00A75A9B" w:rsidRPr="00EC6FBD" w:rsidRDefault="00A75A9B" w:rsidP="00A75A9B">
      <w:pPr>
        <w:ind w:firstLine="397"/>
        <w:jc w:val="right"/>
        <w:rPr>
          <w:lang w:val="kk-KZ"/>
        </w:rPr>
      </w:pPr>
      <w:r w:rsidRPr="00EC6FBD">
        <w:rPr>
          <w:lang w:val="kk-KZ"/>
        </w:rPr>
        <w:t>2-3-қосымша</w:t>
      </w:r>
    </w:p>
    <w:p w14:paraId="6F355245" w14:textId="77777777" w:rsidR="00A75A9B" w:rsidRPr="00EC6FBD" w:rsidRDefault="00A75A9B" w:rsidP="00A75A9B">
      <w:pPr>
        <w:ind w:firstLine="397"/>
        <w:jc w:val="both"/>
        <w:rPr>
          <w:lang w:val="kk-KZ"/>
        </w:rPr>
      </w:pPr>
      <w:r w:rsidRPr="00EC6FBD">
        <w:rPr>
          <w:lang w:val="kk-KZ"/>
        </w:rPr>
        <w:t> </w:t>
      </w:r>
    </w:p>
    <w:p w14:paraId="6BA21521" w14:textId="77777777" w:rsidR="00A75A9B" w:rsidRPr="00EC6FBD" w:rsidRDefault="00A75A9B" w:rsidP="00A75A9B">
      <w:pPr>
        <w:ind w:firstLine="397"/>
        <w:jc w:val="both"/>
        <w:rPr>
          <w:lang w:val="kk-KZ"/>
        </w:rPr>
      </w:pPr>
      <w:r w:rsidRPr="00EC6FBD">
        <w:rPr>
          <w:lang w:val="kk-KZ"/>
        </w:rPr>
        <w:t> </w:t>
      </w:r>
    </w:p>
    <w:p w14:paraId="44117AC4" w14:textId="77777777" w:rsidR="00A75A9B" w:rsidRPr="00EC6FBD" w:rsidRDefault="00A75A9B" w:rsidP="00A75A9B">
      <w:pPr>
        <w:jc w:val="center"/>
        <w:rPr>
          <w:lang w:val="kk-KZ"/>
        </w:rPr>
      </w:pPr>
      <w:r w:rsidRPr="00EC6FBD">
        <w:rPr>
          <w:lang w:val="kk-KZ"/>
        </w:rPr>
        <w:t>Сатып алынатын қызметтердің техникалық ерекшелігі</w:t>
      </w:r>
    </w:p>
    <w:p w14:paraId="6D9F7AB5" w14:textId="77777777" w:rsidR="00A75A9B" w:rsidRPr="00EC6FBD" w:rsidRDefault="00A75A9B" w:rsidP="00A75A9B">
      <w:pPr>
        <w:jc w:val="center"/>
        <w:rPr>
          <w:lang w:val="kk-KZ"/>
        </w:rPr>
      </w:pPr>
      <w:r w:rsidRPr="00EC6FBD">
        <w:rPr>
          <w:lang w:val="kk-KZ"/>
        </w:rPr>
        <w:t> (тапсырыс беруші толтырады)</w:t>
      </w:r>
    </w:p>
    <w:p w14:paraId="1A3352DD" w14:textId="77777777" w:rsidR="00A75A9B" w:rsidRPr="00EC6FBD" w:rsidRDefault="00A75A9B" w:rsidP="00A75A9B">
      <w:pPr>
        <w:ind w:firstLine="397"/>
        <w:jc w:val="both"/>
        <w:rPr>
          <w:lang w:val="kk-KZ"/>
        </w:rPr>
      </w:pPr>
      <w:r w:rsidRPr="00EC6FBD">
        <w:rPr>
          <w:lang w:val="kk-KZ"/>
        </w:rPr>
        <w:t> </w:t>
      </w:r>
    </w:p>
    <w:p w14:paraId="3DFEAB59" w14:textId="77777777" w:rsidR="00A75A9B" w:rsidRPr="00EC6FBD" w:rsidRDefault="00A75A9B" w:rsidP="00A75A9B">
      <w:pPr>
        <w:ind w:firstLine="397"/>
        <w:jc w:val="both"/>
        <w:rPr>
          <w:lang w:val="kk-KZ"/>
        </w:rPr>
      </w:pPr>
      <w:r w:rsidRPr="00EC6FBD">
        <w:rPr>
          <w:lang w:val="kk-KZ"/>
        </w:rPr>
        <w:t xml:space="preserve">Тапсырыс берушінің атауы </w:t>
      </w:r>
      <w:r w:rsidRPr="00EC6FBD">
        <w:rPr>
          <w:rFonts w:eastAsiaTheme="minorHAnsi"/>
          <w:color w:val="auto"/>
          <w:lang w:val="kk-KZ" w:eastAsia="en-US"/>
        </w:rPr>
        <w:t>"Қазтелерадио" акционерлік қоғамы</w:t>
      </w:r>
    </w:p>
    <w:p w14:paraId="6E003E9C" w14:textId="77777777" w:rsidR="00A75A9B" w:rsidRPr="00EC6FBD" w:rsidRDefault="00A75A9B" w:rsidP="00A75A9B">
      <w:pPr>
        <w:ind w:firstLine="397"/>
        <w:jc w:val="both"/>
        <w:rPr>
          <w:lang w:val="kk-KZ"/>
        </w:rPr>
      </w:pPr>
      <w:r w:rsidRPr="00EC6FBD">
        <w:rPr>
          <w:lang w:val="kk-KZ"/>
        </w:rPr>
        <w:t xml:space="preserve">Ұйымдастырушының атауы </w:t>
      </w:r>
      <w:r w:rsidRPr="00EC6FBD">
        <w:rPr>
          <w:rFonts w:eastAsiaTheme="minorHAnsi"/>
          <w:color w:val="auto"/>
          <w:lang w:val="kk-KZ" w:eastAsia="en-US"/>
        </w:rPr>
        <w:t>"Қазтелерадио" акционерлік қоғамы</w:t>
      </w:r>
    </w:p>
    <w:p w14:paraId="1A6ED93D" w14:textId="77777777" w:rsidR="00A75A9B" w:rsidRPr="00EC6FBD" w:rsidRDefault="00A75A9B" w:rsidP="00A75A9B">
      <w:pPr>
        <w:ind w:firstLine="397"/>
        <w:jc w:val="both"/>
        <w:rPr>
          <w:lang w:val="kk-KZ"/>
        </w:rPr>
      </w:pPr>
      <w:r w:rsidRPr="00EC6FBD">
        <w:rPr>
          <w:lang w:val="kk-KZ"/>
        </w:rPr>
        <w:t>Конкурстың № __________________________________</w:t>
      </w:r>
    </w:p>
    <w:p w14:paraId="2990C8A9" w14:textId="14E5949E" w:rsidR="00A75A9B" w:rsidRPr="00EC6FBD" w:rsidRDefault="00A75A9B" w:rsidP="00A75A9B">
      <w:pPr>
        <w:ind w:firstLine="397"/>
        <w:jc w:val="both"/>
        <w:rPr>
          <w:rFonts w:eastAsiaTheme="minorHAnsi"/>
          <w:color w:val="auto"/>
          <w:lang w:val="kk-KZ" w:eastAsia="en-US"/>
        </w:rPr>
      </w:pPr>
      <w:r w:rsidRPr="00EC6FBD">
        <w:rPr>
          <w:lang w:val="kk-KZ"/>
        </w:rPr>
        <w:t xml:space="preserve">Конкурстың атауы </w:t>
      </w:r>
      <w:r>
        <w:rPr>
          <w:rFonts w:eastAsiaTheme="minorHAnsi"/>
          <w:color w:val="auto"/>
          <w:lang w:val="kk-KZ" w:eastAsia="en-US"/>
        </w:rPr>
        <w:t>Интернет</w:t>
      </w:r>
      <w:r>
        <w:rPr>
          <w:rFonts w:eastAsiaTheme="minorHAnsi"/>
          <w:color w:val="auto"/>
          <w:lang w:val="kk-KZ" w:eastAsia="en-US"/>
        </w:rPr>
        <w:t xml:space="preserve"> (резервтік арна)</w:t>
      </w:r>
    </w:p>
    <w:p w14:paraId="326ECA85" w14:textId="77777777" w:rsidR="00A75A9B" w:rsidRPr="00EC6FBD" w:rsidRDefault="00A75A9B" w:rsidP="00A75A9B">
      <w:pPr>
        <w:ind w:firstLine="397"/>
        <w:jc w:val="both"/>
        <w:rPr>
          <w:lang w:val="kk-KZ"/>
        </w:rPr>
      </w:pPr>
      <w:r w:rsidRPr="00EC6FBD">
        <w:rPr>
          <w:lang w:val="kk-KZ"/>
        </w:rPr>
        <w:t>Лоттың № ______________________________________</w:t>
      </w:r>
    </w:p>
    <w:p w14:paraId="5F5C22F6" w14:textId="24E08DD0" w:rsidR="00A75A9B" w:rsidRPr="00EC6FBD" w:rsidRDefault="00A75A9B" w:rsidP="00A75A9B">
      <w:pPr>
        <w:ind w:firstLine="397"/>
        <w:jc w:val="both"/>
        <w:rPr>
          <w:lang w:val="kk-KZ"/>
        </w:rPr>
      </w:pPr>
      <w:r w:rsidRPr="00EC6FBD">
        <w:rPr>
          <w:lang w:val="kk-KZ"/>
        </w:rPr>
        <w:t xml:space="preserve">Лоттың атауы </w:t>
      </w:r>
      <w:r>
        <w:rPr>
          <w:rFonts w:eastAsiaTheme="minorHAnsi"/>
          <w:color w:val="auto"/>
          <w:lang w:val="kk-KZ" w:eastAsia="en-US"/>
        </w:rPr>
        <w:t>Интернет</w:t>
      </w:r>
      <w:r>
        <w:rPr>
          <w:rFonts w:eastAsiaTheme="minorHAnsi"/>
          <w:color w:val="auto"/>
          <w:lang w:val="kk-KZ" w:eastAsia="en-US"/>
        </w:rPr>
        <w:t xml:space="preserve"> </w:t>
      </w:r>
      <w:r>
        <w:rPr>
          <w:rFonts w:eastAsiaTheme="minorHAnsi"/>
          <w:color w:val="auto"/>
          <w:lang w:val="kk-KZ" w:eastAsia="en-US"/>
        </w:rPr>
        <w:t>(резервтік арна)</w:t>
      </w:r>
    </w:p>
    <w:p w14:paraId="6CB61E9E" w14:textId="77777777" w:rsidR="00A75A9B" w:rsidRPr="00EC6FBD" w:rsidRDefault="00A75A9B" w:rsidP="00A75A9B">
      <w:pPr>
        <w:ind w:firstLine="397"/>
        <w:jc w:val="both"/>
        <w:rPr>
          <w:lang w:val="kk-KZ"/>
        </w:rPr>
      </w:pPr>
      <w:r w:rsidRPr="00EC6FBD">
        <w:rPr>
          <w:lang w:val="kk-KZ"/>
        </w:rPr>
        <w:t> </w:t>
      </w:r>
    </w:p>
    <w:tbl>
      <w:tblPr>
        <w:tblW w:w="5000" w:type="pct"/>
        <w:jc w:val="center"/>
        <w:tblCellMar>
          <w:left w:w="0" w:type="dxa"/>
          <w:right w:w="0" w:type="dxa"/>
        </w:tblCellMar>
        <w:tblLook w:val="04A0" w:firstRow="1" w:lastRow="0" w:firstColumn="1" w:lastColumn="0" w:noHBand="0" w:noVBand="1"/>
      </w:tblPr>
      <w:tblGrid>
        <w:gridCol w:w="3511"/>
        <w:gridCol w:w="6060"/>
      </w:tblGrid>
      <w:tr w:rsidR="00A75A9B" w:rsidRPr="00A75A9B" w14:paraId="2C3AEDCD" w14:textId="77777777" w:rsidTr="0052371E">
        <w:trPr>
          <w:jc w:val="center"/>
        </w:trPr>
        <w:tc>
          <w:tcPr>
            <w:tcW w:w="1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C178C7" w14:textId="77777777" w:rsidR="00A75A9B" w:rsidRPr="00EC6FBD" w:rsidRDefault="00A75A9B" w:rsidP="0052371E">
            <w:pPr>
              <w:textAlignment w:val="baseline"/>
              <w:rPr>
                <w:lang w:val="kk-KZ"/>
              </w:rPr>
            </w:pPr>
            <w:r w:rsidRPr="00EC6FBD">
              <w:rPr>
                <w:lang w:val="kk-KZ"/>
              </w:rPr>
              <w:t>Тауарлардың, жұмыстардың, көрсетілетін қызметтердің бірыңғай номенклатуралық анықтамалығы кодының атауы*</w:t>
            </w:r>
          </w:p>
        </w:tc>
        <w:tc>
          <w:tcPr>
            <w:tcW w:w="3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33AFE" w14:textId="77777777" w:rsidR="00A75A9B" w:rsidRPr="00EC6FBD" w:rsidRDefault="00A75A9B" w:rsidP="0052371E">
            <w:pPr>
              <w:rPr>
                <w:color w:val="auto"/>
                <w:lang w:val="kk-KZ"/>
              </w:rPr>
            </w:pPr>
          </w:p>
        </w:tc>
      </w:tr>
      <w:tr w:rsidR="00A75A9B" w:rsidRPr="00EC6FBD" w14:paraId="7A41F996" w14:textId="77777777" w:rsidTr="0052371E">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1AEE8" w14:textId="77777777" w:rsidR="00A75A9B" w:rsidRPr="00EC6FBD" w:rsidRDefault="00A75A9B" w:rsidP="0052371E">
            <w:pPr>
              <w:textAlignment w:val="baseline"/>
              <w:rPr>
                <w:lang w:val="kk-KZ"/>
              </w:rPr>
            </w:pPr>
            <w:r w:rsidRPr="00EC6FBD">
              <w:rPr>
                <w:lang w:val="kk-KZ"/>
              </w:rPr>
              <w:t>Қызметтің атауы*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005FE788" w14:textId="77777777" w:rsidR="00A75A9B" w:rsidRPr="00EC6FBD" w:rsidRDefault="00A75A9B" w:rsidP="0052371E">
            <w:pPr>
              <w:rPr>
                <w:color w:val="auto"/>
                <w:lang w:val="kk-KZ"/>
              </w:rPr>
            </w:pPr>
          </w:p>
        </w:tc>
      </w:tr>
      <w:tr w:rsidR="00A75A9B" w:rsidRPr="00EC6FBD" w14:paraId="35C36127" w14:textId="77777777" w:rsidTr="0052371E">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0DDA3" w14:textId="77777777" w:rsidR="00A75A9B" w:rsidRPr="00EC6FBD" w:rsidRDefault="00A75A9B" w:rsidP="0052371E">
            <w:pPr>
              <w:textAlignment w:val="baseline"/>
              <w:rPr>
                <w:lang w:val="kk-KZ"/>
              </w:rPr>
            </w:pPr>
            <w:r w:rsidRPr="00EC6FBD">
              <w:rPr>
                <w:lang w:val="kk-KZ"/>
              </w:rPr>
              <w:t>Өлшем бірлігі*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32139EE4" w14:textId="77777777" w:rsidR="00A75A9B" w:rsidRPr="00EC6FBD" w:rsidRDefault="00A75A9B" w:rsidP="0052371E">
            <w:pPr>
              <w:rPr>
                <w:color w:val="auto"/>
                <w:lang w:val="kk-KZ"/>
              </w:rPr>
            </w:pPr>
          </w:p>
        </w:tc>
      </w:tr>
      <w:tr w:rsidR="00A75A9B" w:rsidRPr="00EC6FBD" w14:paraId="5A691F30" w14:textId="77777777" w:rsidTr="0052371E">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2E438" w14:textId="77777777" w:rsidR="00A75A9B" w:rsidRPr="00EC6FBD" w:rsidRDefault="00A75A9B" w:rsidP="0052371E">
            <w:pPr>
              <w:textAlignment w:val="baseline"/>
              <w:rPr>
                <w:lang w:val="kk-KZ"/>
              </w:rPr>
            </w:pPr>
            <w:r w:rsidRPr="00EC6FBD">
              <w:rPr>
                <w:lang w:val="kk-KZ"/>
              </w:rPr>
              <w:t>Саны (көлемі)*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09AA0406" w14:textId="77777777" w:rsidR="00A75A9B" w:rsidRPr="00EC6FBD" w:rsidRDefault="00A75A9B" w:rsidP="0052371E">
            <w:pPr>
              <w:rPr>
                <w:color w:val="auto"/>
                <w:lang w:val="kk-KZ"/>
              </w:rPr>
            </w:pPr>
          </w:p>
        </w:tc>
      </w:tr>
      <w:tr w:rsidR="00A75A9B" w:rsidRPr="00C81715" w14:paraId="521F0F54" w14:textId="77777777" w:rsidTr="0052371E">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E5972" w14:textId="77777777" w:rsidR="00A75A9B" w:rsidRPr="00EC6FBD" w:rsidRDefault="00A75A9B" w:rsidP="0052371E">
            <w:pPr>
              <w:textAlignment w:val="baseline"/>
              <w:rPr>
                <w:lang w:val="kk-KZ"/>
              </w:rPr>
            </w:pPr>
            <w:r w:rsidRPr="00EC6FBD">
              <w:rPr>
                <w:lang w:val="kk-KZ"/>
              </w:rPr>
              <w:t>Қосылған құн салығын қоспағанда бірлік бағасы*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261A1832" w14:textId="77777777" w:rsidR="00A75A9B" w:rsidRPr="00EC6FBD" w:rsidRDefault="00A75A9B" w:rsidP="0052371E">
            <w:pPr>
              <w:rPr>
                <w:color w:val="auto"/>
                <w:lang w:val="kk-KZ"/>
              </w:rPr>
            </w:pPr>
          </w:p>
        </w:tc>
      </w:tr>
      <w:tr w:rsidR="00A75A9B" w:rsidRPr="00EC6FBD" w14:paraId="546D81CB" w14:textId="77777777" w:rsidTr="0052371E">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BE934" w14:textId="77777777" w:rsidR="00A75A9B" w:rsidRPr="00EC6FBD" w:rsidRDefault="00A75A9B" w:rsidP="0052371E">
            <w:pPr>
              <w:textAlignment w:val="baseline"/>
              <w:rPr>
                <w:lang w:val="kk-KZ"/>
              </w:rPr>
            </w:pPr>
            <w:r w:rsidRPr="00EC6FBD">
              <w:rPr>
                <w:lang w:val="kk-KZ"/>
              </w:rPr>
              <w:t>Қосылған құн салығын қоспағанда, сатып алуға бөлінген жалпы сома*</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544E21A4" w14:textId="77777777" w:rsidR="00A75A9B" w:rsidRPr="00EC6FBD" w:rsidRDefault="00A75A9B" w:rsidP="0052371E">
            <w:pPr>
              <w:rPr>
                <w:color w:val="auto"/>
                <w:lang w:val="kk-KZ"/>
              </w:rPr>
            </w:pPr>
          </w:p>
        </w:tc>
      </w:tr>
      <w:tr w:rsidR="00A75A9B" w:rsidRPr="00EC6FBD" w14:paraId="36A6A6F4" w14:textId="77777777" w:rsidTr="0052371E">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93432" w14:textId="77777777" w:rsidR="00A75A9B" w:rsidRPr="00EC6FBD" w:rsidRDefault="00A75A9B" w:rsidP="0052371E">
            <w:pPr>
              <w:textAlignment w:val="baseline"/>
              <w:rPr>
                <w:lang w:val="kk-KZ"/>
              </w:rPr>
            </w:pPr>
            <w:r w:rsidRPr="00EC6FBD">
              <w:rPr>
                <w:lang w:val="kk-KZ"/>
              </w:rPr>
              <w:t>Қызметтерді көрсету мерзімі*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49F427C6" w14:textId="77777777" w:rsidR="00A75A9B" w:rsidRPr="00EC6FBD" w:rsidRDefault="00A75A9B" w:rsidP="0052371E">
            <w:pPr>
              <w:rPr>
                <w:color w:val="auto"/>
                <w:lang w:val="kk-KZ"/>
              </w:rPr>
            </w:pPr>
          </w:p>
        </w:tc>
      </w:tr>
      <w:tr w:rsidR="00A75A9B" w:rsidRPr="00EC6FBD" w14:paraId="5FDA8CE2" w14:textId="77777777" w:rsidTr="0052371E">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FB82E" w14:textId="77777777" w:rsidR="00A75A9B" w:rsidRPr="00EC6FBD" w:rsidRDefault="00A75A9B" w:rsidP="0052371E">
            <w:pPr>
              <w:textAlignment w:val="baseline"/>
              <w:rPr>
                <w:lang w:val="kk-KZ"/>
              </w:rPr>
            </w:pPr>
            <w:r w:rsidRPr="00EC6FBD">
              <w:rPr>
                <w:lang w:val="kk-KZ"/>
              </w:rPr>
              <w:t>Қызметтерді көрсету орны*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1D2998E0" w14:textId="77777777" w:rsidR="00A75A9B" w:rsidRPr="00EC6FBD" w:rsidRDefault="00A75A9B" w:rsidP="0052371E">
            <w:pPr>
              <w:rPr>
                <w:color w:val="auto"/>
                <w:lang w:val="kk-KZ"/>
              </w:rPr>
            </w:pPr>
          </w:p>
        </w:tc>
      </w:tr>
      <w:tr w:rsidR="00A75A9B" w:rsidRPr="00EC6FBD" w14:paraId="48750740" w14:textId="77777777" w:rsidTr="0052371E">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AD31" w14:textId="77777777" w:rsidR="00A75A9B" w:rsidRPr="00EC6FBD" w:rsidRDefault="00A75A9B" w:rsidP="0052371E">
            <w:pPr>
              <w:textAlignment w:val="baseline"/>
              <w:rPr>
                <w:lang w:val="kk-KZ"/>
              </w:rPr>
            </w:pPr>
            <w:r w:rsidRPr="00EC6FBD">
              <w:rPr>
                <w:lang w:val="kk-KZ"/>
              </w:rPr>
              <w:t>Аванстық төлем мөлшері*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7E100AA3" w14:textId="77777777" w:rsidR="00A75A9B" w:rsidRPr="00EC6FBD" w:rsidRDefault="00A75A9B" w:rsidP="0052371E">
            <w:pPr>
              <w:rPr>
                <w:color w:val="auto"/>
                <w:lang w:val="kk-KZ"/>
              </w:rPr>
            </w:pPr>
          </w:p>
        </w:tc>
      </w:tr>
      <w:tr w:rsidR="00A75A9B" w:rsidRPr="00EC6FBD" w14:paraId="62C1CE5E" w14:textId="77777777" w:rsidTr="0052371E">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3FBCA" w14:textId="77777777" w:rsidR="00A75A9B" w:rsidRPr="00EC6FBD" w:rsidRDefault="00A75A9B" w:rsidP="0052371E">
            <w:pPr>
              <w:textAlignment w:val="baseline"/>
              <w:rPr>
                <w:lang w:val="kk-KZ"/>
              </w:rPr>
            </w:pPr>
            <w:r w:rsidRPr="00EC6FBD">
              <w:rPr>
                <w:lang w:val="kk-KZ"/>
              </w:rPr>
              <w:t>Кепілдік мерзімі (айлар)</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49FF508B" w14:textId="77777777" w:rsidR="00A75A9B" w:rsidRPr="00EC6FBD" w:rsidRDefault="00A75A9B" w:rsidP="0052371E">
            <w:pPr>
              <w:rPr>
                <w:color w:val="auto"/>
                <w:lang w:val="kk-KZ"/>
              </w:rPr>
            </w:pPr>
          </w:p>
        </w:tc>
      </w:tr>
      <w:tr w:rsidR="00A75A9B" w:rsidRPr="00A7225C" w14:paraId="3CFB4046" w14:textId="77777777" w:rsidTr="0052371E">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6DF3D" w14:textId="77777777" w:rsidR="00A75A9B" w:rsidRPr="00EC6FBD" w:rsidRDefault="00A75A9B" w:rsidP="0052371E">
            <w:pPr>
              <w:textAlignment w:val="baseline"/>
              <w:rPr>
                <w:lang w:val="kk-KZ"/>
              </w:rPr>
            </w:pPr>
            <w:r w:rsidRPr="00EC6FBD">
              <w:rPr>
                <w:lang w:val="kk-KZ"/>
              </w:rPr>
              <w:t>Талап етілетін сипаттамалардың, параметрлердің және өзге де бастапқы деректердің сипаттамасы: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64D26CA9" w14:textId="366700BE" w:rsidR="00A75A9B" w:rsidRPr="00A75A9B" w:rsidRDefault="00A75A9B" w:rsidP="00A75A9B">
            <w:pPr>
              <w:autoSpaceDE w:val="0"/>
              <w:autoSpaceDN w:val="0"/>
              <w:adjustRightInd w:val="0"/>
              <w:jc w:val="both"/>
              <w:rPr>
                <w:b/>
                <w:color w:val="auto"/>
                <w:sz w:val="20"/>
                <w:szCs w:val="20"/>
                <w:lang w:val="kk-KZ"/>
              </w:rPr>
            </w:pPr>
            <w:r w:rsidRPr="00A75A9B">
              <w:rPr>
                <w:b/>
                <w:color w:val="auto"/>
                <w:sz w:val="20"/>
                <w:szCs w:val="20"/>
                <w:lang w:val="kk-KZ"/>
              </w:rPr>
              <w:t xml:space="preserve">1. Мақсаттары мен </w:t>
            </w:r>
            <w:r>
              <w:rPr>
                <w:b/>
                <w:color w:val="auto"/>
                <w:sz w:val="20"/>
                <w:szCs w:val="20"/>
                <w:lang w:val="kk-KZ"/>
              </w:rPr>
              <w:t>қажеттілігі</w:t>
            </w:r>
          </w:p>
          <w:p w14:paraId="7A1B7B1C" w14:textId="2B566094" w:rsidR="00A75A9B" w:rsidRDefault="00A75A9B" w:rsidP="00A75A9B">
            <w:pPr>
              <w:autoSpaceDE w:val="0"/>
              <w:autoSpaceDN w:val="0"/>
              <w:adjustRightInd w:val="0"/>
              <w:jc w:val="both"/>
              <w:rPr>
                <w:color w:val="auto"/>
                <w:sz w:val="20"/>
                <w:szCs w:val="20"/>
                <w:lang w:val="kk-KZ"/>
              </w:rPr>
            </w:pPr>
            <w:r>
              <w:rPr>
                <w:color w:val="auto"/>
                <w:sz w:val="20"/>
                <w:szCs w:val="20"/>
                <w:lang w:val="kk-KZ"/>
              </w:rPr>
              <w:t>«</w:t>
            </w:r>
            <w:r w:rsidRPr="00A75A9B">
              <w:rPr>
                <w:color w:val="auto"/>
                <w:sz w:val="20"/>
                <w:szCs w:val="20"/>
                <w:lang w:val="kk-KZ"/>
              </w:rPr>
              <w:t>Қазтелерадио</w:t>
            </w:r>
            <w:r>
              <w:rPr>
                <w:color w:val="auto"/>
                <w:sz w:val="20"/>
                <w:szCs w:val="20"/>
                <w:lang w:val="kk-KZ"/>
              </w:rPr>
              <w:t xml:space="preserve">» </w:t>
            </w:r>
            <w:r w:rsidRPr="00A75A9B">
              <w:rPr>
                <w:color w:val="auto"/>
                <w:sz w:val="20"/>
                <w:szCs w:val="20"/>
                <w:lang w:val="kk-KZ"/>
              </w:rPr>
              <w:t>АҚ аумақтық бөлімшелерінде Интернет желісіне үздіксіз қол жеткізуді қамтамасыз ету үшін резервтік арнаны ұйымдастыру. Резервтік арна негізгі байланыс арнасы істен шыққан кезде орнықты қосылуға кепілдік беруге және Қазақстан Республикасының ақпараттық қауіпсіздік талаптарына сәйкес келуге тиіс.</w:t>
            </w:r>
          </w:p>
          <w:p w14:paraId="14627C58" w14:textId="77777777" w:rsidR="00A75A9B" w:rsidRPr="00A75A9B" w:rsidRDefault="00A75A9B" w:rsidP="00A75A9B">
            <w:pPr>
              <w:autoSpaceDE w:val="0"/>
              <w:autoSpaceDN w:val="0"/>
              <w:adjustRightInd w:val="0"/>
              <w:jc w:val="both"/>
              <w:rPr>
                <w:b/>
                <w:color w:val="auto"/>
                <w:sz w:val="20"/>
                <w:szCs w:val="20"/>
                <w:lang w:val="kk-KZ"/>
              </w:rPr>
            </w:pPr>
            <w:r w:rsidRPr="00A75A9B">
              <w:rPr>
                <w:b/>
                <w:color w:val="auto"/>
                <w:sz w:val="20"/>
                <w:szCs w:val="20"/>
                <w:lang w:val="kk-KZ"/>
              </w:rPr>
              <w:t>2. Қажетті сипаттамалардың сипаттамасы</w:t>
            </w:r>
          </w:p>
          <w:p w14:paraId="2148EDCC" w14:textId="77777777" w:rsidR="00A75A9B" w:rsidRPr="003C1949" w:rsidRDefault="00A75A9B" w:rsidP="00A75A9B">
            <w:pPr>
              <w:autoSpaceDE w:val="0"/>
              <w:autoSpaceDN w:val="0"/>
              <w:adjustRightInd w:val="0"/>
              <w:jc w:val="both"/>
              <w:rPr>
                <w:b/>
                <w:color w:val="auto"/>
                <w:sz w:val="20"/>
                <w:szCs w:val="20"/>
                <w:lang w:val="kk-KZ"/>
              </w:rPr>
            </w:pPr>
            <w:r w:rsidRPr="003C1949">
              <w:rPr>
                <w:b/>
                <w:color w:val="auto"/>
                <w:sz w:val="20"/>
                <w:szCs w:val="20"/>
                <w:lang w:val="kk-KZ"/>
              </w:rPr>
              <w:t>2.1 Алматы қаласындағы Интернет желісіне қосылу</w:t>
            </w:r>
          </w:p>
          <w:p w14:paraId="05D77CEF" w14:textId="56BA502B" w:rsidR="00A75A9B" w:rsidRPr="00A75A9B" w:rsidRDefault="00A75A9B" w:rsidP="00A75A9B">
            <w:pPr>
              <w:pStyle w:val="a6"/>
              <w:numPr>
                <w:ilvl w:val="0"/>
                <w:numId w:val="16"/>
              </w:numPr>
              <w:tabs>
                <w:tab w:val="left" w:pos="317"/>
              </w:tabs>
              <w:autoSpaceDE w:val="0"/>
              <w:autoSpaceDN w:val="0"/>
              <w:adjustRightInd w:val="0"/>
              <w:ind w:left="33" w:firstLine="0"/>
              <w:jc w:val="both"/>
              <w:rPr>
                <w:color w:val="auto"/>
                <w:sz w:val="20"/>
                <w:szCs w:val="20"/>
                <w:lang w:val="kk-KZ"/>
              </w:rPr>
            </w:pPr>
            <w:r w:rsidRPr="00A75A9B">
              <w:rPr>
                <w:color w:val="auto"/>
                <w:sz w:val="20"/>
                <w:szCs w:val="20"/>
                <w:lang w:val="kk-KZ"/>
              </w:rPr>
              <w:t>Қосылу Тапсырыс берушінің ғимаратынан Алматы қаласы, Желтоқсан көшесі, 185 мекенжайы бойынша Орындаушының деректер беру торабына дейін талшықты-оптикалық байланыс желісі (</w:t>
            </w:r>
            <w:r w:rsidR="003C1949">
              <w:rPr>
                <w:color w:val="auto"/>
                <w:sz w:val="20"/>
                <w:szCs w:val="20"/>
                <w:lang w:val="kk-KZ"/>
              </w:rPr>
              <w:t xml:space="preserve">әрі қарай - </w:t>
            </w:r>
            <w:r w:rsidRPr="00A75A9B">
              <w:rPr>
                <w:color w:val="auto"/>
                <w:sz w:val="20"/>
                <w:szCs w:val="20"/>
                <w:lang w:val="kk-KZ"/>
              </w:rPr>
              <w:t>ТОБЖ) арқылы жүзеге асырылады.</w:t>
            </w:r>
          </w:p>
          <w:p w14:paraId="36E09DCA" w14:textId="490E76A5" w:rsidR="00A75A9B" w:rsidRPr="00A75A9B" w:rsidRDefault="00A75A9B" w:rsidP="00A75A9B">
            <w:pPr>
              <w:pStyle w:val="a6"/>
              <w:numPr>
                <w:ilvl w:val="0"/>
                <w:numId w:val="16"/>
              </w:numPr>
              <w:tabs>
                <w:tab w:val="left" w:pos="317"/>
              </w:tabs>
              <w:autoSpaceDE w:val="0"/>
              <w:autoSpaceDN w:val="0"/>
              <w:adjustRightInd w:val="0"/>
              <w:ind w:left="33" w:firstLine="0"/>
              <w:jc w:val="both"/>
              <w:rPr>
                <w:color w:val="auto"/>
                <w:sz w:val="20"/>
                <w:szCs w:val="20"/>
                <w:lang w:val="kk-KZ"/>
              </w:rPr>
            </w:pPr>
            <w:r w:rsidRPr="00A75A9B">
              <w:rPr>
                <w:color w:val="auto"/>
                <w:sz w:val="20"/>
                <w:szCs w:val="20"/>
                <w:lang w:val="kk-KZ"/>
              </w:rPr>
              <w:t>Тапсырыс берушінің жағында және деректерді беру торабында Орындаушының жабдығын (маршрутизатор/коммутатор) орнату.</w:t>
            </w:r>
          </w:p>
          <w:p w14:paraId="6212145D" w14:textId="02F51E79" w:rsidR="00A75A9B" w:rsidRPr="00A75A9B" w:rsidRDefault="00A75A9B" w:rsidP="00A75A9B">
            <w:pPr>
              <w:pStyle w:val="a6"/>
              <w:numPr>
                <w:ilvl w:val="0"/>
                <w:numId w:val="16"/>
              </w:numPr>
              <w:tabs>
                <w:tab w:val="left" w:pos="317"/>
              </w:tabs>
              <w:autoSpaceDE w:val="0"/>
              <w:autoSpaceDN w:val="0"/>
              <w:adjustRightInd w:val="0"/>
              <w:ind w:left="33" w:firstLine="0"/>
              <w:jc w:val="both"/>
              <w:rPr>
                <w:color w:val="auto"/>
                <w:sz w:val="20"/>
                <w:szCs w:val="20"/>
                <w:lang w:val="kk-KZ"/>
              </w:rPr>
            </w:pPr>
            <w:r w:rsidRPr="00A75A9B">
              <w:rPr>
                <w:color w:val="auto"/>
                <w:sz w:val="20"/>
                <w:szCs w:val="20"/>
                <w:lang w:val="kk-KZ"/>
              </w:rPr>
              <w:t>Қосылу интерфейсі: Ethernet кемінде 1000 Мбит/с, желіге кіру протоколы</w:t>
            </w:r>
            <w:r w:rsidR="003C1949">
              <w:rPr>
                <w:color w:val="auto"/>
                <w:sz w:val="20"/>
                <w:szCs w:val="20"/>
                <w:lang w:val="kk-KZ"/>
              </w:rPr>
              <w:t xml:space="preserve"> </w:t>
            </w:r>
            <w:r w:rsidRPr="00A75A9B">
              <w:rPr>
                <w:color w:val="auto"/>
                <w:sz w:val="20"/>
                <w:szCs w:val="20"/>
                <w:lang w:val="kk-KZ"/>
              </w:rPr>
              <w:t>-</w:t>
            </w:r>
            <w:r w:rsidR="003C1949">
              <w:rPr>
                <w:color w:val="auto"/>
                <w:sz w:val="20"/>
                <w:szCs w:val="20"/>
                <w:lang w:val="kk-KZ"/>
              </w:rPr>
              <w:t xml:space="preserve"> </w:t>
            </w:r>
            <w:r w:rsidRPr="00A75A9B">
              <w:rPr>
                <w:color w:val="auto"/>
                <w:sz w:val="20"/>
                <w:szCs w:val="20"/>
                <w:lang w:val="kk-KZ"/>
              </w:rPr>
              <w:t>TCP / IP.</w:t>
            </w:r>
          </w:p>
          <w:p w14:paraId="6AA426A6" w14:textId="629F509D" w:rsidR="00A75A9B" w:rsidRPr="00A75A9B" w:rsidRDefault="00A75A9B" w:rsidP="00A75A9B">
            <w:pPr>
              <w:pStyle w:val="a6"/>
              <w:numPr>
                <w:ilvl w:val="0"/>
                <w:numId w:val="16"/>
              </w:numPr>
              <w:tabs>
                <w:tab w:val="left" w:pos="317"/>
              </w:tabs>
              <w:autoSpaceDE w:val="0"/>
              <w:autoSpaceDN w:val="0"/>
              <w:adjustRightInd w:val="0"/>
              <w:ind w:left="33" w:firstLine="0"/>
              <w:jc w:val="both"/>
              <w:rPr>
                <w:color w:val="auto"/>
                <w:sz w:val="20"/>
                <w:szCs w:val="20"/>
                <w:lang w:val="kk-KZ"/>
              </w:rPr>
            </w:pPr>
            <w:r w:rsidRPr="00A75A9B">
              <w:rPr>
                <w:color w:val="auto"/>
                <w:sz w:val="20"/>
                <w:szCs w:val="20"/>
                <w:lang w:val="kk-KZ"/>
              </w:rPr>
              <w:t>Тапсырыс берушіге кемінде 4 тіркелген IP-мекен-жайы бар блокты ұсыну.</w:t>
            </w:r>
          </w:p>
          <w:p w14:paraId="366B999A" w14:textId="11D18DFC" w:rsidR="00A75A9B" w:rsidRPr="00A75A9B" w:rsidRDefault="00A75A9B" w:rsidP="00A75A9B">
            <w:pPr>
              <w:pStyle w:val="a6"/>
              <w:numPr>
                <w:ilvl w:val="0"/>
                <w:numId w:val="16"/>
              </w:numPr>
              <w:tabs>
                <w:tab w:val="left" w:pos="317"/>
              </w:tabs>
              <w:autoSpaceDE w:val="0"/>
              <w:autoSpaceDN w:val="0"/>
              <w:adjustRightInd w:val="0"/>
              <w:ind w:left="33" w:firstLine="0"/>
              <w:jc w:val="both"/>
              <w:rPr>
                <w:color w:val="auto"/>
                <w:sz w:val="20"/>
                <w:szCs w:val="20"/>
                <w:lang w:val="kk-KZ"/>
              </w:rPr>
            </w:pPr>
            <w:r w:rsidRPr="00A75A9B">
              <w:rPr>
                <w:color w:val="auto"/>
                <w:sz w:val="20"/>
                <w:szCs w:val="20"/>
                <w:lang w:val="kk-KZ"/>
              </w:rPr>
              <w:t>Қосылу Тапсырыс берушінің дербес желісін жариялай отырып, BGP хаттамасы бойынша жүзеге асырылады.</w:t>
            </w:r>
          </w:p>
          <w:p w14:paraId="58F086FB" w14:textId="34024914" w:rsidR="00A75A9B" w:rsidRPr="003C1949" w:rsidRDefault="00A75A9B" w:rsidP="00A75A9B">
            <w:pPr>
              <w:autoSpaceDE w:val="0"/>
              <w:autoSpaceDN w:val="0"/>
              <w:adjustRightInd w:val="0"/>
              <w:jc w:val="both"/>
              <w:rPr>
                <w:b/>
                <w:color w:val="auto"/>
                <w:sz w:val="20"/>
                <w:szCs w:val="20"/>
                <w:lang w:val="kk-KZ"/>
              </w:rPr>
            </w:pPr>
            <w:r w:rsidRPr="003C1949">
              <w:rPr>
                <w:b/>
                <w:color w:val="auto"/>
                <w:sz w:val="20"/>
                <w:szCs w:val="20"/>
                <w:lang w:val="kk-KZ"/>
              </w:rPr>
              <w:t xml:space="preserve">2.2 </w:t>
            </w:r>
            <w:r w:rsidR="003C1949">
              <w:rPr>
                <w:b/>
                <w:color w:val="auto"/>
                <w:sz w:val="20"/>
                <w:szCs w:val="20"/>
                <w:lang w:val="kk-KZ"/>
              </w:rPr>
              <w:t>А</w:t>
            </w:r>
            <w:r w:rsidRPr="003C1949">
              <w:rPr>
                <w:b/>
                <w:color w:val="auto"/>
                <w:sz w:val="20"/>
                <w:szCs w:val="20"/>
                <w:lang w:val="kk-KZ"/>
              </w:rPr>
              <w:t>умақтық бөлімшелерде резервтік қол жеткізуді ұйымдастыру</w:t>
            </w:r>
          </w:p>
          <w:p w14:paraId="1E772374" w14:textId="170D2A8B" w:rsidR="00A75A9B" w:rsidRPr="003C1949" w:rsidRDefault="00A75A9B" w:rsidP="003C1949">
            <w:pPr>
              <w:pStyle w:val="a6"/>
              <w:numPr>
                <w:ilvl w:val="0"/>
                <w:numId w:val="17"/>
              </w:numPr>
              <w:tabs>
                <w:tab w:val="left" w:pos="317"/>
              </w:tabs>
              <w:autoSpaceDE w:val="0"/>
              <w:autoSpaceDN w:val="0"/>
              <w:adjustRightInd w:val="0"/>
              <w:ind w:left="33" w:firstLine="0"/>
              <w:jc w:val="both"/>
              <w:rPr>
                <w:color w:val="auto"/>
                <w:sz w:val="20"/>
                <w:szCs w:val="20"/>
                <w:lang w:val="kk-KZ"/>
              </w:rPr>
            </w:pPr>
            <w:r w:rsidRPr="003C1949">
              <w:rPr>
                <w:color w:val="auto"/>
                <w:sz w:val="20"/>
                <w:szCs w:val="20"/>
                <w:lang w:val="kk-KZ"/>
              </w:rPr>
              <w:t xml:space="preserve">Орындаушының арнайы байланыс желілері бар ТОБЖ Ethernet </w:t>
            </w:r>
            <w:r w:rsidRPr="003C1949">
              <w:rPr>
                <w:color w:val="auto"/>
                <w:sz w:val="20"/>
                <w:szCs w:val="20"/>
                <w:lang w:val="kk-KZ"/>
              </w:rPr>
              <w:lastRenderedPageBreak/>
              <w:t>технологиясы бойынша қосылу.</w:t>
            </w:r>
          </w:p>
          <w:p w14:paraId="5B97CB91" w14:textId="18FB84E6" w:rsidR="00A75A9B" w:rsidRPr="003C1949" w:rsidRDefault="00A75A9B" w:rsidP="003C1949">
            <w:pPr>
              <w:pStyle w:val="a6"/>
              <w:numPr>
                <w:ilvl w:val="0"/>
                <w:numId w:val="17"/>
              </w:numPr>
              <w:tabs>
                <w:tab w:val="left" w:pos="317"/>
              </w:tabs>
              <w:autoSpaceDE w:val="0"/>
              <w:autoSpaceDN w:val="0"/>
              <w:adjustRightInd w:val="0"/>
              <w:ind w:left="33" w:firstLine="0"/>
              <w:jc w:val="both"/>
              <w:rPr>
                <w:color w:val="auto"/>
                <w:sz w:val="20"/>
                <w:szCs w:val="20"/>
                <w:lang w:val="kk-KZ"/>
              </w:rPr>
            </w:pPr>
            <w:r w:rsidRPr="003C1949">
              <w:rPr>
                <w:color w:val="auto"/>
                <w:sz w:val="20"/>
                <w:szCs w:val="20"/>
                <w:lang w:val="kk-KZ"/>
              </w:rPr>
              <w:t xml:space="preserve">Қосылу жылдамдығы және мекенжайлар тізіміне </w:t>
            </w:r>
            <w:r w:rsidR="003C1949" w:rsidRPr="003C1949">
              <w:rPr>
                <w:color w:val="auto"/>
                <w:sz w:val="20"/>
                <w:szCs w:val="20"/>
                <w:lang w:val="kk-KZ"/>
              </w:rPr>
              <w:t xml:space="preserve">сәйкес IP мекенжайларының саны </w:t>
            </w:r>
            <w:r w:rsidRPr="003C1949">
              <w:rPr>
                <w:color w:val="auto"/>
                <w:sz w:val="20"/>
                <w:szCs w:val="20"/>
                <w:lang w:val="kk-KZ"/>
              </w:rPr>
              <w:t>1</w:t>
            </w:r>
            <w:r w:rsidR="003C1949" w:rsidRPr="003C1949">
              <w:rPr>
                <w:color w:val="auto"/>
                <w:sz w:val="20"/>
                <w:szCs w:val="20"/>
                <w:lang w:val="kk-KZ"/>
              </w:rPr>
              <w:t xml:space="preserve"> сұлбада белгіленген</w:t>
            </w:r>
            <w:r w:rsidRPr="003C1949">
              <w:rPr>
                <w:color w:val="auto"/>
                <w:sz w:val="20"/>
                <w:szCs w:val="20"/>
                <w:lang w:val="kk-KZ"/>
              </w:rPr>
              <w:t>.</w:t>
            </w:r>
          </w:p>
          <w:p w14:paraId="69695CE1" w14:textId="3B250259" w:rsidR="00A75A9B" w:rsidRPr="003C1949" w:rsidRDefault="00A75A9B" w:rsidP="003C1949">
            <w:pPr>
              <w:pStyle w:val="a6"/>
              <w:numPr>
                <w:ilvl w:val="0"/>
                <w:numId w:val="17"/>
              </w:numPr>
              <w:tabs>
                <w:tab w:val="left" w:pos="317"/>
              </w:tabs>
              <w:autoSpaceDE w:val="0"/>
              <w:autoSpaceDN w:val="0"/>
              <w:adjustRightInd w:val="0"/>
              <w:ind w:left="33" w:firstLine="0"/>
              <w:jc w:val="both"/>
              <w:rPr>
                <w:color w:val="auto"/>
                <w:sz w:val="20"/>
                <w:szCs w:val="20"/>
                <w:lang w:val="kk-KZ"/>
              </w:rPr>
            </w:pPr>
            <w:r w:rsidRPr="003C1949">
              <w:rPr>
                <w:color w:val="auto"/>
                <w:sz w:val="20"/>
                <w:szCs w:val="20"/>
                <w:lang w:val="kk-KZ"/>
              </w:rPr>
              <w:t>Қосылу интерфейсі: Ethernet кемінде 1000 Мбит/с, кіру протоколы</w:t>
            </w:r>
            <w:r w:rsidR="003C1949" w:rsidRPr="003C1949">
              <w:rPr>
                <w:color w:val="auto"/>
                <w:sz w:val="20"/>
                <w:szCs w:val="20"/>
                <w:lang w:val="kk-KZ"/>
              </w:rPr>
              <w:t xml:space="preserve"> </w:t>
            </w:r>
            <w:r w:rsidRPr="003C1949">
              <w:rPr>
                <w:color w:val="auto"/>
                <w:sz w:val="20"/>
                <w:szCs w:val="20"/>
                <w:lang w:val="kk-KZ"/>
              </w:rPr>
              <w:t>-</w:t>
            </w:r>
            <w:r w:rsidR="003C1949" w:rsidRPr="003C1949">
              <w:rPr>
                <w:color w:val="auto"/>
                <w:sz w:val="20"/>
                <w:szCs w:val="20"/>
                <w:lang w:val="kk-KZ"/>
              </w:rPr>
              <w:t xml:space="preserve"> TCP/</w:t>
            </w:r>
            <w:r w:rsidRPr="003C1949">
              <w:rPr>
                <w:color w:val="auto"/>
                <w:sz w:val="20"/>
                <w:szCs w:val="20"/>
                <w:lang w:val="kk-KZ"/>
              </w:rPr>
              <w:t>IP.</w:t>
            </w:r>
          </w:p>
          <w:p w14:paraId="0A1D1076" w14:textId="3D38A5C4" w:rsidR="00A75A9B" w:rsidRPr="003C1949" w:rsidRDefault="003C1949" w:rsidP="003C1949">
            <w:pPr>
              <w:pStyle w:val="a6"/>
              <w:numPr>
                <w:ilvl w:val="0"/>
                <w:numId w:val="17"/>
              </w:numPr>
              <w:tabs>
                <w:tab w:val="left" w:pos="317"/>
              </w:tabs>
              <w:autoSpaceDE w:val="0"/>
              <w:autoSpaceDN w:val="0"/>
              <w:adjustRightInd w:val="0"/>
              <w:ind w:left="33" w:firstLine="0"/>
              <w:jc w:val="both"/>
              <w:rPr>
                <w:color w:val="auto"/>
                <w:sz w:val="20"/>
                <w:szCs w:val="20"/>
                <w:lang w:val="kk-KZ"/>
              </w:rPr>
            </w:pPr>
            <w:r w:rsidRPr="003C1949">
              <w:rPr>
                <w:color w:val="auto"/>
                <w:sz w:val="20"/>
                <w:szCs w:val="20"/>
                <w:lang w:val="kk-KZ"/>
              </w:rPr>
              <w:t xml:space="preserve">Радиолиния </w:t>
            </w:r>
            <w:r>
              <w:rPr>
                <w:color w:val="auto"/>
                <w:sz w:val="20"/>
                <w:szCs w:val="20"/>
                <w:lang w:val="kk-KZ"/>
              </w:rPr>
              <w:t xml:space="preserve">(РРЛ, Wi-Fi, Радиомосттар, WLL) </w:t>
            </w:r>
            <w:r w:rsidR="00A75A9B" w:rsidRPr="003C1949">
              <w:rPr>
                <w:color w:val="auto"/>
                <w:sz w:val="20"/>
                <w:szCs w:val="20"/>
                <w:lang w:val="kk-KZ"/>
              </w:rPr>
              <w:t>учаскелерінсіз ТОБЖ техн</w:t>
            </w:r>
            <w:r>
              <w:rPr>
                <w:color w:val="auto"/>
                <w:sz w:val="20"/>
                <w:szCs w:val="20"/>
                <w:lang w:val="kk-KZ"/>
              </w:rPr>
              <w:t>ологиясы бойынша арналарды қосу.</w:t>
            </w:r>
          </w:p>
          <w:p w14:paraId="180D47DA" w14:textId="3BB87E95" w:rsidR="00A75A9B" w:rsidRPr="003C1949" w:rsidRDefault="003C1949" w:rsidP="003C1949">
            <w:pPr>
              <w:pStyle w:val="a6"/>
              <w:numPr>
                <w:ilvl w:val="0"/>
                <w:numId w:val="17"/>
              </w:numPr>
              <w:tabs>
                <w:tab w:val="left" w:pos="317"/>
              </w:tabs>
              <w:autoSpaceDE w:val="0"/>
              <w:autoSpaceDN w:val="0"/>
              <w:adjustRightInd w:val="0"/>
              <w:ind w:left="33" w:firstLine="0"/>
              <w:jc w:val="both"/>
              <w:rPr>
                <w:color w:val="auto"/>
                <w:sz w:val="20"/>
                <w:szCs w:val="20"/>
                <w:lang w:val="kk-KZ"/>
              </w:rPr>
            </w:pPr>
            <w:r w:rsidRPr="003C1949">
              <w:rPr>
                <w:color w:val="auto"/>
                <w:sz w:val="20"/>
                <w:szCs w:val="20"/>
                <w:lang w:val="kk-KZ"/>
              </w:rPr>
              <w:t>x</w:t>
            </w:r>
            <w:r w:rsidR="00A75A9B" w:rsidRPr="003C1949">
              <w:rPr>
                <w:color w:val="auto"/>
                <w:sz w:val="20"/>
                <w:szCs w:val="20"/>
                <w:lang w:val="kk-KZ"/>
              </w:rPr>
              <w:t>DSL (ADSL, VDSL) технологиясы бойынша қосылым алынып тасталды.</w:t>
            </w:r>
          </w:p>
          <w:p w14:paraId="508A2686" w14:textId="4AEFBE1C" w:rsidR="00A75A9B" w:rsidRPr="003C1949" w:rsidRDefault="00A75A9B" w:rsidP="00A75A9B">
            <w:pPr>
              <w:autoSpaceDE w:val="0"/>
              <w:autoSpaceDN w:val="0"/>
              <w:adjustRightInd w:val="0"/>
              <w:jc w:val="both"/>
              <w:rPr>
                <w:b/>
                <w:color w:val="auto"/>
                <w:sz w:val="20"/>
                <w:szCs w:val="20"/>
                <w:lang w:val="kk-KZ"/>
              </w:rPr>
            </w:pPr>
            <w:r w:rsidRPr="003C1949">
              <w:rPr>
                <w:b/>
                <w:color w:val="auto"/>
                <w:sz w:val="20"/>
                <w:szCs w:val="20"/>
                <w:lang w:val="kk-KZ"/>
              </w:rPr>
              <w:t xml:space="preserve">2.3 </w:t>
            </w:r>
            <w:r w:rsidR="003C1949">
              <w:rPr>
                <w:b/>
                <w:color w:val="auto"/>
                <w:sz w:val="20"/>
                <w:szCs w:val="20"/>
                <w:lang w:val="kk-KZ"/>
              </w:rPr>
              <w:t>Р</w:t>
            </w:r>
            <w:r w:rsidRPr="003C1949">
              <w:rPr>
                <w:b/>
                <w:color w:val="auto"/>
                <w:sz w:val="20"/>
                <w:szCs w:val="20"/>
                <w:lang w:val="kk-KZ"/>
              </w:rPr>
              <w:t>езервтік арнаға қойылатын талаптар</w:t>
            </w:r>
          </w:p>
          <w:p w14:paraId="5EF4C296" w14:textId="2A22F552" w:rsidR="00A75A9B" w:rsidRPr="003C1949" w:rsidRDefault="00A75A9B" w:rsidP="00D42FB4">
            <w:pPr>
              <w:pStyle w:val="a6"/>
              <w:numPr>
                <w:ilvl w:val="0"/>
                <w:numId w:val="18"/>
              </w:numPr>
              <w:tabs>
                <w:tab w:val="left" w:pos="317"/>
              </w:tabs>
              <w:autoSpaceDE w:val="0"/>
              <w:autoSpaceDN w:val="0"/>
              <w:adjustRightInd w:val="0"/>
              <w:ind w:left="33" w:firstLine="0"/>
              <w:jc w:val="both"/>
              <w:rPr>
                <w:color w:val="auto"/>
                <w:sz w:val="20"/>
                <w:szCs w:val="20"/>
                <w:lang w:val="kk-KZ"/>
              </w:rPr>
            </w:pPr>
            <w:r w:rsidRPr="003C1949">
              <w:rPr>
                <w:color w:val="auto"/>
                <w:sz w:val="20"/>
                <w:szCs w:val="20"/>
                <w:lang w:val="kk-KZ"/>
              </w:rPr>
              <w:t>Т</w:t>
            </w:r>
            <w:r w:rsidR="003C1949" w:rsidRPr="003C1949">
              <w:rPr>
                <w:color w:val="auto"/>
                <w:sz w:val="20"/>
                <w:szCs w:val="20"/>
                <w:lang w:val="kk-KZ"/>
              </w:rPr>
              <w:t>апсырыс берушінің кеңселерін (1 сұлбаға</w:t>
            </w:r>
            <w:r w:rsidRPr="003C1949">
              <w:rPr>
                <w:color w:val="auto"/>
                <w:sz w:val="20"/>
                <w:szCs w:val="20"/>
                <w:lang w:val="kk-KZ"/>
              </w:rPr>
              <w:t xml:space="preserve"> сәйкес) Интернет желісіне қосу "Ақпараттандыру туралы"</w:t>
            </w:r>
            <w:r w:rsidR="003C1949" w:rsidRPr="003C1949">
              <w:rPr>
                <w:color w:val="auto"/>
                <w:sz w:val="20"/>
                <w:szCs w:val="20"/>
                <w:lang w:val="kk-KZ"/>
              </w:rPr>
              <w:t xml:space="preserve"> </w:t>
            </w:r>
            <w:r w:rsidRPr="003C1949">
              <w:rPr>
                <w:color w:val="auto"/>
                <w:sz w:val="20"/>
                <w:szCs w:val="20"/>
                <w:lang w:val="kk-KZ"/>
              </w:rPr>
              <w:t>2015 жылғы 24 қарашадағы № 418-V Қазақстан Республикасы Заңының 30-бабының 1-тармағына сәйкес Интернет желісіне қол жеткізудің бірыңғай шлюзі арқылы жүзеге асырылуға тиіс.</w:t>
            </w:r>
          </w:p>
          <w:p w14:paraId="7D171A5A" w14:textId="77777777" w:rsidR="00D42FB4" w:rsidRDefault="00D42FB4" w:rsidP="00D42FB4">
            <w:pPr>
              <w:pStyle w:val="a6"/>
              <w:numPr>
                <w:ilvl w:val="0"/>
                <w:numId w:val="18"/>
              </w:numPr>
              <w:tabs>
                <w:tab w:val="left" w:pos="317"/>
              </w:tabs>
              <w:autoSpaceDE w:val="0"/>
              <w:autoSpaceDN w:val="0"/>
              <w:adjustRightInd w:val="0"/>
              <w:ind w:left="33" w:firstLine="0"/>
              <w:jc w:val="both"/>
              <w:rPr>
                <w:color w:val="auto"/>
                <w:sz w:val="20"/>
                <w:szCs w:val="20"/>
                <w:lang w:val="kk-KZ"/>
              </w:rPr>
            </w:pPr>
            <w:r w:rsidRPr="00D42FB4">
              <w:rPr>
                <w:color w:val="auto"/>
                <w:sz w:val="20"/>
                <w:szCs w:val="20"/>
                <w:lang w:val="kk-KZ"/>
              </w:rPr>
              <w:t>Резервтік арна тәуелсіз байланыс арнасы арқылы ұйымдастырылуы керек.</w:t>
            </w:r>
          </w:p>
          <w:p w14:paraId="37AD4372" w14:textId="7A5AF21E" w:rsidR="00A75A9B" w:rsidRPr="003C1949" w:rsidRDefault="00A75A9B" w:rsidP="00D42FB4">
            <w:pPr>
              <w:pStyle w:val="a6"/>
              <w:numPr>
                <w:ilvl w:val="0"/>
                <w:numId w:val="18"/>
              </w:numPr>
              <w:tabs>
                <w:tab w:val="left" w:pos="317"/>
              </w:tabs>
              <w:autoSpaceDE w:val="0"/>
              <w:autoSpaceDN w:val="0"/>
              <w:adjustRightInd w:val="0"/>
              <w:ind w:left="33" w:firstLine="0"/>
              <w:jc w:val="both"/>
              <w:rPr>
                <w:color w:val="auto"/>
                <w:sz w:val="20"/>
                <w:szCs w:val="20"/>
                <w:lang w:val="kk-KZ"/>
              </w:rPr>
            </w:pPr>
            <w:r w:rsidRPr="003C1949">
              <w:rPr>
                <w:color w:val="auto"/>
                <w:sz w:val="20"/>
                <w:szCs w:val="20"/>
                <w:lang w:val="kk-KZ"/>
              </w:rPr>
              <w:t>ТОБЖ негізіндегі жеке соңғы мильді пайдалану.</w:t>
            </w:r>
          </w:p>
          <w:p w14:paraId="0D0132C6" w14:textId="411E9B2A" w:rsidR="00A75A9B" w:rsidRPr="003C1949" w:rsidRDefault="00A75A9B" w:rsidP="00D42FB4">
            <w:pPr>
              <w:pStyle w:val="a6"/>
              <w:numPr>
                <w:ilvl w:val="0"/>
                <w:numId w:val="18"/>
              </w:numPr>
              <w:tabs>
                <w:tab w:val="left" w:pos="317"/>
              </w:tabs>
              <w:autoSpaceDE w:val="0"/>
              <w:autoSpaceDN w:val="0"/>
              <w:adjustRightInd w:val="0"/>
              <w:ind w:left="33" w:firstLine="0"/>
              <w:jc w:val="both"/>
              <w:rPr>
                <w:color w:val="auto"/>
                <w:sz w:val="20"/>
                <w:szCs w:val="20"/>
                <w:lang w:val="kk-KZ"/>
              </w:rPr>
            </w:pPr>
            <w:r w:rsidRPr="003C1949">
              <w:rPr>
                <w:color w:val="auto"/>
                <w:sz w:val="20"/>
                <w:szCs w:val="20"/>
                <w:lang w:val="kk-KZ"/>
              </w:rPr>
              <w:t>Негізгі және резервтік арналар арасындағы физикалық және логикалық қатынастарды жою.</w:t>
            </w:r>
          </w:p>
          <w:p w14:paraId="02059EEA" w14:textId="0E0759D2" w:rsidR="00A75A9B" w:rsidRPr="003C1949" w:rsidRDefault="00A75A9B" w:rsidP="003C1949">
            <w:pPr>
              <w:pStyle w:val="a6"/>
              <w:numPr>
                <w:ilvl w:val="0"/>
                <w:numId w:val="18"/>
              </w:numPr>
              <w:tabs>
                <w:tab w:val="left" w:pos="317"/>
              </w:tabs>
              <w:autoSpaceDE w:val="0"/>
              <w:autoSpaceDN w:val="0"/>
              <w:adjustRightInd w:val="0"/>
              <w:ind w:left="33" w:firstLine="0"/>
              <w:jc w:val="both"/>
              <w:rPr>
                <w:color w:val="auto"/>
                <w:sz w:val="20"/>
                <w:szCs w:val="20"/>
                <w:lang w:val="kk-KZ"/>
              </w:rPr>
            </w:pPr>
            <w:r w:rsidRPr="003C1949">
              <w:rPr>
                <w:color w:val="auto"/>
                <w:sz w:val="20"/>
                <w:szCs w:val="20"/>
                <w:lang w:val="kk-KZ"/>
              </w:rPr>
              <w:t>Негізгі</w:t>
            </w:r>
            <w:r w:rsidR="00D42FB4">
              <w:rPr>
                <w:color w:val="auto"/>
                <w:sz w:val="20"/>
                <w:szCs w:val="20"/>
                <w:lang w:val="kk-KZ"/>
              </w:rPr>
              <w:t xml:space="preserve"> арна</w:t>
            </w:r>
            <w:r w:rsidRPr="003C1949">
              <w:rPr>
                <w:color w:val="auto"/>
                <w:sz w:val="20"/>
                <w:szCs w:val="20"/>
                <w:lang w:val="kk-KZ"/>
              </w:rPr>
              <w:t xml:space="preserve"> істен шыққан кезде резервтік арнаға автоматты түрде ауысу.</w:t>
            </w:r>
          </w:p>
          <w:p w14:paraId="3027EE27" w14:textId="4EB6F67F" w:rsidR="00A75A9B" w:rsidRPr="003C1949" w:rsidRDefault="00A75A9B" w:rsidP="003C1949">
            <w:pPr>
              <w:pStyle w:val="a6"/>
              <w:numPr>
                <w:ilvl w:val="0"/>
                <w:numId w:val="18"/>
              </w:numPr>
              <w:tabs>
                <w:tab w:val="left" w:pos="317"/>
              </w:tabs>
              <w:autoSpaceDE w:val="0"/>
              <w:autoSpaceDN w:val="0"/>
              <w:adjustRightInd w:val="0"/>
              <w:ind w:left="33" w:firstLine="0"/>
              <w:jc w:val="both"/>
              <w:rPr>
                <w:color w:val="auto"/>
                <w:sz w:val="20"/>
                <w:szCs w:val="20"/>
                <w:lang w:val="kk-KZ"/>
              </w:rPr>
            </w:pPr>
            <w:r w:rsidRPr="003C1949">
              <w:rPr>
                <w:color w:val="auto"/>
                <w:sz w:val="20"/>
                <w:szCs w:val="20"/>
                <w:lang w:val="kk-KZ"/>
              </w:rPr>
              <w:t>Тапсырыс берушіге мониторинг жүйесіне қол жеткізуді ұсына отырып, резервтік арнаның жай-күйін тәулік бойы мониторингтеу мүмкіндігі.</w:t>
            </w:r>
          </w:p>
          <w:p w14:paraId="0B4ED17E" w14:textId="64C3211E" w:rsidR="00A75A9B" w:rsidRPr="003C1949" w:rsidRDefault="00A75A9B" w:rsidP="003C1949">
            <w:pPr>
              <w:pStyle w:val="a6"/>
              <w:numPr>
                <w:ilvl w:val="0"/>
                <w:numId w:val="18"/>
              </w:numPr>
              <w:tabs>
                <w:tab w:val="left" w:pos="317"/>
              </w:tabs>
              <w:autoSpaceDE w:val="0"/>
              <w:autoSpaceDN w:val="0"/>
              <w:adjustRightInd w:val="0"/>
              <w:ind w:left="33" w:firstLine="0"/>
              <w:jc w:val="both"/>
              <w:rPr>
                <w:color w:val="auto"/>
                <w:sz w:val="20"/>
                <w:szCs w:val="20"/>
                <w:lang w:val="kk-KZ"/>
              </w:rPr>
            </w:pPr>
            <w:r w:rsidRPr="003C1949">
              <w:rPr>
                <w:color w:val="auto"/>
                <w:sz w:val="20"/>
                <w:szCs w:val="20"/>
                <w:lang w:val="kk-KZ"/>
              </w:rPr>
              <w:t>Қызметті қалпына келтіру уақытының кепілдігімен SLA (Service Level Agreement) қолдауы.</w:t>
            </w:r>
          </w:p>
          <w:p w14:paraId="72516431" w14:textId="77777777" w:rsidR="00D42FB4" w:rsidRPr="00D42FB4" w:rsidRDefault="00D42FB4" w:rsidP="00D42FB4">
            <w:pPr>
              <w:autoSpaceDE w:val="0"/>
              <w:autoSpaceDN w:val="0"/>
              <w:adjustRightInd w:val="0"/>
              <w:jc w:val="both"/>
              <w:rPr>
                <w:b/>
                <w:color w:val="auto"/>
                <w:sz w:val="20"/>
                <w:szCs w:val="20"/>
                <w:lang w:val="kk-KZ"/>
              </w:rPr>
            </w:pPr>
            <w:r w:rsidRPr="00D42FB4">
              <w:rPr>
                <w:b/>
                <w:color w:val="auto"/>
                <w:sz w:val="20"/>
                <w:szCs w:val="20"/>
                <w:lang w:val="kk-KZ"/>
              </w:rPr>
              <w:t>3. Арналарды орнату және пайдалану</w:t>
            </w:r>
          </w:p>
          <w:p w14:paraId="377D8DF5" w14:textId="4C63723E" w:rsidR="00D42FB4" w:rsidRPr="00D42FB4" w:rsidRDefault="00D42FB4" w:rsidP="00D42FB4">
            <w:pPr>
              <w:pStyle w:val="a6"/>
              <w:numPr>
                <w:ilvl w:val="0"/>
                <w:numId w:val="19"/>
              </w:numPr>
              <w:tabs>
                <w:tab w:val="left" w:pos="317"/>
              </w:tabs>
              <w:autoSpaceDE w:val="0"/>
              <w:autoSpaceDN w:val="0"/>
              <w:adjustRightInd w:val="0"/>
              <w:ind w:left="0" w:firstLine="0"/>
              <w:jc w:val="both"/>
              <w:rPr>
                <w:color w:val="auto"/>
                <w:sz w:val="20"/>
                <w:szCs w:val="20"/>
                <w:lang w:val="kk-KZ"/>
              </w:rPr>
            </w:pPr>
            <w:r w:rsidRPr="00D42FB4">
              <w:rPr>
                <w:color w:val="auto"/>
                <w:sz w:val="20"/>
                <w:szCs w:val="20"/>
                <w:lang w:val="kk-KZ"/>
              </w:rPr>
              <w:t>Орындауш</w:t>
            </w:r>
            <w:r w:rsidRPr="00D42FB4">
              <w:rPr>
                <w:color w:val="auto"/>
                <w:sz w:val="20"/>
                <w:szCs w:val="20"/>
                <w:lang w:val="kk-KZ"/>
              </w:rPr>
              <w:t>ы өз күшімен және өз есебінен 1 сұлбада</w:t>
            </w:r>
            <w:r w:rsidRPr="00D42FB4">
              <w:rPr>
                <w:color w:val="auto"/>
                <w:sz w:val="20"/>
                <w:szCs w:val="20"/>
                <w:lang w:val="kk-KZ"/>
              </w:rPr>
              <w:t xml:space="preserve"> көрсетілген мекенжайларда резервтік байланыс арналарын ұйымдастыруға міндеттенеді.</w:t>
            </w:r>
          </w:p>
          <w:p w14:paraId="66BBC80B" w14:textId="48FC057D" w:rsidR="00D42FB4" w:rsidRPr="00D42FB4" w:rsidRDefault="00D42FB4" w:rsidP="00D42FB4">
            <w:pPr>
              <w:pStyle w:val="a6"/>
              <w:numPr>
                <w:ilvl w:val="0"/>
                <w:numId w:val="19"/>
              </w:numPr>
              <w:tabs>
                <w:tab w:val="left" w:pos="317"/>
              </w:tabs>
              <w:autoSpaceDE w:val="0"/>
              <w:autoSpaceDN w:val="0"/>
              <w:adjustRightInd w:val="0"/>
              <w:ind w:left="0" w:firstLine="0"/>
              <w:jc w:val="both"/>
              <w:rPr>
                <w:color w:val="auto"/>
                <w:sz w:val="20"/>
                <w:szCs w:val="20"/>
                <w:lang w:val="kk-KZ"/>
              </w:rPr>
            </w:pPr>
            <w:r w:rsidRPr="00D42FB4">
              <w:rPr>
                <w:color w:val="auto"/>
                <w:sz w:val="20"/>
                <w:szCs w:val="20"/>
                <w:lang w:val="kk-KZ"/>
              </w:rPr>
              <w:t>Ыстық резервтеуді іске асыру бойынша консультациялық қызметтер көрсету.</w:t>
            </w:r>
          </w:p>
          <w:p w14:paraId="4CF6383E" w14:textId="6A71417B" w:rsidR="00D42FB4" w:rsidRPr="00D42FB4" w:rsidRDefault="00D42FB4" w:rsidP="00D42FB4">
            <w:pPr>
              <w:pStyle w:val="a6"/>
              <w:numPr>
                <w:ilvl w:val="0"/>
                <w:numId w:val="19"/>
              </w:numPr>
              <w:tabs>
                <w:tab w:val="left" w:pos="317"/>
              </w:tabs>
              <w:autoSpaceDE w:val="0"/>
              <w:autoSpaceDN w:val="0"/>
              <w:adjustRightInd w:val="0"/>
              <w:ind w:left="0" w:firstLine="0"/>
              <w:jc w:val="both"/>
              <w:rPr>
                <w:color w:val="auto"/>
                <w:sz w:val="20"/>
                <w:szCs w:val="20"/>
                <w:lang w:val="kk-KZ"/>
              </w:rPr>
            </w:pPr>
            <w:r w:rsidRPr="00D42FB4">
              <w:rPr>
                <w:color w:val="auto"/>
                <w:sz w:val="20"/>
                <w:szCs w:val="20"/>
                <w:lang w:val="kk-KZ"/>
              </w:rPr>
              <w:t>Соңғы жабдықты (маршрутизаторды) Орындаушы уақытша пайдалануға береді.</w:t>
            </w:r>
          </w:p>
          <w:p w14:paraId="1CD89218" w14:textId="17905AF0" w:rsidR="00D42FB4" w:rsidRPr="00D42FB4" w:rsidRDefault="00D42FB4" w:rsidP="00D42FB4">
            <w:pPr>
              <w:pStyle w:val="a6"/>
              <w:numPr>
                <w:ilvl w:val="0"/>
                <w:numId w:val="19"/>
              </w:numPr>
              <w:tabs>
                <w:tab w:val="left" w:pos="317"/>
              </w:tabs>
              <w:autoSpaceDE w:val="0"/>
              <w:autoSpaceDN w:val="0"/>
              <w:adjustRightInd w:val="0"/>
              <w:ind w:left="0" w:firstLine="0"/>
              <w:jc w:val="both"/>
              <w:rPr>
                <w:color w:val="auto"/>
                <w:sz w:val="20"/>
                <w:szCs w:val="20"/>
                <w:lang w:val="kk-KZ"/>
              </w:rPr>
            </w:pPr>
            <w:r w:rsidRPr="00D42FB4">
              <w:rPr>
                <w:color w:val="auto"/>
                <w:sz w:val="20"/>
                <w:szCs w:val="20"/>
                <w:lang w:val="kk-KZ"/>
              </w:rPr>
              <w:t>Қосылу жылдамдығын өзгерту Тапсырыс берушінің жазбаша өтінімі бойынша жүзеге асырылады.</w:t>
            </w:r>
          </w:p>
          <w:p w14:paraId="3B6967F4" w14:textId="64D73C87" w:rsidR="00D42FB4" w:rsidRPr="00D42FB4" w:rsidRDefault="00D42FB4" w:rsidP="00D42FB4">
            <w:pPr>
              <w:pStyle w:val="a6"/>
              <w:numPr>
                <w:ilvl w:val="0"/>
                <w:numId w:val="19"/>
              </w:numPr>
              <w:tabs>
                <w:tab w:val="left" w:pos="317"/>
              </w:tabs>
              <w:autoSpaceDE w:val="0"/>
              <w:autoSpaceDN w:val="0"/>
              <w:adjustRightInd w:val="0"/>
              <w:ind w:left="0" w:firstLine="0"/>
              <w:jc w:val="both"/>
              <w:rPr>
                <w:color w:val="auto"/>
                <w:sz w:val="20"/>
                <w:szCs w:val="20"/>
                <w:lang w:val="kk-KZ"/>
              </w:rPr>
            </w:pPr>
            <w:r w:rsidRPr="00D42FB4">
              <w:rPr>
                <w:color w:val="auto"/>
                <w:sz w:val="20"/>
                <w:szCs w:val="20"/>
                <w:lang w:val="kk-KZ"/>
              </w:rPr>
              <w:t>Келісілген мекенжайды бөлу жоспарына сәйкес деректерді бағыттау.</w:t>
            </w:r>
          </w:p>
          <w:p w14:paraId="55C5CF2F" w14:textId="4C6E7E96" w:rsidR="00D42FB4" w:rsidRPr="00D42FB4" w:rsidRDefault="00D42FB4" w:rsidP="00D42FB4">
            <w:pPr>
              <w:pStyle w:val="a6"/>
              <w:numPr>
                <w:ilvl w:val="0"/>
                <w:numId w:val="19"/>
              </w:numPr>
              <w:tabs>
                <w:tab w:val="left" w:pos="317"/>
              </w:tabs>
              <w:autoSpaceDE w:val="0"/>
              <w:autoSpaceDN w:val="0"/>
              <w:adjustRightInd w:val="0"/>
              <w:ind w:left="0" w:firstLine="0"/>
              <w:jc w:val="both"/>
              <w:rPr>
                <w:color w:val="auto"/>
                <w:sz w:val="20"/>
                <w:szCs w:val="20"/>
                <w:lang w:val="kk-KZ"/>
              </w:rPr>
            </w:pPr>
            <w:r w:rsidRPr="00D42FB4">
              <w:rPr>
                <w:color w:val="auto"/>
                <w:sz w:val="20"/>
                <w:szCs w:val="20"/>
                <w:lang w:val="kk-KZ"/>
              </w:rPr>
              <w:t>Қызметті толық қосу мерзімі</w:t>
            </w:r>
            <w:r>
              <w:rPr>
                <w:color w:val="auto"/>
                <w:sz w:val="20"/>
                <w:szCs w:val="20"/>
                <w:lang w:val="kk-KZ"/>
              </w:rPr>
              <w:t xml:space="preserve"> </w:t>
            </w:r>
            <w:r w:rsidRPr="00D42FB4">
              <w:rPr>
                <w:color w:val="auto"/>
                <w:sz w:val="20"/>
                <w:szCs w:val="20"/>
                <w:lang w:val="kk-KZ"/>
              </w:rPr>
              <w:t>-</w:t>
            </w:r>
            <w:r>
              <w:rPr>
                <w:color w:val="auto"/>
                <w:sz w:val="20"/>
                <w:szCs w:val="20"/>
                <w:lang w:val="kk-KZ"/>
              </w:rPr>
              <w:t xml:space="preserve"> </w:t>
            </w:r>
            <w:r w:rsidRPr="00D42FB4">
              <w:rPr>
                <w:color w:val="auto"/>
                <w:sz w:val="20"/>
                <w:szCs w:val="20"/>
                <w:lang w:val="kk-KZ"/>
              </w:rPr>
              <w:t>шартқа қол қойылған сәттен бастап күнтізбелік 15 күннен аспа</w:t>
            </w:r>
            <w:r>
              <w:rPr>
                <w:color w:val="auto"/>
                <w:sz w:val="20"/>
                <w:szCs w:val="20"/>
                <w:lang w:val="kk-KZ"/>
              </w:rPr>
              <w:t>уы тиіс</w:t>
            </w:r>
            <w:r w:rsidRPr="00D42FB4">
              <w:rPr>
                <w:color w:val="auto"/>
                <w:sz w:val="20"/>
                <w:szCs w:val="20"/>
                <w:lang w:val="kk-KZ"/>
              </w:rPr>
              <w:t>.</w:t>
            </w:r>
          </w:p>
          <w:p w14:paraId="20AA2C39" w14:textId="1AD1CC63" w:rsidR="00D42FB4" w:rsidRPr="00D42FB4" w:rsidRDefault="00D42FB4" w:rsidP="00D42FB4">
            <w:pPr>
              <w:pStyle w:val="a6"/>
              <w:numPr>
                <w:ilvl w:val="0"/>
                <w:numId w:val="19"/>
              </w:numPr>
              <w:tabs>
                <w:tab w:val="left" w:pos="317"/>
              </w:tabs>
              <w:autoSpaceDE w:val="0"/>
              <w:autoSpaceDN w:val="0"/>
              <w:adjustRightInd w:val="0"/>
              <w:ind w:left="0" w:firstLine="0"/>
              <w:jc w:val="both"/>
              <w:rPr>
                <w:color w:val="auto"/>
                <w:sz w:val="20"/>
                <w:szCs w:val="20"/>
                <w:lang w:val="kk-KZ"/>
              </w:rPr>
            </w:pPr>
            <w:r w:rsidRPr="00D42FB4">
              <w:rPr>
                <w:color w:val="auto"/>
                <w:sz w:val="20"/>
                <w:szCs w:val="20"/>
                <w:lang w:val="kk-KZ"/>
              </w:rPr>
              <w:t>Орындаушының жауапкершілігі соңғы жабдықта аяқталады.</w:t>
            </w:r>
          </w:p>
          <w:p w14:paraId="3B6F3AA2" w14:textId="2BE98E4B" w:rsidR="00D42FB4" w:rsidRPr="00D42FB4" w:rsidRDefault="00D42FB4" w:rsidP="00D42FB4">
            <w:pPr>
              <w:pStyle w:val="a6"/>
              <w:numPr>
                <w:ilvl w:val="0"/>
                <w:numId w:val="19"/>
              </w:numPr>
              <w:tabs>
                <w:tab w:val="left" w:pos="317"/>
              </w:tabs>
              <w:autoSpaceDE w:val="0"/>
              <w:autoSpaceDN w:val="0"/>
              <w:adjustRightInd w:val="0"/>
              <w:ind w:left="0" w:firstLine="0"/>
              <w:jc w:val="both"/>
              <w:rPr>
                <w:color w:val="auto"/>
                <w:sz w:val="20"/>
                <w:szCs w:val="20"/>
                <w:lang w:val="kk-KZ"/>
              </w:rPr>
            </w:pPr>
            <w:r w:rsidRPr="00D42FB4">
              <w:rPr>
                <w:color w:val="auto"/>
                <w:sz w:val="20"/>
                <w:szCs w:val="20"/>
                <w:lang w:val="kk-KZ"/>
              </w:rPr>
              <w:t>Тұтынушы электр көз контурлағышын, үздіксіз электрмен жабдықтауды және температураны</w:t>
            </w:r>
            <w:r>
              <w:rPr>
                <w:color w:val="auto"/>
                <w:sz w:val="20"/>
                <w:szCs w:val="20"/>
                <w:lang w:val="kk-KZ"/>
              </w:rPr>
              <w:t xml:space="preserve"> (18-24 ℃) сақтауды қамтамасыз етеді.</w:t>
            </w:r>
          </w:p>
          <w:p w14:paraId="35292DF9" w14:textId="77777777" w:rsidR="00D42FB4" w:rsidRPr="00D42FB4" w:rsidRDefault="00D42FB4" w:rsidP="00D42FB4">
            <w:pPr>
              <w:autoSpaceDE w:val="0"/>
              <w:autoSpaceDN w:val="0"/>
              <w:adjustRightInd w:val="0"/>
              <w:jc w:val="both"/>
              <w:rPr>
                <w:b/>
                <w:color w:val="auto"/>
                <w:sz w:val="20"/>
                <w:szCs w:val="20"/>
                <w:lang w:val="kk-KZ"/>
              </w:rPr>
            </w:pPr>
            <w:r w:rsidRPr="00D42FB4">
              <w:rPr>
                <w:b/>
                <w:color w:val="auto"/>
                <w:sz w:val="20"/>
                <w:szCs w:val="20"/>
                <w:lang w:val="kk-KZ"/>
              </w:rPr>
              <w:t>4. Қызметтің қол жетімділігі және қолдауы</w:t>
            </w:r>
          </w:p>
          <w:p w14:paraId="07D56A20" w14:textId="24119419" w:rsidR="00D42FB4" w:rsidRPr="00D42FB4" w:rsidRDefault="00D42FB4" w:rsidP="00D42FB4">
            <w:pPr>
              <w:pStyle w:val="a6"/>
              <w:numPr>
                <w:ilvl w:val="0"/>
                <w:numId w:val="20"/>
              </w:numPr>
              <w:tabs>
                <w:tab w:val="left" w:pos="317"/>
              </w:tabs>
              <w:autoSpaceDE w:val="0"/>
              <w:autoSpaceDN w:val="0"/>
              <w:adjustRightInd w:val="0"/>
              <w:ind w:left="33" w:firstLine="0"/>
              <w:jc w:val="both"/>
              <w:rPr>
                <w:color w:val="auto"/>
                <w:sz w:val="20"/>
                <w:szCs w:val="20"/>
                <w:lang w:val="kk-KZ"/>
              </w:rPr>
            </w:pPr>
            <w:r w:rsidRPr="00D42FB4">
              <w:rPr>
                <w:color w:val="auto"/>
                <w:sz w:val="20"/>
                <w:szCs w:val="20"/>
                <w:lang w:val="kk-KZ"/>
              </w:rPr>
              <w:t>Қызметке қолжетімділік коэффициенті — айына кемінде 95%.</w:t>
            </w:r>
          </w:p>
          <w:p w14:paraId="2154F7BD" w14:textId="6BC47077" w:rsidR="00D42FB4" w:rsidRPr="00D42FB4" w:rsidRDefault="00D42FB4" w:rsidP="00D42FB4">
            <w:pPr>
              <w:pStyle w:val="a6"/>
              <w:numPr>
                <w:ilvl w:val="0"/>
                <w:numId w:val="20"/>
              </w:numPr>
              <w:tabs>
                <w:tab w:val="left" w:pos="317"/>
              </w:tabs>
              <w:autoSpaceDE w:val="0"/>
              <w:autoSpaceDN w:val="0"/>
              <w:adjustRightInd w:val="0"/>
              <w:ind w:left="33" w:firstLine="0"/>
              <w:jc w:val="both"/>
              <w:rPr>
                <w:color w:val="auto"/>
                <w:sz w:val="20"/>
                <w:szCs w:val="20"/>
                <w:lang w:val="kk-KZ"/>
              </w:rPr>
            </w:pPr>
            <w:r w:rsidRPr="00D42FB4">
              <w:rPr>
                <w:color w:val="auto"/>
                <w:sz w:val="20"/>
                <w:szCs w:val="20"/>
                <w:lang w:val="kk-KZ"/>
              </w:rPr>
              <w:t>Оқиғаға реакция уақыты</w:t>
            </w:r>
            <w:r w:rsidR="00FC408D">
              <w:rPr>
                <w:color w:val="auto"/>
                <w:sz w:val="20"/>
                <w:szCs w:val="20"/>
                <w:lang w:val="kk-KZ"/>
              </w:rPr>
              <w:t xml:space="preserve"> </w:t>
            </w:r>
            <w:r w:rsidRPr="00D42FB4">
              <w:rPr>
                <w:color w:val="auto"/>
                <w:sz w:val="20"/>
                <w:szCs w:val="20"/>
                <w:lang w:val="kk-KZ"/>
              </w:rPr>
              <w:t>-</w:t>
            </w:r>
            <w:r w:rsidR="00FC408D">
              <w:rPr>
                <w:color w:val="auto"/>
                <w:sz w:val="20"/>
                <w:szCs w:val="20"/>
                <w:lang w:val="kk-KZ"/>
              </w:rPr>
              <w:t xml:space="preserve"> Т</w:t>
            </w:r>
            <w:r w:rsidRPr="00D42FB4">
              <w:rPr>
                <w:color w:val="auto"/>
                <w:sz w:val="20"/>
                <w:szCs w:val="20"/>
                <w:lang w:val="kk-KZ"/>
              </w:rPr>
              <w:t>апсырыс берушіден өтінім алған сәттен бастап бір сағаттан аспа</w:t>
            </w:r>
            <w:r w:rsidR="00FC408D">
              <w:rPr>
                <w:color w:val="auto"/>
                <w:sz w:val="20"/>
                <w:szCs w:val="20"/>
                <w:lang w:val="kk-KZ"/>
              </w:rPr>
              <w:t>уы тиіс</w:t>
            </w:r>
            <w:r w:rsidRPr="00D42FB4">
              <w:rPr>
                <w:color w:val="auto"/>
                <w:sz w:val="20"/>
                <w:szCs w:val="20"/>
                <w:lang w:val="kk-KZ"/>
              </w:rPr>
              <w:t>.</w:t>
            </w:r>
          </w:p>
          <w:p w14:paraId="53B0C448" w14:textId="68E1238A" w:rsidR="00D42FB4" w:rsidRPr="00D42FB4" w:rsidRDefault="00D42FB4" w:rsidP="00D42FB4">
            <w:pPr>
              <w:pStyle w:val="a6"/>
              <w:numPr>
                <w:ilvl w:val="0"/>
                <w:numId w:val="20"/>
              </w:numPr>
              <w:tabs>
                <w:tab w:val="left" w:pos="317"/>
              </w:tabs>
              <w:autoSpaceDE w:val="0"/>
              <w:autoSpaceDN w:val="0"/>
              <w:adjustRightInd w:val="0"/>
              <w:ind w:left="33" w:firstLine="0"/>
              <w:jc w:val="both"/>
              <w:rPr>
                <w:color w:val="auto"/>
                <w:sz w:val="20"/>
                <w:szCs w:val="20"/>
                <w:lang w:val="kk-KZ"/>
              </w:rPr>
            </w:pPr>
            <w:r w:rsidRPr="00D42FB4">
              <w:rPr>
                <w:color w:val="auto"/>
                <w:sz w:val="20"/>
                <w:szCs w:val="20"/>
                <w:lang w:val="kk-KZ"/>
              </w:rPr>
              <w:t xml:space="preserve">Профилактикалық жұмыстар түнде, Тапсырыс берушіге </w:t>
            </w:r>
            <w:r w:rsidR="00FC408D" w:rsidRPr="00D42FB4">
              <w:rPr>
                <w:color w:val="auto"/>
                <w:sz w:val="20"/>
                <w:szCs w:val="20"/>
                <w:lang w:val="kk-KZ"/>
              </w:rPr>
              <w:t xml:space="preserve">48 сағат бұрын </w:t>
            </w:r>
            <w:r w:rsidRPr="00D42FB4">
              <w:rPr>
                <w:color w:val="auto"/>
                <w:sz w:val="20"/>
                <w:szCs w:val="20"/>
                <w:lang w:val="kk-KZ"/>
              </w:rPr>
              <w:t>хабарлау</w:t>
            </w:r>
            <w:r w:rsidR="00FC408D">
              <w:rPr>
                <w:color w:val="auto"/>
                <w:sz w:val="20"/>
                <w:szCs w:val="20"/>
                <w:lang w:val="kk-KZ"/>
              </w:rPr>
              <w:t xml:space="preserve"> арқылы</w:t>
            </w:r>
            <w:r w:rsidRPr="00D42FB4">
              <w:rPr>
                <w:color w:val="auto"/>
                <w:sz w:val="20"/>
                <w:szCs w:val="20"/>
                <w:lang w:val="kk-KZ"/>
              </w:rPr>
              <w:t xml:space="preserve"> жүргізіледі.</w:t>
            </w:r>
          </w:p>
          <w:p w14:paraId="3F66E7F5" w14:textId="2C3E7722" w:rsidR="00D42FB4" w:rsidRPr="00D42FB4" w:rsidRDefault="00D42FB4" w:rsidP="00D42FB4">
            <w:pPr>
              <w:pStyle w:val="a6"/>
              <w:numPr>
                <w:ilvl w:val="0"/>
                <w:numId w:val="20"/>
              </w:numPr>
              <w:tabs>
                <w:tab w:val="left" w:pos="317"/>
              </w:tabs>
              <w:autoSpaceDE w:val="0"/>
              <w:autoSpaceDN w:val="0"/>
              <w:adjustRightInd w:val="0"/>
              <w:ind w:left="33" w:firstLine="0"/>
              <w:jc w:val="both"/>
              <w:rPr>
                <w:color w:val="auto"/>
                <w:sz w:val="20"/>
                <w:szCs w:val="20"/>
                <w:lang w:val="kk-KZ"/>
              </w:rPr>
            </w:pPr>
            <w:r w:rsidRPr="00D42FB4">
              <w:rPr>
                <w:color w:val="auto"/>
                <w:sz w:val="20"/>
                <w:szCs w:val="20"/>
                <w:lang w:val="kk-KZ"/>
              </w:rPr>
              <w:t>Орындаушы шартқа қол қойылған сәттен бастап 3 жұмыс күні ішінде техникалық қолдау қызметінің байланыс деректерін ұсынуға міндеттенеді.</w:t>
            </w:r>
          </w:p>
          <w:p w14:paraId="544FAA4C" w14:textId="50261FE2" w:rsidR="00D42FB4" w:rsidRPr="00FC408D" w:rsidRDefault="00D42FB4" w:rsidP="0052371E">
            <w:pPr>
              <w:pStyle w:val="a6"/>
              <w:numPr>
                <w:ilvl w:val="0"/>
                <w:numId w:val="20"/>
              </w:numPr>
              <w:tabs>
                <w:tab w:val="left" w:pos="317"/>
              </w:tabs>
              <w:autoSpaceDE w:val="0"/>
              <w:autoSpaceDN w:val="0"/>
              <w:adjustRightInd w:val="0"/>
              <w:ind w:left="33" w:firstLine="0"/>
              <w:jc w:val="both"/>
              <w:rPr>
                <w:color w:val="auto"/>
                <w:sz w:val="20"/>
                <w:szCs w:val="20"/>
                <w:lang w:val="kk-KZ"/>
              </w:rPr>
            </w:pPr>
            <w:r w:rsidRPr="00FC408D">
              <w:rPr>
                <w:color w:val="auto"/>
                <w:sz w:val="20"/>
                <w:szCs w:val="20"/>
                <w:lang w:val="kk-KZ"/>
              </w:rPr>
              <w:t>Байланыс арнасының жұмысындағы кез келген оқиғалар немесе өзгерістер туралы Тапсырыс берушіні жедел хабардар етуді қамтамасыз ету.</w:t>
            </w:r>
          </w:p>
          <w:p w14:paraId="0F451016" w14:textId="77777777" w:rsidR="00D42FB4" w:rsidRDefault="00D42FB4" w:rsidP="0052371E">
            <w:pPr>
              <w:autoSpaceDE w:val="0"/>
              <w:autoSpaceDN w:val="0"/>
              <w:adjustRightInd w:val="0"/>
              <w:jc w:val="both"/>
              <w:rPr>
                <w:color w:val="auto"/>
                <w:sz w:val="20"/>
                <w:szCs w:val="20"/>
                <w:lang w:val="kk-KZ"/>
              </w:rPr>
            </w:pPr>
          </w:p>
          <w:p w14:paraId="69C78D09" w14:textId="77777777" w:rsidR="00A75A9B" w:rsidRDefault="00A75A9B" w:rsidP="0052371E">
            <w:pPr>
              <w:autoSpaceDE w:val="0"/>
              <w:autoSpaceDN w:val="0"/>
              <w:adjustRightInd w:val="0"/>
              <w:jc w:val="both"/>
              <w:rPr>
                <w:color w:val="auto"/>
                <w:sz w:val="20"/>
                <w:szCs w:val="20"/>
                <w:lang w:val="kk-KZ"/>
              </w:rPr>
            </w:pPr>
            <w:r>
              <w:rPr>
                <w:color w:val="auto"/>
                <w:sz w:val="20"/>
                <w:szCs w:val="20"/>
                <w:lang w:val="kk-KZ"/>
              </w:rPr>
              <w:t xml:space="preserve">Сұлба 1 - </w:t>
            </w:r>
            <w:r w:rsidRPr="00A57ABB">
              <w:rPr>
                <w:color w:val="auto"/>
                <w:sz w:val="20"/>
                <w:szCs w:val="20"/>
                <w:lang w:val="kk-KZ"/>
              </w:rPr>
              <w:t>Интернет қызметтерін қосу мекенжайлары</w:t>
            </w:r>
          </w:p>
          <w:p w14:paraId="277A904D" w14:textId="77777777" w:rsidR="00A75A9B" w:rsidRPr="00A57ABB" w:rsidRDefault="00A75A9B" w:rsidP="0052371E">
            <w:pPr>
              <w:autoSpaceDE w:val="0"/>
              <w:autoSpaceDN w:val="0"/>
              <w:adjustRightInd w:val="0"/>
              <w:jc w:val="both"/>
              <w:rPr>
                <w:color w:val="auto"/>
                <w:sz w:val="20"/>
                <w:szCs w:val="20"/>
                <w:lang w:val="kk-KZ"/>
              </w:rPr>
            </w:pPr>
            <w:r>
              <w:rPr>
                <w:color w:val="auto"/>
                <w:sz w:val="20"/>
                <w:szCs w:val="20"/>
                <w:lang w:val="kk-KZ"/>
              </w:rPr>
              <w:t xml:space="preserve">Бөлімшенің мекенжайы, Қосу жылдамдығы, </w:t>
            </w:r>
            <w:r w:rsidRPr="00A57ABB">
              <w:rPr>
                <w:color w:val="auto"/>
                <w:sz w:val="20"/>
                <w:szCs w:val="20"/>
                <w:lang w:val="kk-KZ"/>
              </w:rPr>
              <w:t>IP адрестердiң саны</w:t>
            </w:r>
          </w:p>
          <w:p w14:paraId="23FEA162" w14:textId="77777777" w:rsidR="00A75A9B" w:rsidRDefault="00A75A9B" w:rsidP="0052371E">
            <w:pPr>
              <w:autoSpaceDE w:val="0"/>
              <w:autoSpaceDN w:val="0"/>
              <w:adjustRightInd w:val="0"/>
              <w:jc w:val="both"/>
              <w:rPr>
                <w:color w:val="auto"/>
                <w:sz w:val="20"/>
                <w:szCs w:val="20"/>
                <w:lang w:val="kk-KZ"/>
              </w:rPr>
            </w:pPr>
            <w:r>
              <w:rPr>
                <w:color w:val="auto"/>
                <w:sz w:val="20"/>
                <w:szCs w:val="20"/>
                <w:lang w:val="kk-KZ"/>
              </w:rPr>
              <w:t xml:space="preserve">1. </w:t>
            </w:r>
            <w:r w:rsidRPr="00DE6D83">
              <w:rPr>
                <w:color w:val="auto"/>
                <w:sz w:val="20"/>
                <w:szCs w:val="20"/>
                <w:lang w:val="kk-KZ"/>
              </w:rPr>
              <w:t>Алматы</w:t>
            </w:r>
            <w:r>
              <w:rPr>
                <w:color w:val="auto"/>
                <w:sz w:val="20"/>
                <w:szCs w:val="20"/>
                <w:lang w:val="kk-KZ"/>
              </w:rPr>
              <w:t xml:space="preserve"> қ.</w:t>
            </w:r>
            <w:r w:rsidRPr="00DE6D83">
              <w:rPr>
                <w:color w:val="auto"/>
                <w:sz w:val="20"/>
                <w:szCs w:val="20"/>
                <w:lang w:val="kk-KZ"/>
              </w:rPr>
              <w:t xml:space="preserve">, </w:t>
            </w:r>
            <w:r>
              <w:rPr>
                <w:color w:val="auto"/>
                <w:sz w:val="20"/>
                <w:szCs w:val="20"/>
                <w:lang w:val="kk-KZ"/>
              </w:rPr>
              <w:t xml:space="preserve">Желтоксан көш, </w:t>
            </w:r>
            <w:r w:rsidRPr="00DE6D83">
              <w:rPr>
                <w:color w:val="auto"/>
                <w:sz w:val="20"/>
                <w:szCs w:val="20"/>
                <w:lang w:val="kk-KZ"/>
              </w:rPr>
              <w:t xml:space="preserve">185, </w:t>
            </w:r>
            <w:r>
              <w:rPr>
                <w:color w:val="auto"/>
                <w:sz w:val="20"/>
                <w:szCs w:val="20"/>
                <w:lang w:val="kk-KZ"/>
              </w:rPr>
              <w:t>120</w:t>
            </w:r>
            <w:r w:rsidRPr="00DE6D83">
              <w:rPr>
                <w:color w:val="auto"/>
                <w:sz w:val="20"/>
                <w:szCs w:val="20"/>
                <w:lang w:val="kk-KZ"/>
              </w:rPr>
              <w:t xml:space="preserve"> Мбит/с</w:t>
            </w:r>
            <w:r>
              <w:rPr>
                <w:color w:val="auto"/>
                <w:sz w:val="20"/>
                <w:szCs w:val="20"/>
                <w:lang w:val="kk-KZ"/>
              </w:rPr>
              <w:t xml:space="preserve"> кем емес</w:t>
            </w:r>
            <w:r w:rsidRPr="00DE6D83">
              <w:rPr>
                <w:color w:val="auto"/>
                <w:sz w:val="20"/>
                <w:szCs w:val="20"/>
                <w:lang w:val="kk-KZ"/>
              </w:rPr>
              <w:t>, 4;</w:t>
            </w:r>
          </w:p>
          <w:p w14:paraId="7A81E40C" w14:textId="77777777" w:rsidR="00A75A9B" w:rsidRPr="00A57ABB" w:rsidRDefault="00A75A9B" w:rsidP="0052371E">
            <w:pPr>
              <w:autoSpaceDE w:val="0"/>
              <w:autoSpaceDN w:val="0"/>
              <w:adjustRightInd w:val="0"/>
              <w:jc w:val="both"/>
              <w:rPr>
                <w:color w:val="auto"/>
                <w:sz w:val="20"/>
                <w:szCs w:val="20"/>
              </w:rPr>
            </w:pPr>
            <w:r>
              <w:rPr>
                <w:color w:val="auto"/>
                <w:sz w:val="20"/>
                <w:szCs w:val="20"/>
                <w:lang w:val="kk-KZ"/>
              </w:rPr>
              <w:lastRenderedPageBreak/>
              <w:t xml:space="preserve">2. </w:t>
            </w:r>
            <w:r w:rsidRPr="00A57ABB">
              <w:rPr>
                <w:color w:val="auto"/>
                <w:sz w:val="20"/>
                <w:szCs w:val="20"/>
                <w:lang w:val="kk-KZ"/>
              </w:rPr>
              <w:t>Көкшетау қ., Абай көш., 108/2</w:t>
            </w:r>
            <w:r>
              <w:rPr>
                <w:color w:val="auto"/>
                <w:sz w:val="20"/>
                <w:szCs w:val="20"/>
                <w:lang w:val="kk-KZ"/>
              </w:rPr>
              <w:t xml:space="preserve"> , 20 Мбит/с кем емес, </w:t>
            </w:r>
            <w:r w:rsidRPr="00A57ABB">
              <w:rPr>
                <w:color w:val="auto"/>
                <w:sz w:val="20"/>
                <w:szCs w:val="20"/>
                <w:lang w:val="kk-KZ"/>
              </w:rPr>
              <w:t>4</w:t>
            </w:r>
            <w:r w:rsidRPr="00A57ABB">
              <w:rPr>
                <w:color w:val="auto"/>
                <w:sz w:val="20"/>
                <w:szCs w:val="20"/>
              </w:rPr>
              <w:t>;</w:t>
            </w:r>
          </w:p>
          <w:p w14:paraId="64168A15" w14:textId="77777777" w:rsidR="00A75A9B" w:rsidRPr="00A57ABB" w:rsidRDefault="00A75A9B" w:rsidP="0052371E">
            <w:pPr>
              <w:autoSpaceDE w:val="0"/>
              <w:autoSpaceDN w:val="0"/>
              <w:adjustRightInd w:val="0"/>
              <w:jc w:val="both"/>
              <w:rPr>
                <w:color w:val="auto"/>
                <w:sz w:val="20"/>
                <w:szCs w:val="20"/>
                <w:lang w:val="kk-KZ"/>
              </w:rPr>
            </w:pPr>
            <w:r>
              <w:rPr>
                <w:color w:val="auto"/>
                <w:sz w:val="20"/>
                <w:szCs w:val="20"/>
                <w:lang w:val="kk-KZ"/>
              </w:rPr>
              <w:t>3.</w:t>
            </w:r>
            <w:r w:rsidRPr="00A57ABB">
              <w:rPr>
                <w:color w:val="auto"/>
                <w:sz w:val="20"/>
                <w:szCs w:val="20"/>
              </w:rPr>
              <w:t xml:space="preserve"> </w:t>
            </w:r>
            <w:r w:rsidRPr="00A57ABB">
              <w:rPr>
                <w:color w:val="auto"/>
                <w:sz w:val="20"/>
                <w:szCs w:val="20"/>
                <w:lang w:val="kk-KZ"/>
              </w:rPr>
              <w:t>Қостанай қ., Қаирбеков көш., 312</w:t>
            </w:r>
            <w:r>
              <w:rPr>
                <w:color w:val="auto"/>
                <w:sz w:val="20"/>
                <w:szCs w:val="20"/>
                <w:lang w:val="kk-KZ"/>
              </w:rPr>
              <w:t xml:space="preserve">, 20 Мбит/с кем емес, </w:t>
            </w:r>
            <w:r w:rsidRPr="00A57ABB">
              <w:rPr>
                <w:color w:val="auto"/>
                <w:sz w:val="20"/>
                <w:szCs w:val="20"/>
                <w:lang w:val="kk-KZ"/>
              </w:rPr>
              <w:t>4</w:t>
            </w:r>
            <w:r w:rsidRPr="00A57ABB">
              <w:rPr>
                <w:color w:val="auto"/>
                <w:sz w:val="20"/>
                <w:szCs w:val="20"/>
              </w:rPr>
              <w:t>;</w:t>
            </w:r>
          </w:p>
          <w:p w14:paraId="4FBC2CDB" w14:textId="77777777" w:rsidR="00A75A9B" w:rsidRPr="00A57ABB" w:rsidRDefault="00A75A9B" w:rsidP="0052371E">
            <w:pPr>
              <w:autoSpaceDE w:val="0"/>
              <w:autoSpaceDN w:val="0"/>
              <w:adjustRightInd w:val="0"/>
              <w:jc w:val="both"/>
              <w:rPr>
                <w:color w:val="auto"/>
                <w:sz w:val="20"/>
                <w:szCs w:val="20"/>
                <w:lang w:val="kk-KZ"/>
              </w:rPr>
            </w:pPr>
            <w:r>
              <w:rPr>
                <w:color w:val="auto"/>
                <w:sz w:val="20"/>
                <w:szCs w:val="20"/>
                <w:lang w:val="kk-KZ"/>
              </w:rPr>
              <w:t>4.</w:t>
            </w:r>
            <w:r w:rsidRPr="00A57ABB">
              <w:rPr>
                <w:color w:val="auto"/>
                <w:sz w:val="20"/>
                <w:szCs w:val="20"/>
              </w:rPr>
              <w:t xml:space="preserve"> </w:t>
            </w:r>
            <w:r w:rsidRPr="00A57ABB">
              <w:rPr>
                <w:color w:val="auto"/>
                <w:sz w:val="20"/>
                <w:szCs w:val="20"/>
                <w:lang w:val="kk-KZ"/>
              </w:rPr>
              <w:t>Тараз қ., Телеорталық, 16</w:t>
            </w:r>
            <w:r>
              <w:rPr>
                <w:color w:val="auto"/>
                <w:sz w:val="20"/>
                <w:szCs w:val="20"/>
                <w:lang w:val="kk-KZ"/>
              </w:rPr>
              <w:t xml:space="preserve">, 20 Мбит/с кем емес, </w:t>
            </w:r>
            <w:r w:rsidRPr="00A57ABB">
              <w:rPr>
                <w:color w:val="auto"/>
                <w:sz w:val="20"/>
                <w:szCs w:val="20"/>
                <w:lang w:val="kk-KZ"/>
              </w:rPr>
              <w:t>4</w:t>
            </w:r>
            <w:r w:rsidRPr="00A57ABB">
              <w:rPr>
                <w:color w:val="auto"/>
                <w:sz w:val="20"/>
                <w:szCs w:val="20"/>
              </w:rPr>
              <w:t>;</w:t>
            </w:r>
          </w:p>
          <w:p w14:paraId="0111B69D" w14:textId="77777777" w:rsidR="00A75A9B" w:rsidRPr="00A57ABB" w:rsidRDefault="00A75A9B" w:rsidP="0052371E">
            <w:pPr>
              <w:autoSpaceDE w:val="0"/>
              <w:autoSpaceDN w:val="0"/>
              <w:adjustRightInd w:val="0"/>
              <w:jc w:val="both"/>
              <w:rPr>
                <w:color w:val="auto"/>
                <w:sz w:val="20"/>
                <w:szCs w:val="20"/>
                <w:lang w:val="kk-KZ"/>
              </w:rPr>
            </w:pPr>
            <w:r>
              <w:rPr>
                <w:color w:val="auto"/>
                <w:sz w:val="20"/>
                <w:szCs w:val="20"/>
                <w:lang w:val="kk-KZ"/>
              </w:rPr>
              <w:t>5.</w:t>
            </w:r>
            <w:r w:rsidRPr="00A57ABB">
              <w:rPr>
                <w:color w:val="auto"/>
                <w:sz w:val="20"/>
                <w:szCs w:val="20"/>
              </w:rPr>
              <w:t xml:space="preserve"> </w:t>
            </w:r>
            <w:r w:rsidRPr="00A57ABB">
              <w:rPr>
                <w:color w:val="auto"/>
                <w:sz w:val="20"/>
                <w:szCs w:val="20"/>
                <w:lang w:val="kk-KZ"/>
              </w:rPr>
              <w:t>Павлодар көш., Павлов көш., 26</w:t>
            </w:r>
            <w:r>
              <w:rPr>
                <w:color w:val="auto"/>
                <w:sz w:val="20"/>
                <w:szCs w:val="20"/>
                <w:lang w:val="kk-KZ"/>
              </w:rPr>
              <w:t xml:space="preserve">, 20 Мбит/с кем емес, </w:t>
            </w:r>
            <w:r w:rsidRPr="00A57ABB">
              <w:rPr>
                <w:color w:val="auto"/>
                <w:sz w:val="20"/>
                <w:szCs w:val="20"/>
                <w:lang w:val="kk-KZ"/>
              </w:rPr>
              <w:t>4</w:t>
            </w:r>
            <w:r w:rsidRPr="00A57ABB">
              <w:rPr>
                <w:color w:val="auto"/>
                <w:sz w:val="20"/>
                <w:szCs w:val="20"/>
              </w:rPr>
              <w:t>;</w:t>
            </w:r>
          </w:p>
          <w:p w14:paraId="1F974B7A" w14:textId="77777777" w:rsidR="00A75A9B" w:rsidRPr="00A57ABB" w:rsidRDefault="00A75A9B" w:rsidP="0052371E">
            <w:pPr>
              <w:autoSpaceDE w:val="0"/>
              <w:autoSpaceDN w:val="0"/>
              <w:adjustRightInd w:val="0"/>
              <w:jc w:val="both"/>
              <w:rPr>
                <w:color w:val="auto"/>
                <w:sz w:val="20"/>
                <w:szCs w:val="20"/>
              </w:rPr>
            </w:pPr>
            <w:r>
              <w:rPr>
                <w:color w:val="auto"/>
                <w:sz w:val="20"/>
                <w:szCs w:val="20"/>
                <w:lang w:val="kk-KZ"/>
              </w:rPr>
              <w:t>6.</w:t>
            </w:r>
            <w:r w:rsidRPr="00A57ABB">
              <w:rPr>
                <w:color w:val="auto"/>
                <w:sz w:val="20"/>
                <w:szCs w:val="20"/>
              </w:rPr>
              <w:t xml:space="preserve"> </w:t>
            </w:r>
            <w:r w:rsidRPr="00A57ABB">
              <w:rPr>
                <w:color w:val="auto"/>
                <w:sz w:val="20"/>
                <w:szCs w:val="20"/>
                <w:lang w:val="kk-KZ"/>
              </w:rPr>
              <w:t>Петропавл қ., Брусиловский көш.,1</w:t>
            </w:r>
            <w:r>
              <w:rPr>
                <w:color w:val="auto"/>
                <w:sz w:val="20"/>
                <w:szCs w:val="20"/>
                <w:lang w:val="kk-KZ"/>
              </w:rPr>
              <w:t xml:space="preserve">, 20 Мбит/с кем емес, </w:t>
            </w:r>
            <w:r w:rsidRPr="00A57ABB">
              <w:rPr>
                <w:color w:val="auto"/>
                <w:sz w:val="20"/>
                <w:szCs w:val="20"/>
                <w:lang w:val="kk-KZ"/>
              </w:rPr>
              <w:t>4</w:t>
            </w:r>
            <w:r w:rsidRPr="00A57ABB">
              <w:rPr>
                <w:color w:val="auto"/>
                <w:sz w:val="20"/>
                <w:szCs w:val="20"/>
              </w:rPr>
              <w:t>;</w:t>
            </w:r>
          </w:p>
          <w:p w14:paraId="0A3741C5" w14:textId="77777777" w:rsidR="00A75A9B" w:rsidRPr="00A57ABB" w:rsidRDefault="00A75A9B" w:rsidP="0052371E">
            <w:pPr>
              <w:autoSpaceDE w:val="0"/>
              <w:autoSpaceDN w:val="0"/>
              <w:adjustRightInd w:val="0"/>
              <w:jc w:val="both"/>
              <w:rPr>
                <w:color w:val="auto"/>
                <w:sz w:val="20"/>
                <w:szCs w:val="20"/>
                <w:lang w:val="kk-KZ"/>
              </w:rPr>
            </w:pPr>
            <w:r>
              <w:rPr>
                <w:color w:val="auto"/>
                <w:sz w:val="20"/>
                <w:szCs w:val="20"/>
                <w:lang w:val="kk-KZ"/>
              </w:rPr>
              <w:t>7.</w:t>
            </w:r>
            <w:r w:rsidRPr="00A57ABB">
              <w:rPr>
                <w:color w:val="auto"/>
                <w:sz w:val="20"/>
                <w:szCs w:val="20"/>
              </w:rPr>
              <w:t xml:space="preserve"> </w:t>
            </w:r>
            <w:r w:rsidRPr="00A57ABB">
              <w:rPr>
                <w:color w:val="auto"/>
                <w:sz w:val="20"/>
                <w:szCs w:val="20"/>
                <w:lang w:val="kk-KZ"/>
              </w:rPr>
              <w:t>Өскемен қ., Стаханов көш., 70</w:t>
            </w:r>
            <w:r>
              <w:rPr>
                <w:color w:val="auto"/>
                <w:sz w:val="20"/>
                <w:szCs w:val="20"/>
                <w:lang w:val="kk-KZ"/>
              </w:rPr>
              <w:t xml:space="preserve">, 20 Мбит/с кем емес, </w:t>
            </w:r>
            <w:r w:rsidRPr="00A57ABB">
              <w:rPr>
                <w:color w:val="auto"/>
                <w:sz w:val="20"/>
                <w:szCs w:val="20"/>
                <w:lang w:val="kk-KZ"/>
              </w:rPr>
              <w:t>4</w:t>
            </w:r>
            <w:r w:rsidRPr="00A57ABB">
              <w:rPr>
                <w:color w:val="auto"/>
                <w:sz w:val="20"/>
                <w:szCs w:val="20"/>
              </w:rPr>
              <w:t>;</w:t>
            </w:r>
          </w:p>
          <w:p w14:paraId="04E2D542" w14:textId="77777777" w:rsidR="00A75A9B" w:rsidRPr="00A57ABB" w:rsidRDefault="00A75A9B" w:rsidP="0052371E">
            <w:pPr>
              <w:autoSpaceDE w:val="0"/>
              <w:autoSpaceDN w:val="0"/>
              <w:adjustRightInd w:val="0"/>
              <w:jc w:val="both"/>
              <w:rPr>
                <w:color w:val="auto"/>
                <w:sz w:val="20"/>
                <w:szCs w:val="20"/>
                <w:lang w:val="kk-KZ"/>
              </w:rPr>
            </w:pPr>
            <w:r>
              <w:rPr>
                <w:color w:val="auto"/>
                <w:sz w:val="20"/>
                <w:szCs w:val="20"/>
                <w:lang w:val="kk-KZ"/>
              </w:rPr>
              <w:t>8.</w:t>
            </w:r>
            <w:r w:rsidRPr="00A57ABB">
              <w:rPr>
                <w:color w:val="auto"/>
                <w:sz w:val="20"/>
                <w:szCs w:val="20"/>
              </w:rPr>
              <w:t xml:space="preserve"> </w:t>
            </w:r>
            <w:r w:rsidRPr="00A57ABB">
              <w:rPr>
                <w:color w:val="auto"/>
                <w:sz w:val="20"/>
                <w:szCs w:val="20"/>
                <w:lang w:val="kk-KZ"/>
              </w:rPr>
              <w:t>Шымкент қ., Есенберлин көш., 11Б</w:t>
            </w:r>
            <w:r>
              <w:rPr>
                <w:color w:val="auto"/>
                <w:sz w:val="20"/>
                <w:szCs w:val="20"/>
                <w:lang w:val="kk-KZ"/>
              </w:rPr>
              <w:t xml:space="preserve">, 20 Мбит/с кем емес, </w:t>
            </w:r>
            <w:r w:rsidRPr="00A57ABB">
              <w:rPr>
                <w:color w:val="auto"/>
                <w:sz w:val="20"/>
                <w:szCs w:val="20"/>
                <w:lang w:val="kk-KZ"/>
              </w:rPr>
              <w:t>4</w:t>
            </w:r>
            <w:r w:rsidRPr="00A57ABB">
              <w:rPr>
                <w:color w:val="auto"/>
                <w:sz w:val="20"/>
                <w:szCs w:val="20"/>
              </w:rPr>
              <w:t>;</w:t>
            </w:r>
          </w:p>
          <w:p w14:paraId="0D1C0707" w14:textId="77777777" w:rsidR="00A75A9B" w:rsidRPr="00A57ABB" w:rsidRDefault="00A75A9B" w:rsidP="0052371E">
            <w:pPr>
              <w:autoSpaceDE w:val="0"/>
              <w:autoSpaceDN w:val="0"/>
              <w:adjustRightInd w:val="0"/>
              <w:jc w:val="both"/>
              <w:rPr>
                <w:color w:val="auto"/>
                <w:sz w:val="20"/>
                <w:szCs w:val="20"/>
              </w:rPr>
            </w:pPr>
            <w:r>
              <w:rPr>
                <w:color w:val="auto"/>
                <w:sz w:val="20"/>
                <w:szCs w:val="20"/>
                <w:lang w:val="kk-KZ"/>
              </w:rPr>
              <w:t>9</w:t>
            </w:r>
            <w:r w:rsidRPr="00A57ABB">
              <w:rPr>
                <w:color w:val="auto"/>
                <w:sz w:val="20"/>
                <w:szCs w:val="20"/>
                <w:lang w:val="kk-KZ"/>
              </w:rPr>
              <w:t>. Атырау қ., Абай көш., 25</w:t>
            </w:r>
            <w:r>
              <w:rPr>
                <w:color w:val="auto"/>
                <w:sz w:val="20"/>
                <w:szCs w:val="20"/>
                <w:lang w:val="kk-KZ"/>
              </w:rPr>
              <w:t xml:space="preserve">, 20 Мбит/с кем емес, </w:t>
            </w:r>
            <w:r w:rsidRPr="00A57ABB">
              <w:rPr>
                <w:color w:val="auto"/>
                <w:sz w:val="20"/>
                <w:szCs w:val="20"/>
                <w:lang w:val="kk-KZ"/>
              </w:rPr>
              <w:t>4</w:t>
            </w:r>
            <w:r w:rsidRPr="00A57ABB">
              <w:rPr>
                <w:color w:val="auto"/>
                <w:sz w:val="20"/>
                <w:szCs w:val="20"/>
              </w:rPr>
              <w:t>;</w:t>
            </w:r>
          </w:p>
          <w:p w14:paraId="074662AA" w14:textId="77777777" w:rsidR="00A75A9B" w:rsidRDefault="00A75A9B" w:rsidP="0052371E">
            <w:pPr>
              <w:autoSpaceDE w:val="0"/>
              <w:autoSpaceDN w:val="0"/>
              <w:adjustRightInd w:val="0"/>
              <w:jc w:val="both"/>
              <w:rPr>
                <w:color w:val="auto"/>
                <w:sz w:val="20"/>
                <w:szCs w:val="20"/>
                <w:lang w:val="kk-KZ"/>
              </w:rPr>
            </w:pPr>
            <w:r>
              <w:rPr>
                <w:color w:val="auto"/>
                <w:sz w:val="20"/>
                <w:szCs w:val="20"/>
                <w:lang w:val="kk-KZ"/>
              </w:rPr>
              <w:t>10.</w:t>
            </w:r>
            <w:r w:rsidRPr="00A57ABB">
              <w:rPr>
                <w:color w:val="auto"/>
                <w:sz w:val="20"/>
                <w:szCs w:val="20"/>
              </w:rPr>
              <w:t xml:space="preserve"> </w:t>
            </w:r>
            <w:r w:rsidRPr="00A57ABB">
              <w:rPr>
                <w:color w:val="auto"/>
                <w:sz w:val="20"/>
                <w:szCs w:val="20"/>
                <w:lang w:val="kk-KZ"/>
              </w:rPr>
              <w:t>Қызылорда қ., Дүйсенов көш., 69Б</w:t>
            </w:r>
            <w:r>
              <w:rPr>
                <w:color w:val="auto"/>
                <w:sz w:val="20"/>
                <w:szCs w:val="20"/>
                <w:lang w:val="kk-KZ"/>
              </w:rPr>
              <w:t xml:space="preserve">, 20 Мбит/с кем емес, </w:t>
            </w:r>
            <w:r w:rsidRPr="00A57ABB">
              <w:rPr>
                <w:color w:val="auto"/>
                <w:sz w:val="20"/>
                <w:szCs w:val="20"/>
                <w:lang w:val="kk-KZ"/>
              </w:rPr>
              <w:t>4</w:t>
            </w:r>
            <w:r w:rsidRPr="00A57ABB">
              <w:rPr>
                <w:color w:val="auto"/>
                <w:sz w:val="20"/>
                <w:szCs w:val="20"/>
              </w:rPr>
              <w:t>;</w:t>
            </w:r>
          </w:p>
          <w:p w14:paraId="3243B7B0" w14:textId="77777777" w:rsidR="00A75A9B" w:rsidRPr="00554A62" w:rsidRDefault="00A75A9B" w:rsidP="0052371E">
            <w:pPr>
              <w:autoSpaceDE w:val="0"/>
              <w:autoSpaceDN w:val="0"/>
              <w:adjustRightInd w:val="0"/>
              <w:jc w:val="both"/>
              <w:rPr>
                <w:color w:val="auto"/>
                <w:sz w:val="20"/>
                <w:szCs w:val="20"/>
                <w:lang w:val="kk-KZ"/>
              </w:rPr>
            </w:pPr>
            <w:r>
              <w:rPr>
                <w:color w:val="auto"/>
                <w:sz w:val="20"/>
                <w:szCs w:val="20"/>
                <w:lang w:val="kk-KZ"/>
              </w:rPr>
              <w:t>11</w:t>
            </w:r>
            <w:r w:rsidRPr="00554A62">
              <w:rPr>
                <w:color w:val="auto"/>
                <w:sz w:val="20"/>
                <w:szCs w:val="20"/>
                <w:lang w:val="kk-KZ"/>
              </w:rPr>
              <w:t xml:space="preserve">. Қызылорда қ., Тоқмағамбетов көш., 6, </w:t>
            </w:r>
            <w:r>
              <w:rPr>
                <w:color w:val="auto"/>
                <w:sz w:val="20"/>
                <w:szCs w:val="20"/>
                <w:lang w:val="kk-KZ"/>
              </w:rPr>
              <w:t>20</w:t>
            </w:r>
            <w:r w:rsidRPr="00554A62">
              <w:rPr>
                <w:color w:val="auto"/>
                <w:sz w:val="20"/>
                <w:szCs w:val="20"/>
                <w:lang w:val="kk-KZ"/>
              </w:rPr>
              <w:t xml:space="preserve"> Мбит/с кем емес,</w:t>
            </w:r>
            <w:r>
              <w:rPr>
                <w:color w:val="auto"/>
                <w:sz w:val="20"/>
                <w:szCs w:val="20"/>
                <w:lang w:val="kk-KZ"/>
              </w:rPr>
              <w:t xml:space="preserve"> 4</w:t>
            </w:r>
            <w:r w:rsidRPr="00554A62">
              <w:rPr>
                <w:color w:val="auto"/>
                <w:sz w:val="20"/>
                <w:szCs w:val="20"/>
                <w:lang w:val="kk-KZ"/>
              </w:rPr>
              <w:t>;</w:t>
            </w:r>
          </w:p>
          <w:p w14:paraId="6AEAA54D" w14:textId="77777777" w:rsidR="00A75A9B" w:rsidRPr="00A57ABB" w:rsidRDefault="00A75A9B" w:rsidP="0052371E">
            <w:pPr>
              <w:autoSpaceDE w:val="0"/>
              <w:autoSpaceDN w:val="0"/>
              <w:adjustRightInd w:val="0"/>
              <w:jc w:val="both"/>
              <w:rPr>
                <w:color w:val="auto"/>
                <w:sz w:val="20"/>
                <w:szCs w:val="20"/>
                <w:lang w:val="kk-KZ"/>
              </w:rPr>
            </w:pPr>
            <w:r>
              <w:rPr>
                <w:color w:val="auto"/>
                <w:sz w:val="20"/>
                <w:szCs w:val="20"/>
                <w:lang w:val="kk-KZ"/>
              </w:rPr>
              <w:t>12.</w:t>
            </w:r>
            <w:r w:rsidRPr="00A57ABB">
              <w:rPr>
                <w:color w:val="auto"/>
                <w:sz w:val="20"/>
                <w:szCs w:val="20"/>
              </w:rPr>
              <w:t xml:space="preserve"> </w:t>
            </w:r>
            <w:r w:rsidRPr="00A57ABB">
              <w:rPr>
                <w:color w:val="auto"/>
                <w:sz w:val="20"/>
                <w:szCs w:val="20"/>
                <w:lang w:val="kk-KZ"/>
              </w:rPr>
              <w:t>Ақтөбе қ., Летняя көш. 25</w:t>
            </w:r>
            <w:r>
              <w:rPr>
                <w:color w:val="auto"/>
                <w:sz w:val="20"/>
                <w:szCs w:val="20"/>
                <w:lang w:val="kk-KZ"/>
              </w:rPr>
              <w:t xml:space="preserve">, 20 Мбит/с кем емес, </w:t>
            </w:r>
            <w:r w:rsidRPr="00A57ABB">
              <w:rPr>
                <w:color w:val="auto"/>
                <w:sz w:val="20"/>
                <w:szCs w:val="20"/>
                <w:lang w:val="kk-KZ"/>
              </w:rPr>
              <w:t>4</w:t>
            </w:r>
            <w:r w:rsidRPr="00A57ABB">
              <w:rPr>
                <w:color w:val="auto"/>
                <w:sz w:val="20"/>
                <w:szCs w:val="20"/>
              </w:rPr>
              <w:t>;</w:t>
            </w:r>
          </w:p>
          <w:p w14:paraId="46D472AC" w14:textId="77777777" w:rsidR="00A75A9B" w:rsidRPr="00A57ABB" w:rsidRDefault="00A75A9B" w:rsidP="0052371E">
            <w:pPr>
              <w:autoSpaceDE w:val="0"/>
              <w:autoSpaceDN w:val="0"/>
              <w:adjustRightInd w:val="0"/>
              <w:jc w:val="both"/>
              <w:rPr>
                <w:color w:val="auto"/>
                <w:sz w:val="20"/>
                <w:szCs w:val="20"/>
                <w:lang w:val="kk-KZ"/>
              </w:rPr>
            </w:pPr>
            <w:r>
              <w:rPr>
                <w:color w:val="auto"/>
                <w:sz w:val="20"/>
                <w:szCs w:val="20"/>
                <w:lang w:val="kk-KZ"/>
              </w:rPr>
              <w:t>13.</w:t>
            </w:r>
            <w:r w:rsidRPr="00A57ABB">
              <w:rPr>
                <w:color w:val="auto"/>
                <w:sz w:val="20"/>
                <w:szCs w:val="20"/>
              </w:rPr>
              <w:t xml:space="preserve"> </w:t>
            </w:r>
            <w:r w:rsidRPr="00A57ABB">
              <w:rPr>
                <w:color w:val="auto"/>
                <w:sz w:val="20"/>
                <w:szCs w:val="20"/>
                <w:lang w:val="kk-KZ"/>
              </w:rPr>
              <w:t>Қарағанды қ., Жауынг</w:t>
            </w:r>
            <w:r>
              <w:rPr>
                <w:color w:val="auto"/>
                <w:sz w:val="20"/>
                <w:szCs w:val="20"/>
                <w:lang w:val="kk-KZ"/>
              </w:rPr>
              <w:t xml:space="preserve">ер-Интернационалистер көш., 14В, 20 Мбит/с кем емес, </w:t>
            </w:r>
            <w:r w:rsidRPr="00A57ABB">
              <w:rPr>
                <w:color w:val="auto"/>
                <w:sz w:val="20"/>
                <w:szCs w:val="20"/>
                <w:lang w:val="kk-KZ"/>
              </w:rPr>
              <w:t>4</w:t>
            </w:r>
            <w:r w:rsidRPr="00A57ABB">
              <w:rPr>
                <w:color w:val="auto"/>
                <w:sz w:val="20"/>
                <w:szCs w:val="20"/>
              </w:rPr>
              <w:t>;</w:t>
            </w:r>
          </w:p>
          <w:p w14:paraId="5F3FFDBC" w14:textId="77777777" w:rsidR="00A75A9B" w:rsidRPr="00A57ABB" w:rsidRDefault="00A75A9B" w:rsidP="0052371E">
            <w:pPr>
              <w:autoSpaceDE w:val="0"/>
              <w:autoSpaceDN w:val="0"/>
              <w:adjustRightInd w:val="0"/>
              <w:jc w:val="both"/>
              <w:rPr>
                <w:color w:val="auto"/>
                <w:sz w:val="20"/>
                <w:szCs w:val="20"/>
                <w:lang w:val="kk-KZ"/>
              </w:rPr>
            </w:pPr>
            <w:r>
              <w:rPr>
                <w:color w:val="auto"/>
                <w:sz w:val="20"/>
                <w:szCs w:val="20"/>
                <w:lang w:val="kk-KZ"/>
              </w:rPr>
              <w:t>14.</w:t>
            </w:r>
            <w:r w:rsidRPr="00A57ABB">
              <w:rPr>
                <w:color w:val="auto"/>
                <w:sz w:val="20"/>
                <w:szCs w:val="20"/>
              </w:rPr>
              <w:t xml:space="preserve"> </w:t>
            </w:r>
            <w:r w:rsidRPr="00A57ABB">
              <w:rPr>
                <w:color w:val="auto"/>
                <w:sz w:val="20"/>
                <w:szCs w:val="20"/>
                <w:lang w:val="kk-KZ"/>
              </w:rPr>
              <w:t>Орал қ., Сыдықов көш., 1</w:t>
            </w:r>
            <w:r>
              <w:rPr>
                <w:color w:val="auto"/>
                <w:sz w:val="20"/>
                <w:szCs w:val="20"/>
                <w:lang w:val="kk-KZ"/>
              </w:rPr>
              <w:t xml:space="preserve">, 20 Мбит/с кем емес, </w:t>
            </w:r>
            <w:r w:rsidRPr="00A57ABB">
              <w:rPr>
                <w:color w:val="auto"/>
                <w:sz w:val="20"/>
                <w:szCs w:val="20"/>
                <w:lang w:val="kk-KZ"/>
              </w:rPr>
              <w:t>4</w:t>
            </w:r>
            <w:r w:rsidRPr="00A57ABB">
              <w:rPr>
                <w:color w:val="auto"/>
                <w:sz w:val="20"/>
                <w:szCs w:val="20"/>
              </w:rPr>
              <w:t>;</w:t>
            </w:r>
          </w:p>
          <w:p w14:paraId="34F5F98D" w14:textId="77777777" w:rsidR="00A75A9B" w:rsidRPr="00A57ABB" w:rsidRDefault="00A75A9B" w:rsidP="0052371E">
            <w:pPr>
              <w:autoSpaceDE w:val="0"/>
              <w:autoSpaceDN w:val="0"/>
              <w:adjustRightInd w:val="0"/>
              <w:jc w:val="both"/>
              <w:rPr>
                <w:color w:val="auto"/>
                <w:sz w:val="20"/>
                <w:szCs w:val="20"/>
                <w:lang w:val="kk-KZ"/>
              </w:rPr>
            </w:pPr>
            <w:r>
              <w:rPr>
                <w:color w:val="auto"/>
                <w:sz w:val="20"/>
                <w:szCs w:val="20"/>
                <w:lang w:val="kk-KZ"/>
              </w:rPr>
              <w:t>15.</w:t>
            </w:r>
            <w:r w:rsidRPr="00A57ABB">
              <w:rPr>
                <w:color w:val="auto"/>
                <w:sz w:val="20"/>
                <w:szCs w:val="20"/>
              </w:rPr>
              <w:t xml:space="preserve"> </w:t>
            </w:r>
            <w:r w:rsidRPr="00A57ABB">
              <w:rPr>
                <w:color w:val="auto"/>
                <w:sz w:val="20"/>
                <w:szCs w:val="20"/>
                <w:lang w:val="kk-KZ"/>
              </w:rPr>
              <w:t>Ақтау қ., 15 ы/а., «Орбита» ғимараты, а/я 476</w:t>
            </w:r>
            <w:r>
              <w:rPr>
                <w:color w:val="auto"/>
                <w:sz w:val="20"/>
                <w:szCs w:val="20"/>
                <w:lang w:val="kk-KZ"/>
              </w:rPr>
              <w:t xml:space="preserve">, 20 Мбит/с кем емес, </w:t>
            </w:r>
            <w:r w:rsidRPr="00A57ABB">
              <w:rPr>
                <w:color w:val="auto"/>
                <w:sz w:val="20"/>
                <w:szCs w:val="20"/>
                <w:lang w:val="kk-KZ"/>
              </w:rPr>
              <w:t>4</w:t>
            </w:r>
            <w:r w:rsidRPr="00A57ABB">
              <w:rPr>
                <w:color w:val="auto"/>
                <w:sz w:val="20"/>
                <w:szCs w:val="20"/>
              </w:rPr>
              <w:t>;</w:t>
            </w:r>
          </w:p>
          <w:p w14:paraId="27888FA4" w14:textId="4736D639" w:rsidR="00A75A9B" w:rsidRPr="00A75A9B" w:rsidRDefault="00A75A9B" w:rsidP="0052371E">
            <w:pPr>
              <w:autoSpaceDE w:val="0"/>
              <w:autoSpaceDN w:val="0"/>
              <w:adjustRightInd w:val="0"/>
              <w:jc w:val="both"/>
              <w:rPr>
                <w:color w:val="auto"/>
                <w:sz w:val="20"/>
                <w:szCs w:val="20"/>
                <w:lang w:val="en-US"/>
              </w:rPr>
            </w:pPr>
            <w:r>
              <w:rPr>
                <w:color w:val="auto"/>
                <w:sz w:val="20"/>
                <w:szCs w:val="20"/>
                <w:lang w:val="kk-KZ"/>
              </w:rPr>
              <w:t>16.</w:t>
            </w:r>
            <w:r w:rsidRPr="00A57ABB">
              <w:rPr>
                <w:color w:val="auto"/>
                <w:sz w:val="20"/>
                <w:szCs w:val="20"/>
              </w:rPr>
              <w:t xml:space="preserve"> </w:t>
            </w:r>
            <w:r>
              <w:rPr>
                <w:color w:val="auto"/>
                <w:sz w:val="20"/>
                <w:szCs w:val="20"/>
                <w:lang w:val="kk-KZ"/>
              </w:rPr>
              <w:t>Астана</w:t>
            </w:r>
            <w:r w:rsidRPr="00A57ABB">
              <w:rPr>
                <w:color w:val="auto"/>
                <w:sz w:val="20"/>
                <w:szCs w:val="20"/>
                <w:lang w:val="kk-KZ"/>
              </w:rPr>
              <w:t xml:space="preserve"> қ., Московская көш., 35</w:t>
            </w:r>
            <w:r>
              <w:rPr>
                <w:color w:val="auto"/>
                <w:sz w:val="20"/>
                <w:szCs w:val="20"/>
                <w:lang w:val="kk-KZ"/>
              </w:rPr>
              <w:t xml:space="preserve">, 20 Мбит/с кем емес, </w:t>
            </w:r>
            <w:r w:rsidRPr="00A57ABB">
              <w:rPr>
                <w:color w:val="auto"/>
                <w:sz w:val="20"/>
                <w:szCs w:val="20"/>
                <w:lang w:val="kk-KZ"/>
              </w:rPr>
              <w:t>4</w:t>
            </w:r>
            <w:r>
              <w:rPr>
                <w:color w:val="auto"/>
                <w:sz w:val="20"/>
                <w:szCs w:val="20"/>
                <w:lang w:val="kk-KZ"/>
              </w:rPr>
              <w:t>.</w:t>
            </w:r>
          </w:p>
        </w:tc>
      </w:tr>
      <w:tr w:rsidR="00A75A9B" w:rsidRPr="00A75A9B" w14:paraId="3CB029C1" w14:textId="77777777" w:rsidTr="0052371E">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D9207" w14:textId="77777777" w:rsidR="00A75A9B" w:rsidRPr="00EC6FBD" w:rsidRDefault="00A75A9B" w:rsidP="0052371E">
            <w:pPr>
              <w:textAlignment w:val="baseline"/>
              <w:rPr>
                <w:lang w:val="kk-KZ"/>
              </w:rPr>
            </w:pPr>
            <w:r w:rsidRPr="00EC6FBD">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1D306C38" w14:textId="3E1D3A28" w:rsidR="00FC408D" w:rsidRPr="00FC408D" w:rsidRDefault="00FC408D" w:rsidP="00FC408D">
            <w:pPr>
              <w:autoSpaceDE w:val="0"/>
              <w:autoSpaceDN w:val="0"/>
              <w:adjustRightInd w:val="0"/>
              <w:jc w:val="both"/>
              <w:rPr>
                <w:b/>
                <w:color w:val="auto"/>
                <w:sz w:val="20"/>
                <w:szCs w:val="20"/>
                <w:lang w:val="kk-KZ"/>
              </w:rPr>
            </w:pPr>
            <w:r w:rsidRPr="00FC408D">
              <w:rPr>
                <w:b/>
                <w:color w:val="auto"/>
                <w:sz w:val="20"/>
                <w:szCs w:val="20"/>
                <w:lang w:val="kk-KZ"/>
              </w:rPr>
              <w:t>Әлеуетті өнім берушінің шарттары мен міндеттемелері</w:t>
            </w:r>
          </w:p>
          <w:p w14:paraId="65B45863" w14:textId="1A40C4F8" w:rsidR="00FC408D" w:rsidRPr="00D42FB4" w:rsidRDefault="00FC408D" w:rsidP="00FC408D">
            <w:pPr>
              <w:autoSpaceDE w:val="0"/>
              <w:autoSpaceDN w:val="0"/>
              <w:adjustRightInd w:val="0"/>
              <w:jc w:val="both"/>
              <w:rPr>
                <w:color w:val="auto"/>
                <w:sz w:val="20"/>
                <w:szCs w:val="20"/>
                <w:lang w:val="kk-KZ"/>
              </w:rPr>
            </w:pPr>
            <w:r w:rsidRPr="00FC408D">
              <w:rPr>
                <w:b/>
                <w:color w:val="auto"/>
                <w:sz w:val="20"/>
                <w:szCs w:val="20"/>
                <w:lang w:val="kk-KZ"/>
              </w:rPr>
              <w:t>Арналарды көшіру:</w:t>
            </w:r>
            <w:r w:rsidRPr="00D42FB4">
              <w:rPr>
                <w:color w:val="auto"/>
                <w:sz w:val="20"/>
                <w:szCs w:val="20"/>
                <w:lang w:val="kk-KZ"/>
              </w:rPr>
              <w:t xml:space="preserve"> </w:t>
            </w:r>
            <w:r>
              <w:rPr>
                <w:color w:val="auto"/>
                <w:sz w:val="20"/>
                <w:szCs w:val="20"/>
                <w:lang w:val="kk-KZ"/>
              </w:rPr>
              <w:t>Ө</w:t>
            </w:r>
            <w:r w:rsidRPr="00D42FB4">
              <w:rPr>
                <w:color w:val="auto"/>
                <w:sz w:val="20"/>
                <w:szCs w:val="20"/>
                <w:lang w:val="kk-KZ"/>
              </w:rPr>
              <w:t xml:space="preserve">нім беруші байланыс арналарын Тапсырыс берушінің </w:t>
            </w:r>
            <w:r>
              <w:rPr>
                <w:color w:val="auto"/>
                <w:sz w:val="20"/>
                <w:szCs w:val="20"/>
                <w:lang w:val="kk-KZ"/>
              </w:rPr>
              <w:t>ж</w:t>
            </w:r>
            <w:r w:rsidRPr="00D42FB4">
              <w:rPr>
                <w:color w:val="auto"/>
                <w:sz w:val="20"/>
                <w:szCs w:val="20"/>
                <w:lang w:val="kk-KZ"/>
              </w:rPr>
              <w:t>аңа мекенжайына қосымша шығындарсыз көшіруді жүзеге асыруға міндеттенеді. Ауыстыру туралы хабарлама 10 жұмыс күнінен кешіктірілмей жіберілуі тиіс.</w:t>
            </w:r>
          </w:p>
          <w:p w14:paraId="52AFC912" w14:textId="021965F7" w:rsidR="00FC408D" w:rsidRPr="00D42FB4" w:rsidRDefault="00FC408D" w:rsidP="00FC408D">
            <w:pPr>
              <w:autoSpaceDE w:val="0"/>
              <w:autoSpaceDN w:val="0"/>
              <w:adjustRightInd w:val="0"/>
              <w:jc w:val="both"/>
              <w:rPr>
                <w:color w:val="auto"/>
                <w:sz w:val="20"/>
                <w:szCs w:val="20"/>
                <w:lang w:val="kk-KZ"/>
              </w:rPr>
            </w:pPr>
            <w:r w:rsidRPr="00FC408D">
              <w:rPr>
                <w:b/>
                <w:color w:val="auto"/>
                <w:sz w:val="20"/>
                <w:szCs w:val="20"/>
                <w:lang w:val="kk-KZ"/>
              </w:rPr>
              <w:t>Сәйкестікті көрсету:</w:t>
            </w:r>
            <w:r w:rsidRPr="00D42FB4">
              <w:rPr>
                <w:color w:val="auto"/>
                <w:sz w:val="20"/>
                <w:szCs w:val="20"/>
                <w:lang w:val="kk-KZ"/>
              </w:rPr>
              <w:t xml:space="preserve"> </w:t>
            </w:r>
            <w:r>
              <w:rPr>
                <w:color w:val="auto"/>
                <w:sz w:val="20"/>
                <w:szCs w:val="20"/>
                <w:lang w:val="kk-KZ"/>
              </w:rPr>
              <w:t>Ө</w:t>
            </w:r>
            <w:r w:rsidRPr="00D42FB4">
              <w:rPr>
                <w:color w:val="auto"/>
                <w:sz w:val="20"/>
                <w:szCs w:val="20"/>
                <w:lang w:val="kk-KZ"/>
              </w:rPr>
              <w:t>нім беруші арналарды тапсырған кезде олардың жұмыс қабілеттілігін және талаптарға сәйкестігін көрсетуге міндетті.</w:t>
            </w:r>
          </w:p>
          <w:p w14:paraId="3CC1A216" w14:textId="77777777" w:rsidR="00FC408D" w:rsidRPr="00D42FB4" w:rsidRDefault="00FC408D" w:rsidP="00FC408D">
            <w:pPr>
              <w:autoSpaceDE w:val="0"/>
              <w:autoSpaceDN w:val="0"/>
              <w:adjustRightInd w:val="0"/>
              <w:jc w:val="both"/>
              <w:rPr>
                <w:color w:val="auto"/>
                <w:sz w:val="20"/>
                <w:szCs w:val="20"/>
                <w:lang w:val="kk-KZ"/>
              </w:rPr>
            </w:pPr>
            <w:r w:rsidRPr="00FC408D">
              <w:rPr>
                <w:b/>
                <w:color w:val="auto"/>
                <w:sz w:val="20"/>
                <w:szCs w:val="20"/>
                <w:lang w:val="kk-KZ"/>
              </w:rPr>
              <w:t>Құжаттама:</w:t>
            </w:r>
            <w:r w:rsidRPr="00D42FB4">
              <w:rPr>
                <w:color w:val="auto"/>
                <w:sz w:val="20"/>
                <w:szCs w:val="20"/>
                <w:lang w:val="kk-KZ"/>
              </w:rPr>
              <w:t xml:space="preserve"> пайдалану және техникалық құжаттаманың толық пакетін ұсыну.</w:t>
            </w:r>
          </w:p>
          <w:p w14:paraId="6B740B11" w14:textId="1B122A7C" w:rsidR="00FC408D" w:rsidRPr="00D42FB4" w:rsidRDefault="00FC408D" w:rsidP="00FC408D">
            <w:pPr>
              <w:autoSpaceDE w:val="0"/>
              <w:autoSpaceDN w:val="0"/>
              <w:adjustRightInd w:val="0"/>
              <w:jc w:val="both"/>
              <w:rPr>
                <w:color w:val="auto"/>
                <w:sz w:val="20"/>
                <w:szCs w:val="20"/>
                <w:lang w:val="kk-KZ"/>
              </w:rPr>
            </w:pPr>
            <w:r w:rsidRPr="00FC408D">
              <w:rPr>
                <w:b/>
                <w:color w:val="auto"/>
                <w:sz w:val="20"/>
                <w:szCs w:val="20"/>
                <w:lang w:val="kk-KZ"/>
              </w:rPr>
              <w:t>Есептілік:</w:t>
            </w:r>
            <w:r w:rsidRPr="00D42FB4">
              <w:rPr>
                <w:color w:val="auto"/>
                <w:sz w:val="20"/>
                <w:szCs w:val="20"/>
                <w:lang w:val="kk-KZ"/>
              </w:rPr>
              <w:t xml:space="preserve"> </w:t>
            </w:r>
            <w:r>
              <w:rPr>
                <w:color w:val="auto"/>
                <w:sz w:val="20"/>
                <w:szCs w:val="20"/>
                <w:lang w:val="kk-KZ"/>
              </w:rPr>
              <w:t>Ө</w:t>
            </w:r>
            <w:r w:rsidRPr="00D42FB4">
              <w:rPr>
                <w:color w:val="auto"/>
                <w:sz w:val="20"/>
                <w:szCs w:val="20"/>
                <w:lang w:val="kk-KZ"/>
              </w:rPr>
              <w:t>нім беруші көрсетілген қызметтердің актісін ресімдеуге және Тапсырыс берушіге есепті айдан кейінгі айдың 10-күнінен кешіктірмей жіберуге міндеттенеді.</w:t>
            </w:r>
          </w:p>
          <w:p w14:paraId="5DD98CA6" w14:textId="77777777" w:rsidR="00FC408D" w:rsidRPr="00D42FB4" w:rsidRDefault="00FC408D" w:rsidP="00FC408D">
            <w:pPr>
              <w:autoSpaceDE w:val="0"/>
              <w:autoSpaceDN w:val="0"/>
              <w:adjustRightInd w:val="0"/>
              <w:jc w:val="both"/>
              <w:rPr>
                <w:color w:val="auto"/>
                <w:sz w:val="20"/>
                <w:szCs w:val="20"/>
                <w:lang w:val="kk-KZ"/>
              </w:rPr>
            </w:pPr>
            <w:r w:rsidRPr="00FC408D">
              <w:rPr>
                <w:b/>
                <w:color w:val="auto"/>
                <w:sz w:val="20"/>
                <w:szCs w:val="20"/>
                <w:lang w:val="kk-KZ"/>
              </w:rPr>
              <w:t>Кепілдіктер:</w:t>
            </w:r>
            <w:r w:rsidRPr="00D42FB4">
              <w:rPr>
                <w:color w:val="auto"/>
                <w:sz w:val="20"/>
                <w:szCs w:val="20"/>
                <w:lang w:val="kk-KZ"/>
              </w:rPr>
              <w:t xml:space="preserve"> Тапсырыс берушінің желісін жаңғырту жағдайында техникалық талаптардың орындалуын қамтамасыз ету.</w:t>
            </w:r>
          </w:p>
          <w:p w14:paraId="7DF5B7B5" w14:textId="1F0AB376" w:rsidR="00FC408D" w:rsidRPr="00D42FB4" w:rsidRDefault="00FC408D" w:rsidP="00FC408D">
            <w:pPr>
              <w:autoSpaceDE w:val="0"/>
              <w:autoSpaceDN w:val="0"/>
              <w:adjustRightInd w:val="0"/>
              <w:jc w:val="both"/>
              <w:rPr>
                <w:color w:val="auto"/>
                <w:sz w:val="20"/>
                <w:szCs w:val="20"/>
                <w:lang w:val="kk-KZ"/>
              </w:rPr>
            </w:pPr>
            <w:r w:rsidRPr="00FC408D">
              <w:rPr>
                <w:b/>
                <w:color w:val="auto"/>
                <w:sz w:val="20"/>
                <w:szCs w:val="20"/>
                <w:lang w:val="kk-KZ"/>
              </w:rPr>
              <w:t>Консультациялық қызметтер:</w:t>
            </w:r>
            <w:r w:rsidRPr="00D42FB4">
              <w:rPr>
                <w:color w:val="auto"/>
                <w:sz w:val="20"/>
                <w:szCs w:val="20"/>
                <w:lang w:val="kk-KZ"/>
              </w:rPr>
              <w:t xml:space="preserve"> </w:t>
            </w:r>
            <w:r>
              <w:rPr>
                <w:color w:val="auto"/>
                <w:sz w:val="20"/>
                <w:szCs w:val="20"/>
                <w:lang w:val="kk-KZ"/>
              </w:rPr>
              <w:t>Р</w:t>
            </w:r>
            <w:r w:rsidRPr="00D42FB4">
              <w:rPr>
                <w:color w:val="auto"/>
                <w:sz w:val="20"/>
                <w:szCs w:val="20"/>
                <w:lang w:val="kk-KZ"/>
              </w:rPr>
              <w:t>езервтік арнаның жұмысын оңтайландыру бойынша консультациялық қызметтер көрсету.</w:t>
            </w:r>
          </w:p>
          <w:p w14:paraId="5695A12D" w14:textId="57167A26" w:rsidR="00FC408D" w:rsidRPr="00D42FB4" w:rsidRDefault="00FC408D" w:rsidP="00FC408D">
            <w:pPr>
              <w:autoSpaceDE w:val="0"/>
              <w:autoSpaceDN w:val="0"/>
              <w:adjustRightInd w:val="0"/>
              <w:jc w:val="both"/>
              <w:rPr>
                <w:color w:val="auto"/>
                <w:sz w:val="20"/>
                <w:szCs w:val="20"/>
                <w:lang w:val="kk-KZ"/>
              </w:rPr>
            </w:pPr>
            <w:r w:rsidRPr="00FC408D">
              <w:rPr>
                <w:b/>
                <w:color w:val="auto"/>
                <w:sz w:val="20"/>
                <w:szCs w:val="20"/>
                <w:lang w:val="kk-KZ"/>
              </w:rPr>
              <w:t>Жабдыққа қызмет көрсету:</w:t>
            </w:r>
            <w:r w:rsidRPr="00D42FB4">
              <w:rPr>
                <w:color w:val="auto"/>
                <w:sz w:val="20"/>
                <w:szCs w:val="20"/>
                <w:lang w:val="kk-KZ"/>
              </w:rPr>
              <w:t xml:space="preserve"> </w:t>
            </w:r>
            <w:r>
              <w:rPr>
                <w:color w:val="auto"/>
                <w:sz w:val="20"/>
                <w:szCs w:val="20"/>
                <w:lang w:val="kk-KZ"/>
              </w:rPr>
              <w:t>Ө</w:t>
            </w:r>
            <w:r w:rsidRPr="00D42FB4">
              <w:rPr>
                <w:color w:val="auto"/>
                <w:sz w:val="20"/>
                <w:szCs w:val="20"/>
                <w:lang w:val="kk-KZ"/>
              </w:rPr>
              <w:t xml:space="preserve">нім беруші </w:t>
            </w:r>
            <w:r>
              <w:rPr>
                <w:color w:val="auto"/>
                <w:sz w:val="20"/>
                <w:szCs w:val="20"/>
                <w:lang w:val="kk-KZ"/>
              </w:rPr>
              <w:t>ұ</w:t>
            </w:r>
            <w:r w:rsidRPr="00D42FB4">
              <w:rPr>
                <w:color w:val="auto"/>
                <w:sz w:val="20"/>
                <w:szCs w:val="20"/>
                <w:lang w:val="kk-KZ"/>
              </w:rPr>
              <w:t>сынылған жабдыққа тұрақты техникалық қызмет көрсетуге міндеттенеді.</w:t>
            </w:r>
          </w:p>
          <w:p w14:paraId="45551017" w14:textId="32977975" w:rsidR="00FC408D" w:rsidRPr="00D42FB4" w:rsidRDefault="00FC408D" w:rsidP="00FC408D">
            <w:pPr>
              <w:autoSpaceDE w:val="0"/>
              <w:autoSpaceDN w:val="0"/>
              <w:adjustRightInd w:val="0"/>
              <w:jc w:val="both"/>
              <w:rPr>
                <w:color w:val="auto"/>
                <w:sz w:val="20"/>
                <w:szCs w:val="20"/>
                <w:lang w:val="kk-KZ"/>
              </w:rPr>
            </w:pPr>
            <w:r w:rsidRPr="00FC408D">
              <w:rPr>
                <w:b/>
                <w:color w:val="auto"/>
                <w:sz w:val="20"/>
                <w:szCs w:val="20"/>
                <w:lang w:val="kk-KZ"/>
              </w:rPr>
              <w:t>Инциденттерге ден қою:</w:t>
            </w:r>
            <w:r w:rsidRPr="00D42FB4">
              <w:rPr>
                <w:color w:val="auto"/>
                <w:sz w:val="20"/>
                <w:szCs w:val="20"/>
                <w:lang w:val="kk-KZ"/>
              </w:rPr>
              <w:t xml:space="preserve"> </w:t>
            </w:r>
            <w:r>
              <w:rPr>
                <w:color w:val="auto"/>
                <w:sz w:val="20"/>
                <w:szCs w:val="20"/>
                <w:lang w:val="kk-KZ"/>
              </w:rPr>
              <w:t>Д</w:t>
            </w:r>
            <w:r w:rsidRPr="00D42FB4">
              <w:rPr>
                <w:color w:val="auto"/>
                <w:sz w:val="20"/>
                <w:szCs w:val="20"/>
                <w:lang w:val="kk-KZ"/>
              </w:rPr>
              <w:t>езервтік арна инциденттеріне жедел ден қоюды қамтамасыз ету және келісілген мерзімде ақауларды жою.</w:t>
            </w:r>
          </w:p>
          <w:p w14:paraId="6B572CE7" w14:textId="48AB4267" w:rsidR="00FC408D" w:rsidRPr="00D42FB4" w:rsidRDefault="00FC408D" w:rsidP="00FC408D">
            <w:pPr>
              <w:autoSpaceDE w:val="0"/>
              <w:autoSpaceDN w:val="0"/>
              <w:adjustRightInd w:val="0"/>
              <w:jc w:val="both"/>
              <w:rPr>
                <w:color w:val="auto"/>
                <w:sz w:val="20"/>
                <w:szCs w:val="20"/>
                <w:lang w:val="kk-KZ"/>
              </w:rPr>
            </w:pPr>
            <w:r w:rsidRPr="00FC408D">
              <w:rPr>
                <w:b/>
                <w:color w:val="auto"/>
                <w:sz w:val="20"/>
                <w:szCs w:val="20"/>
                <w:lang w:val="kk-KZ"/>
              </w:rPr>
              <w:t>Байланыс деректері:</w:t>
            </w:r>
            <w:r w:rsidRPr="00D42FB4">
              <w:rPr>
                <w:color w:val="auto"/>
                <w:sz w:val="20"/>
                <w:szCs w:val="20"/>
                <w:lang w:val="kk-KZ"/>
              </w:rPr>
              <w:t xml:space="preserve"> </w:t>
            </w:r>
            <w:r>
              <w:rPr>
                <w:color w:val="auto"/>
                <w:sz w:val="20"/>
                <w:szCs w:val="20"/>
                <w:lang w:val="kk-KZ"/>
              </w:rPr>
              <w:t>Ж</w:t>
            </w:r>
            <w:r w:rsidRPr="00D42FB4">
              <w:rPr>
                <w:color w:val="auto"/>
                <w:sz w:val="20"/>
                <w:szCs w:val="20"/>
                <w:lang w:val="kk-KZ"/>
              </w:rPr>
              <w:t>едел өзара іс-қимыл жасау үшін байланыс тұлғаларының өзекті тізілімін ұсыну.</w:t>
            </w:r>
          </w:p>
          <w:p w14:paraId="0A627F00" w14:textId="6574F4DA" w:rsidR="00FC408D" w:rsidRPr="00D42FB4" w:rsidRDefault="00FC408D" w:rsidP="00FC408D">
            <w:pPr>
              <w:autoSpaceDE w:val="0"/>
              <w:autoSpaceDN w:val="0"/>
              <w:adjustRightInd w:val="0"/>
              <w:jc w:val="both"/>
              <w:rPr>
                <w:color w:val="auto"/>
                <w:sz w:val="20"/>
                <w:szCs w:val="20"/>
                <w:lang w:val="kk-KZ"/>
              </w:rPr>
            </w:pPr>
            <w:r w:rsidRPr="00FC408D">
              <w:rPr>
                <w:b/>
                <w:color w:val="auto"/>
                <w:sz w:val="20"/>
                <w:szCs w:val="20"/>
                <w:lang w:val="kk-KZ"/>
              </w:rPr>
              <w:t>Техникалық қолдау:</w:t>
            </w:r>
            <w:r w:rsidRPr="00D42FB4">
              <w:rPr>
                <w:color w:val="auto"/>
                <w:sz w:val="20"/>
                <w:szCs w:val="20"/>
                <w:lang w:val="kk-KZ"/>
              </w:rPr>
              <w:t xml:space="preserve"> </w:t>
            </w:r>
            <w:r>
              <w:rPr>
                <w:color w:val="auto"/>
                <w:sz w:val="20"/>
                <w:szCs w:val="20"/>
                <w:lang w:val="kk-KZ"/>
              </w:rPr>
              <w:t>Т</w:t>
            </w:r>
            <w:r w:rsidRPr="00D42FB4">
              <w:rPr>
                <w:color w:val="auto"/>
                <w:sz w:val="20"/>
                <w:szCs w:val="20"/>
                <w:lang w:val="kk-KZ"/>
              </w:rPr>
              <w:t>әулік бойы техникалық қолдау және резервтік арнаның күйін бақылау.</w:t>
            </w:r>
          </w:p>
          <w:p w14:paraId="5FB84EB4" w14:textId="08C48613" w:rsidR="00A75A9B" w:rsidRPr="00035024" w:rsidRDefault="00FC408D" w:rsidP="00FC408D">
            <w:pPr>
              <w:jc w:val="both"/>
              <w:rPr>
                <w:color w:val="auto"/>
                <w:sz w:val="20"/>
                <w:lang w:val="kk-KZ"/>
              </w:rPr>
            </w:pPr>
            <w:r w:rsidRPr="00FC408D">
              <w:rPr>
                <w:b/>
                <w:color w:val="auto"/>
                <w:sz w:val="20"/>
                <w:szCs w:val="20"/>
                <w:lang w:val="kk-KZ"/>
              </w:rPr>
              <w:t>Қызмет көрсету мерзімі және құны:</w:t>
            </w:r>
            <w:r w:rsidRPr="00D42FB4">
              <w:rPr>
                <w:color w:val="auto"/>
                <w:sz w:val="20"/>
                <w:szCs w:val="20"/>
                <w:lang w:val="kk-KZ"/>
              </w:rPr>
              <w:t xml:space="preserve"> </w:t>
            </w:r>
            <w:r w:rsidRPr="00FC408D">
              <w:rPr>
                <w:color w:val="auto"/>
                <w:sz w:val="20"/>
                <w:szCs w:val="20"/>
                <w:lang w:val="kk-KZ"/>
              </w:rPr>
              <w:t xml:space="preserve">Сома келісімшарт бойынша толық </w:t>
            </w:r>
            <w:r>
              <w:rPr>
                <w:color w:val="auto"/>
                <w:sz w:val="20"/>
                <w:szCs w:val="20"/>
                <w:lang w:val="kk-KZ"/>
              </w:rPr>
              <w:t>12</w:t>
            </w:r>
            <w:r w:rsidRPr="00FC408D">
              <w:rPr>
                <w:color w:val="auto"/>
                <w:sz w:val="20"/>
                <w:szCs w:val="20"/>
                <w:lang w:val="kk-KZ"/>
              </w:rPr>
              <w:t xml:space="preserve"> айлық қызмет негізінде көрсетіледі, келісімшарт жасалғаннан кейін, келісімшарт жасалған күні сома пропорционалды түрде қайта есептеледі. Қажет болған жағдайда, Орындаушы сатып алынатын тауарлардың, жұмыстардың, көрсетілетін қызметтердің көлеміне деген қажеттіліктің азаюымен байланысты келісім-шарт сомасын азайту бөлігінде келісімшартқа қосымша келісім жасасуға міндеттенеді.</w:t>
            </w:r>
          </w:p>
        </w:tc>
      </w:tr>
    </w:tbl>
    <w:p w14:paraId="4D3EAD33" w14:textId="77777777" w:rsidR="00A75A9B" w:rsidRPr="00EC6FBD" w:rsidRDefault="00A75A9B" w:rsidP="00A75A9B">
      <w:pPr>
        <w:ind w:firstLine="397"/>
        <w:jc w:val="both"/>
        <w:rPr>
          <w:lang w:val="kk-KZ"/>
        </w:rPr>
      </w:pPr>
      <w:r w:rsidRPr="00EC6FBD">
        <w:rPr>
          <w:lang w:val="kk-KZ"/>
        </w:rPr>
        <w:t>* мәліметтер мемлекеттік сатып алу жоспарынан алынады (автоматты түрде көрсетіледі).</w:t>
      </w:r>
    </w:p>
    <w:p w14:paraId="7887606E" w14:textId="77777777" w:rsidR="00A75A9B" w:rsidRPr="00EC6FBD" w:rsidRDefault="00A75A9B" w:rsidP="00A75A9B">
      <w:pPr>
        <w:ind w:firstLine="397"/>
        <w:jc w:val="both"/>
        <w:rPr>
          <w:lang w:val="kk-KZ"/>
        </w:rPr>
      </w:pPr>
      <w:r w:rsidRPr="00EC6FBD">
        <w:rPr>
          <w:lang w:val="kk-KZ"/>
        </w:rPr>
        <w:t>Ескерту.</w:t>
      </w:r>
    </w:p>
    <w:p w14:paraId="7C8B532B" w14:textId="77777777" w:rsidR="00A75A9B" w:rsidRPr="00EC6FBD" w:rsidRDefault="00A75A9B" w:rsidP="00A75A9B">
      <w:pPr>
        <w:ind w:firstLine="397"/>
        <w:jc w:val="both"/>
        <w:rPr>
          <w:lang w:val="kk-KZ"/>
        </w:rPr>
      </w:pPr>
      <w:r w:rsidRPr="00EC6FBD">
        <w:rPr>
          <w:lang w:val="kk-KZ"/>
        </w:rPr>
        <w:t>1. Әрбір талап етілетін сипаттамалар, параметрлер, бастапқы деректер және қосымша шарттар бөлек жолда көрсетіледі.</w:t>
      </w:r>
    </w:p>
    <w:p w14:paraId="08029887" w14:textId="77777777" w:rsidR="00A75A9B" w:rsidRPr="00EC6FBD" w:rsidRDefault="00A75A9B" w:rsidP="00A75A9B">
      <w:pPr>
        <w:ind w:firstLine="397"/>
        <w:jc w:val="both"/>
        <w:rPr>
          <w:lang w:val="kk-KZ"/>
        </w:rPr>
      </w:pPr>
      <w:r w:rsidRPr="00EC6FBD">
        <w:rPr>
          <w:lang w:val="kk-KZ"/>
        </w:rPr>
        <w:t>2 Техникалық ерекшелікте әлеуетті өнім берушіге қойылатын біліктілік талаптарын белгілеуге жол берілмейді.</w:t>
      </w:r>
    </w:p>
    <w:p w14:paraId="66A228EA" w14:textId="77777777" w:rsidR="00A75A9B" w:rsidRPr="00EC6FBD" w:rsidRDefault="00A75A9B" w:rsidP="00A75A9B">
      <w:pPr>
        <w:ind w:firstLine="397"/>
        <w:jc w:val="both"/>
        <w:rPr>
          <w:lang w:val="kk-KZ"/>
        </w:rPr>
      </w:pPr>
      <w:r w:rsidRPr="00EC6FBD">
        <w:rPr>
          <w:lang w:val="kk-KZ"/>
        </w:rPr>
        <w:t>3. Өзге құжаттарда техникалық ерекшеліктің талаптарын белгілеуге жол берілмейді.</w:t>
      </w:r>
    </w:p>
    <w:p w14:paraId="4503A291" w14:textId="02711AFE" w:rsidR="00656E6B" w:rsidRDefault="00656E6B">
      <w:pPr>
        <w:spacing w:after="200" w:line="276" w:lineRule="auto"/>
        <w:rPr>
          <w:lang w:val="kk-KZ"/>
        </w:rPr>
      </w:pPr>
    </w:p>
    <w:sectPr w:rsidR="00656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5714"/>
    <w:multiLevelType w:val="hybridMultilevel"/>
    <w:tmpl w:val="AAA4E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FE65A0"/>
    <w:multiLevelType w:val="multilevel"/>
    <w:tmpl w:val="FE52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9786C"/>
    <w:multiLevelType w:val="hybridMultilevel"/>
    <w:tmpl w:val="34D65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EB25A0"/>
    <w:multiLevelType w:val="hybridMultilevel"/>
    <w:tmpl w:val="C0007C38"/>
    <w:lvl w:ilvl="0" w:tplc="CCB035A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572A4"/>
    <w:multiLevelType w:val="hybridMultilevel"/>
    <w:tmpl w:val="0A665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ED0CEF"/>
    <w:multiLevelType w:val="hybridMultilevel"/>
    <w:tmpl w:val="C7581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513967"/>
    <w:multiLevelType w:val="multilevel"/>
    <w:tmpl w:val="AF54976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9527736"/>
    <w:multiLevelType w:val="hybridMultilevel"/>
    <w:tmpl w:val="3BD24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AF39DD"/>
    <w:multiLevelType w:val="multilevel"/>
    <w:tmpl w:val="0DF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1E610B"/>
    <w:multiLevelType w:val="hybridMultilevel"/>
    <w:tmpl w:val="8BE8D6E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9D6634"/>
    <w:multiLevelType w:val="hybridMultilevel"/>
    <w:tmpl w:val="35042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146789"/>
    <w:multiLevelType w:val="hybridMultilevel"/>
    <w:tmpl w:val="C0007C38"/>
    <w:lvl w:ilvl="0" w:tplc="CCB035A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4141F1"/>
    <w:multiLevelType w:val="hybridMultilevel"/>
    <w:tmpl w:val="2A623E82"/>
    <w:lvl w:ilvl="0" w:tplc="04190011">
      <w:start w:val="8"/>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2141EA"/>
    <w:multiLevelType w:val="hybridMultilevel"/>
    <w:tmpl w:val="CEEA5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642701"/>
    <w:multiLevelType w:val="hybridMultilevel"/>
    <w:tmpl w:val="18A03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836CC2"/>
    <w:multiLevelType w:val="hybridMultilevel"/>
    <w:tmpl w:val="55400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F857DC"/>
    <w:multiLevelType w:val="hybridMultilevel"/>
    <w:tmpl w:val="7C3A477C"/>
    <w:lvl w:ilvl="0" w:tplc="B576F9BC">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1580D3F"/>
    <w:multiLevelType w:val="hybridMultilevel"/>
    <w:tmpl w:val="C6C64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833F8A"/>
    <w:multiLevelType w:val="hybridMultilevel"/>
    <w:tmpl w:val="E2043B38"/>
    <w:lvl w:ilvl="0" w:tplc="04090011">
      <w:start w:val="16"/>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162476"/>
    <w:multiLevelType w:val="multilevel"/>
    <w:tmpl w:val="150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7"/>
  </w:num>
  <w:num w:numId="4">
    <w:abstractNumId w:val="3"/>
  </w:num>
  <w:num w:numId="5">
    <w:abstractNumId w:val="12"/>
  </w:num>
  <w:num w:numId="6">
    <w:abstractNumId w:val="18"/>
  </w:num>
  <w:num w:numId="7">
    <w:abstractNumId w:val="1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9"/>
  </w:num>
  <w:num w:numId="12">
    <w:abstractNumId w:val="8"/>
  </w:num>
  <w:num w:numId="13">
    <w:abstractNumId w:val="2"/>
  </w:num>
  <w:num w:numId="14">
    <w:abstractNumId w:val="15"/>
  </w:num>
  <w:num w:numId="15">
    <w:abstractNumId w:val="5"/>
  </w:num>
  <w:num w:numId="16">
    <w:abstractNumId w:val="14"/>
  </w:num>
  <w:num w:numId="17">
    <w:abstractNumId w:val="0"/>
  </w:num>
  <w:num w:numId="18">
    <w:abstractNumId w:val="13"/>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205CD"/>
    <w:rsid w:val="00027C87"/>
    <w:rsid w:val="00035024"/>
    <w:rsid w:val="0003521A"/>
    <w:rsid w:val="00041A2A"/>
    <w:rsid w:val="00060F1C"/>
    <w:rsid w:val="00076E8E"/>
    <w:rsid w:val="00081F20"/>
    <w:rsid w:val="000B4A18"/>
    <w:rsid w:val="000C0D8D"/>
    <w:rsid w:val="000D185A"/>
    <w:rsid w:val="000F0811"/>
    <w:rsid w:val="00104CF4"/>
    <w:rsid w:val="00112D21"/>
    <w:rsid w:val="00113377"/>
    <w:rsid w:val="001359A9"/>
    <w:rsid w:val="001403C3"/>
    <w:rsid w:val="00157666"/>
    <w:rsid w:val="00167A59"/>
    <w:rsid w:val="00171AD8"/>
    <w:rsid w:val="001728CD"/>
    <w:rsid w:val="001E203B"/>
    <w:rsid w:val="0021024F"/>
    <w:rsid w:val="002163B3"/>
    <w:rsid w:val="00243FCC"/>
    <w:rsid w:val="0028038D"/>
    <w:rsid w:val="0029055C"/>
    <w:rsid w:val="00295C6A"/>
    <w:rsid w:val="002A2D59"/>
    <w:rsid w:val="002A6C0C"/>
    <w:rsid w:val="002C0ACD"/>
    <w:rsid w:val="002D677F"/>
    <w:rsid w:val="002D7EAA"/>
    <w:rsid w:val="002F7FE1"/>
    <w:rsid w:val="0031176C"/>
    <w:rsid w:val="00333049"/>
    <w:rsid w:val="00373505"/>
    <w:rsid w:val="0038406E"/>
    <w:rsid w:val="00386835"/>
    <w:rsid w:val="00390A59"/>
    <w:rsid w:val="003B5264"/>
    <w:rsid w:val="003C1949"/>
    <w:rsid w:val="003C5967"/>
    <w:rsid w:val="003C60CF"/>
    <w:rsid w:val="003C6392"/>
    <w:rsid w:val="004021A8"/>
    <w:rsid w:val="00456DB6"/>
    <w:rsid w:val="00476B3A"/>
    <w:rsid w:val="00487DEB"/>
    <w:rsid w:val="004D3F64"/>
    <w:rsid w:val="004F5DAE"/>
    <w:rsid w:val="005040EC"/>
    <w:rsid w:val="005119AB"/>
    <w:rsid w:val="00516E4F"/>
    <w:rsid w:val="00531535"/>
    <w:rsid w:val="00551D62"/>
    <w:rsid w:val="00554A62"/>
    <w:rsid w:val="00574FDD"/>
    <w:rsid w:val="00580907"/>
    <w:rsid w:val="00586AE0"/>
    <w:rsid w:val="005A0C9A"/>
    <w:rsid w:val="005A2724"/>
    <w:rsid w:val="00601001"/>
    <w:rsid w:val="00613250"/>
    <w:rsid w:val="00645B70"/>
    <w:rsid w:val="0065372E"/>
    <w:rsid w:val="00656E6B"/>
    <w:rsid w:val="0066295E"/>
    <w:rsid w:val="00685F1F"/>
    <w:rsid w:val="00687DE8"/>
    <w:rsid w:val="006909DC"/>
    <w:rsid w:val="006A65B4"/>
    <w:rsid w:val="006C5A0A"/>
    <w:rsid w:val="00704666"/>
    <w:rsid w:val="00710103"/>
    <w:rsid w:val="00732BB8"/>
    <w:rsid w:val="007710EB"/>
    <w:rsid w:val="007A43BC"/>
    <w:rsid w:val="008205AC"/>
    <w:rsid w:val="008304ED"/>
    <w:rsid w:val="00861CE5"/>
    <w:rsid w:val="00897AAB"/>
    <w:rsid w:val="008B56BF"/>
    <w:rsid w:val="008E1340"/>
    <w:rsid w:val="00900C2D"/>
    <w:rsid w:val="00922E90"/>
    <w:rsid w:val="00927D10"/>
    <w:rsid w:val="009B646E"/>
    <w:rsid w:val="009C5EEF"/>
    <w:rsid w:val="009E4B2D"/>
    <w:rsid w:val="00A02AE9"/>
    <w:rsid w:val="00A57ABB"/>
    <w:rsid w:val="00A7225C"/>
    <w:rsid w:val="00A72F91"/>
    <w:rsid w:val="00A75A9B"/>
    <w:rsid w:val="00AC480C"/>
    <w:rsid w:val="00AE1AED"/>
    <w:rsid w:val="00AF10F8"/>
    <w:rsid w:val="00AF7769"/>
    <w:rsid w:val="00B1174A"/>
    <w:rsid w:val="00B21197"/>
    <w:rsid w:val="00B26925"/>
    <w:rsid w:val="00B55A7B"/>
    <w:rsid w:val="00B86353"/>
    <w:rsid w:val="00BE6711"/>
    <w:rsid w:val="00BF432D"/>
    <w:rsid w:val="00C25DB0"/>
    <w:rsid w:val="00C75685"/>
    <w:rsid w:val="00C81715"/>
    <w:rsid w:val="00CD4748"/>
    <w:rsid w:val="00CE54D4"/>
    <w:rsid w:val="00D335DC"/>
    <w:rsid w:val="00D3646D"/>
    <w:rsid w:val="00D42FB4"/>
    <w:rsid w:val="00D46B98"/>
    <w:rsid w:val="00D63822"/>
    <w:rsid w:val="00D84544"/>
    <w:rsid w:val="00DA6CB2"/>
    <w:rsid w:val="00DB7C49"/>
    <w:rsid w:val="00DE6D83"/>
    <w:rsid w:val="00DF7C82"/>
    <w:rsid w:val="00E10558"/>
    <w:rsid w:val="00E27264"/>
    <w:rsid w:val="00E72019"/>
    <w:rsid w:val="00E87A18"/>
    <w:rsid w:val="00EA6496"/>
    <w:rsid w:val="00EC59EF"/>
    <w:rsid w:val="00EC6FBD"/>
    <w:rsid w:val="00F100EC"/>
    <w:rsid w:val="00F42DF1"/>
    <w:rsid w:val="00F61777"/>
    <w:rsid w:val="00F6662F"/>
    <w:rsid w:val="00F750DE"/>
    <w:rsid w:val="00F76434"/>
    <w:rsid w:val="00F76DB8"/>
    <w:rsid w:val="00F92230"/>
    <w:rsid w:val="00FA1CF3"/>
    <w:rsid w:val="00FB2B6F"/>
    <w:rsid w:val="00FB4481"/>
    <w:rsid w:val="00FC16A8"/>
    <w:rsid w:val="00FC408D"/>
    <w:rsid w:val="00FD5325"/>
    <w:rsid w:val="00FD6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B1174A"/>
    <w:rPr>
      <w:rFonts w:ascii="Tahoma" w:hAnsi="Tahoma" w:cs="Tahoma"/>
      <w:sz w:val="16"/>
      <w:szCs w:val="16"/>
    </w:rPr>
  </w:style>
  <w:style w:type="character" w:customStyle="1" w:styleId="a5">
    <w:name w:val="Текст выноски Знак"/>
    <w:basedOn w:val="a0"/>
    <w:link w:val="a4"/>
    <w:uiPriority w:val="99"/>
    <w:semiHidden/>
    <w:rsid w:val="00B1174A"/>
    <w:rPr>
      <w:rFonts w:ascii="Tahoma" w:eastAsia="Times New Roman" w:hAnsi="Tahoma" w:cs="Tahoma"/>
      <w:color w:val="000000"/>
      <w:sz w:val="16"/>
      <w:szCs w:val="16"/>
      <w:lang w:eastAsia="ru-RU"/>
    </w:rPr>
  </w:style>
  <w:style w:type="paragraph" w:styleId="a6">
    <w:name w:val="List Paragraph"/>
    <w:basedOn w:val="a"/>
    <w:uiPriority w:val="34"/>
    <w:qFormat/>
    <w:rsid w:val="00F617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B1174A"/>
    <w:rPr>
      <w:rFonts w:ascii="Tahoma" w:hAnsi="Tahoma" w:cs="Tahoma"/>
      <w:sz w:val="16"/>
      <w:szCs w:val="16"/>
    </w:rPr>
  </w:style>
  <w:style w:type="character" w:customStyle="1" w:styleId="a5">
    <w:name w:val="Текст выноски Знак"/>
    <w:basedOn w:val="a0"/>
    <w:link w:val="a4"/>
    <w:uiPriority w:val="99"/>
    <w:semiHidden/>
    <w:rsid w:val="00B1174A"/>
    <w:rPr>
      <w:rFonts w:ascii="Tahoma" w:eastAsia="Times New Roman" w:hAnsi="Tahoma" w:cs="Tahoma"/>
      <w:color w:val="000000"/>
      <w:sz w:val="16"/>
      <w:szCs w:val="16"/>
      <w:lang w:eastAsia="ru-RU"/>
    </w:rPr>
  </w:style>
  <w:style w:type="paragraph" w:styleId="a6">
    <w:name w:val="List Paragraph"/>
    <w:basedOn w:val="a"/>
    <w:uiPriority w:val="34"/>
    <w:qFormat/>
    <w:rsid w:val="00F61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7336">
      <w:bodyDiv w:val="1"/>
      <w:marLeft w:val="0"/>
      <w:marRight w:val="0"/>
      <w:marTop w:val="0"/>
      <w:marBottom w:val="0"/>
      <w:divBdr>
        <w:top w:val="none" w:sz="0" w:space="0" w:color="auto"/>
        <w:left w:val="none" w:sz="0" w:space="0" w:color="auto"/>
        <w:bottom w:val="none" w:sz="0" w:space="0" w:color="auto"/>
        <w:right w:val="none" w:sz="0" w:space="0" w:color="auto"/>
      </w:divBdr>
    </w:div>
    <w:div w:id="790394459">
      <w:bodyDiv w:val="1"/>
      <w:marLeft w:val="0"/>
      <w:marRight w:val="0"/>
      <w:marTop w:val="0"/>
      <w:marBottom w:val="0"/>
      <w:divBdr>
        <w:top w:val="none" w:sz="0" w:space="0" w:color="auto"/>
        <w:left w:val="none" w:sz="0" w:space="0" w:color="auto"/>
        <w:bottom w:val="none" w:sz="0" w:space="0" w:color="auto"/>
        <w:right w:val="none" w:sz="0" w:space="0" w:color="auto"/>
      </w:divBdr>
    </w:div>
    <w:div w:id="872159202">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709601875">
      <w:bodyDiv w:val="1"/>
      <w:marLeft w:val="0"/>
      <w:marRight w:val="0"/>
      <w:marTop w:val="0"/>
      <w:marBottom w:val="0"/>
      <w:divBdr>
        <w:top w:val="none" w:sz="0" w:space="0" w:color="auto"/>
        <w:left w:val="none" w:sz="0" w:space="0" w:color="auto"/>
        <w:bottom w:val="none" w:sz="0" w:space="0" w:color="auto"/>
        <w:right w:val="none" w:sz="0" w:space="0" w:color="auto"/>
      </w:divBdr>
    </w:div>
    <w:div w:id="1864131220">
      <w:bodyDiv w:val="1"/>
      <w:marLeft w:val="0"/>
      <w:marRight w:val="0"/>
      <w:marTop w:val="0"/>
      <w:marBottom w:val="0"/>
      <w:divBdr>
        <w:top w:val="none" w:sz="0" w:space="0" w:color="auto"/>
        <w:left w:val="none" w:sz="0" w:space="0" w:color="auto"/>
        <w:bottom w:val="none" w:sz="0" w:space="0" w:color="auto"/>
        <w:right w:val="none" w:sz="0" w:space="0" w:color="auto"/>
      </w:divBdr>
    </w:div>
    <w:div w:id="18642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E3A1-A657-4337-8209-BBB39422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6</Pages>
  <Words>2367</Words>
  <Characters>13492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Serik Hamilin</dc:creator>
  <cp:lastModifiedBy>Admin</cp:lastModifiedBy>
  <cp:revision>9</cp:revision>
  <cp:lastPrinted>2021-04-21T03:57:00Z</cp:lastPrinted>
  <dcterms:created xsi:type="dcterms:W3CDTF">2025-01-26T20:29:00Z</dcterms:created>
  <dcterms:modified xsi:type="dcterms:W3CDTF">2025-01-29T10:54:00Z</dcterms:modified>
</cp:coreProperties>
</file>