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16418F">
      <w:pPr>
        <w:rPr>
          <w:lang w:val="kk-KZ"/>
        </w:rPr>
      </w:pPr>
    </w:p>
    <w:p w:rsidR="00C85D65" w:rsidRPr="00A74432" w:rsidRDefault="00C85D65" w:rsidP="00C85D65">
      <w:pPr>
        <w:shd w:val="clear" w:color="auto" w:fill="FFFFFF"/>
        <w:spacing w:before="450"/>
        <w:jc w:val="center"/>
        <w:outlineLvl w:val="2"/>
        <w:rPr>
          <w:b/>
          <w:bCs/>
          <w:color w:val="333333"/>
          <w:sz w:val="28"/>
          <w:szCs w:val="28"/>
          <w:lang w:val="kk-KZ"/>
        </w:rPr>
      </w:pPr>
      <w:r w:rsidRPr="00A74432">
        <w:rPr>
          <w:b/>
          <w:bCs/>
          <w:color w:val="333333"/>
          <w:sz w:val="28"/>
          <w:szCs w:val="28"/>
          <w:lang w:val="kk-KZ"/>
        </w:rPr>
        <w:t>Баға ұсыныстарын сұрау арқылы сатып алынатын тауарлардың,</w:t>
      </w:r>
      <w:r w:rsidR="005C0243">
        <w:rPr>
          <w:b/>
          <w:bCs/>
          <w:color w:val="333333"/>
          <w:sz w:val="28"/>
          <w:szCs w:val="28"/>
          <w:lang w:val="kk-KZ"/>
        </w:rPr>
        <w:t xml:space="preserve"> </w:t>
      </w:r>
      <w:r w:rsidRPr="00A74432">
        <w:rPr>
          <w:b/>
          <w:bCs/>
          <w:color w:val="333333"/>
          <w:sz w:val="28"/>
          <w:szCs w:val="28"/>
          <w:lang w:val="kk-KZ"/>
        </w:rPr>
        <w:t>жұмыстардың,</w:t>
      </w:r>
      <w:r w:rsidR="005C0243">
        <w:rPr>
          <w:b/>
          <w:bCs/>
          <w:color w:val="333333"/>
          <w:sz w:val="28"/>
          <w:szCs w:val="28"/>
          <w:lang w:val="kk-KZ"/>
        </w:rPr>
        <w:t xml:space="preserve"> </w:t>
      </w:r>
      <w:r w:rsidRPr="00A74432">
        <w:rPr>
          <w:b/>
          <w:bCs/>
          <w:color w:val="333333"/>
          <w:sz w:val="28"/>
          <w:szCs w:val="28"/>
          <w:lang w:val="kk-KZ"/>
        </w:rPr>
        <w:t>қызметтердің техникалық ерекшелігі (тапсырыс беруші толтырады)</w:t>
      </w:r>
    </w:p>
    <w:p w:rsidR="00C85D65" w:rsidRPr="003376B6" w:rsidRDefault="00C85D65" w:rsidP="00C85D65">
      <w:pPr>
        <w:shd w:val="clear" w:color="auto" w:fill="FFFFFF"/>
        <w:spacing w:before="450"/>
        <w:jc w:val="center"/>
        <w:outlineLvl w:val="2"/>
        <w:rPr>
          <w:rFonts w:ascii="Arial" w:hAnsi="Arial" w:cs="Arial"/>
          <w:b/>
          <w:bCs/>
          <w:color w:val="333333"/>
          <w:lang w:val="kk-KZ"/>
        </w:rPr>
      </w:pPr>
    </w:p>
    <w:p w:rsidR="00C85D65" w:rsidRPr="003376B6" w:rsidRDefault="00C85D65" w:rsidP="00E34368">
      <w:pPr>
        <w:numPr>
          <w:ilvl w:val="0"/>
          <w:numId w:val="1"/>
        </w:numPr>
        <w:spacing w:after="200" w:line="276" w:lineRule="auto"/>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Pr="003376B6">
        <w:rPr>
          <w:color w:val="auto"/>
          <w:lang w:val="kk-KZ"/>
        </w:rPr>
        <w:t xml:space="preserve"> </w:t>
      </w:r>
      <w:r w:rsidR="00E34368" w:rsidRPr="00E34368">
        <w:rPr>
          <w:color w:val="auto"/>
          <w:u w:val="single"/>
          <w:lang w:val="kk-KZ"/>
        </w:rPr>
        <w:t>152031.500.000001</w:t>
      </w:r>
    </w:p>
    <w:p w:rsidR="00C85D65" w:rsidRPr="003376B6" w:rsidRDefault="00C85D65" w:rsidP="00C85D65">
      <w:pPr>
        <w:numPr>
          <w:ilvl w:val="0"/>
          <w:numId w:val="1"/>
        </w:numPr>
        <w:spacing w:after="200" w:line="276" w:lineRule="auto"/>
        <w:contextualSpacing/>
        <w:rPr>
          <w:rFonts w:eastAsiaTheme="minorHAnsi"/>
          <w:color w:val="auto"/>
          <w:sz w:val="22"/>
          <w:szCs w:val="22"/>
          <w:lang w:val="kk-KZ" w:eastAsia="en-US"/>
        </w:rPr>
      </w:pPr>
      <w:r>
        <w:rPr>
          <w:color w:val="auto"/>
          <w:lang w:val="kk-KZ"/>
        </w:rPr>
        <w:t>Тауарлардың</w:t>
      </w:r>
      <w:r w:rsidRPr="003376B6">
        <w:rPr>
          <w:color w:val="auto"/>
          <w:lang w:val="kk-KZ"/>
        </w:rPr>
        <w:t xml:space="preserve"> атауы</w:t>
      </w:r>
      <w:r>
        <w:rPr>
          <w:color w:val="auto"/>
          <w:lang w:val="kk-KZ"/>
        </w:rPr>
        <w:t>:</w:t>
      </w:r>
      <w:r w:rsidRPr="003376B6">
        <w:rPr>
          <w:color w:val="auto"/>
          <w:lang w:val="kk-KZ"/>
        </w:rPr>
        <w:t xml:space="preserve"> </w:t>
      </w:r>
      <w:r w:rsidRPr="001D571D">
        <w:rPr>
          <w:color w:val="auto"/>
          <w:u w:val="single"/>
          <w:lang w:val="kk-KZ"/>
        </w:rPr>
        <w:t>Қатты тұмсықты былғары етік (көктем, күз)</w:t>
      </w:r>
      <w:r w:rsidRPr="00F95555">
        <w:rPr>
          <w:color w:val="auto"/>
          <w:lang w:val="kk-KZ"/>
        </w:rPr>
        <w:t>_</w:t>
      </w:r>
      <w:r>
        <w:rPr>
          <w:color w:val="auto"/>
          <w:lang w:val="kk-KZ"/>
        </w:rPr>
        <w:t>______</w:t>
      </w:r>
      <w:r w:rsidR="009101C9">
        <w:rPr>
          <w:color w:val="auto"/>
          <w:lang w:val="kk-KZ"/>
        </w:rPr>
        <w:t>_______</w:t>
      </w:r>
      <w:r w:rsidR="009101C9">
        <w:rPr>
          <w:color w:val="auto"/>
          <w:lang w:val="kk-KZ"/>
        </w:rPr>
        <w:softHyphen/>
      </w:r>
    </w:p>
    <w:p w:rsidR="00C85D65" w:rsidRPr="00196135" w:rsidRDefault="00C85D65" w:rsidP="00C85D65">
      <w:pPr>
        <w:numPr>
          <w:ilvl w:val="0"/>
          <w:numId w:val="1"/>
        </w:numPr>
        <w:spacing w:after="200" w:line="276" w:lineRule="auto"/>
        <w:contextualSpacing/>
        <w:rPr>
          <w:rFonts w:eastAsiaTheme="minorHAnsi"/>
          <w:color w:val="auto"/>
          <w:sz w:val="22"/>
          <w:szCs w:val="22"/>
          <w:lang w:val="kk-KZ" w:eastAsia="en-US"/>
        </w:rPr>
      </w:pPr>
      <w:r w:rsidRPr="00196135">
        <w:rPr>
          <w:color w:val="auto"/>
          <w:lang w:val="kk-KZ"/>
        </w:rPr>
        <w:t>Жеткізу шарты (ИНКОТЕРМС 2010-ға сәйкес)</w:t>
      </w:r>
      <w:r>
        <w:rPr>
          <w:color w:val="auto"/>
          <w:lang w:val="kk-KZ"/>
        </w:rPr>
        <w:t>:</w:t>
      </w:r>
      <w:r w:rsidRPr="00196135">
        <w:rPr>
          <w:lang w:val="kk-KZ"/>
        </w:rPr>
        <w:t xml:space="preserve"> </w:t>
      </w:r>
      <w:r w:rsidRPr="00534B8E">
        <w:rPr>
          <w:color w:val="auto"/>
          <w:u w:val="single"/>
          <w:lang w:val="kk-KZ"/>
        </w:rPr>
        <w:t>DDP</w:t>
      </w:r>
      <w:r w:rsidRPr="00196135">
        <w:rPr>
          <w:color w:val="auto"/>
          <w:lang w:val="kk-KZ"/>
        </w:rPr>
        <w:t xml:space="preserve"> ___________________</w:t>
      </w:r>
      <w:r w:rsidR="009101C9">
        <w:rPr>
          <w:color w:val="auto"/>
          <w:lang w:val="kk-KZ"/>
        </w:rPr>
        <w:t>__</w:t>
      </w:r>
      <w:r w:rsidRPr="00196135">
        <w:rPr>
          <w:color w:val="auto"/>
          <w:lang w:val="kk-KZ"/>
        </w:rPr>
        <w:t>___</w:t>
      </w:r>
    </w:p>
    <w:p w:rsidR="00C85D65" w:rsidRPr="003376B6" w:rsidRDefault="00C85D65" w:rsidP="00C85D65">
      <w:pPr>
        <w:numPr>
          <w:ilvl w:val="0"/>
          <w:numId w:val="1"/>
        </w:numPr>
        <w:spacing w:after="200" w:line="276" w:lineRule="auto"/>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Pr>
          <w:color w:val="auto"/>
        </w:rPr>
        <w:t>:</w:t>
      </w:r>
      <w:r w:rsidRPr="003376B6">
        <w:rPr>
          <w:color w:val="auto"/>
        </w:rPr>
        <w:tab/>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w:t>
      </w:r>
      <w:r>
        <w:rPr>
          <w:color w:val="auto"/>
        </w:rPr>
        <w:t>_______________________________</w:t>
      </w:r>
    </w:p>
    <w:p w:rsidR="00C85D65" w:rsidRPr="003376B6" w:rsidRDefault="00C85D65" w:rsidP="00C85D65">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Pr>
          <w:color w:val="auto"/>
        </w:rPr>
        <w:t>:</w:t>
      </w:r>
      <w:r w:rsidRPr="003376B6">
        <w:rPr>
          <w:color w:val="auto"/>
        </w:rPr>
        <w:t xml:space="preserve"> </w:t>
      </w:r>
      <w:r w:rsidRPr="003376B6">
        <w:rPr>
          <w:color w:val="auto"/>
          <w:lang w:val="kk-KZ"/>
        </w:rPr>
        <w:t xml:space="preserve">      </w:t>
      </w:r>
      <w:r w:rsidRPr="003376B6">
        <w:rPr>
          <w:color w:val="auto"/>
          <w:u w:val="single"/>
          <w:lang w:val="kk-KZ"/>
        </w:rPr>
        <w:t>0</w:t>
      </w:r>
      <w:r w:rsidRPr="003376B6">
        <w:rPr>
          <w:color w:val="auto"/>
        </w:rPr>
        <w:t>_____________</w:t>
      </w:r>
      <w:r>
        <w:rPr>
          <w:color w:val="auto"/>
        </w:rPr>
        <w:t>______________________________</w:t>
      </w:r>
    </w:p>
    <w:p w:rsidR="00C85D65" w:rsidRPr="003376B6" w:rsidRDefault="00C85D65" w:rsidP="00C85D65">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Pr>
          <w:color w:val="auto"/>
        </w:rPr>
        <w:t>:</w:t>
      </w:r>
      <w:r w:rsidRPr="003376B6">
        <w:rPr>
          <w:color w:val="auto"/>
        </w:rPr>
        <w:t xml:space="preserve"> </w:t>
      </w:r>
      <w:r>
        <w:rPr>
          <w:color w:val="auto"/>
          <w:lang w:val="kk-KZ"/>
        </w:rPr>
        <w:t xml:space="preserve">  </w:t>
      </w:r>
      <w:r>
        <w:rPr>
          <w:color w:val="auto"/>
          <w:u w:val="single"/>
        </w:rPr>
        <w:t xml:space="preserve">2024  </w:t>
      </w:r>
      <w:proofErr w:type="spellStart"/>
      <w:r>
        <w:rPr>
          <w:color w:val="auto"/>
          <w:u w:val="single"/>
        </w:rPr>
        <w:t>жыл</w:t>
      </w:r>
      <w:proofErr w:type="spellEnd"/>
      <w:r w:rsidRPr="00F13EE9">
        <w:rPr>
          <w:color w:val="auto"/>
        </w:rPr>
        <w:t>________________</w:t>
      </w:r>
      <w:r>
        <w:rPr>
          <w:color w:val="auto"/>
        </w:rPr>
        <w:t>______________________________</w:t>
      </w:r>
      <w:r w:rsidRPr="003376B6">
        <w:rPr>
          <w:color w:val="auto"/>
        </w:rPr>
        <w:t xml:space="preserve"> </w:t>
      </w:r>
    </w:p>
    <w:p w:rsidR="00C85D65" w:rsidRPr="003B4CE3" w:rsidRDefault="00C85D65" w:rsidP="00C85D65">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Pr>
          <w:color w:val="auto"/>
        </w:rPr>
        <w:t>:</w:t>
      </w:r>
      <w:r w:rsidRPr="003376B6">
        <w:rPr>
          <w:color w:val="auto"/>
          <w:u w:val="single"/>
        </w:rPr>
        <w:t xml:space="preserve">12 </w:t>
      </w:r>
      <w:r w:rsidRPr="003376B6">
        <w:rPr>
          <w:color w:val="auto"/>
          <w:u w:val="single"/>
          <w:lang w:val="kk-KZ"/>
        </w:rPr>
        <w:t>ай</w:t>
      </w:r>
      <w:r w:rsidRPr="003376B6">
        <w:rPr>
          <w:color w:val="auto"/>
        </w:rPr>
        <w:t>__________________________________</w:t>
      </w:r>
      <w:r>
        <w:rPr>
          <w:color w:val="auto"/>
        </w:rPr>
        <w:t>_________</w:t>
      </w:r>
    </w:p>
    <w:p w:rsidR="00C85D65" w:rsidRPr="003376B6" w:rsidRDefault="00C85D65" w:rsidP="00C85D65">
      <w:pPr>
        <w:spacing w:after="200" w:line="276" w:lineRule="auto"/>
        <w:ind w:left="720"/>
        <w:contextualSpacing/>
        <w:rPr>
          <w:rFonts w:eastAsiaTheme="minorHAnsi"/>
          <w:color w:val="auto"/>
          <w:sz w:val="22"/>
          <w:szCs w:val="22"/>
          <w:lang w:eastAsia="en-US"/>
        </w:rPr>
      </w:pPr>
    </w:p>
    <w:tbl>
      <w:tblPr>
        <w:tblStyle w:val="a3"/>
        <w:tblW w:w="0" w:type="auto"/>
        <w:jc w:val="center"/>
        <w:tblInd w:w="-783" w:type="dxa"/>
        <w:tblLook w:val="04A0" w:firstRow="1" w:lastRow="0" w:firstColumn="1" w:lastColumn="0" w:noHBand="0" w:noVBand="1"/>
      </w:tblPr>
      <w:tblGrid>
        <w:gridCol w:w="1834"/>
        <w:gridCol w:w="7088"/>
      </w:tblGrid>
      <w:tr w:rsidR="00C85D65" w:rsidRPr="005C0243" w:rsidTr="00205515">
        <w:trPr>
          <w:trHeight w:val="3393"/>
          <w:jc w:val="center"/>
        </w:trPr>
        <w:tc>
          <w:tcPr>
            <w:tcW w:w="1834" w:type="dxa"/>
          </w:tcPr>
          <w:p w:rsidR="00C85D65" w:rsidRPr="003376B6" w:rsidRDefault="00C85D65" w:rsidP="00205515">
            <w:pPr>
              <w:jc w:val="both"/>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C85D65" w:rsidRDefault="00C85D65" w:rsidP="00205515">
            <w:pPr>
              <w:jc w:val="both"/>
              <w:rPr>
                <w:lang w:val="kk-KZ"/>
              </w:rPr>
            </w:pPr>
            <w:r w:rsidRPr="000A11DE">
              <w:rPr>
                <w:lang w:val="kk-KZ"/>
              </w:rPr>
              <w:t xml:space="preserve">Тауар жаңа, бұрын пайдаланылмаған, ҚР СТ 1059-2002 механикалық өндірілген аяқ киімге сәйкес болуы тиіс.Жалпы техникалық шарттар. </w:t>
            </w:r>
          </w:p>
          <w:p w:rsidR="00C85D65" w:rsidRDefault="00C85D65" w:rsidP="00205515">
            <w:pPr>
              <w:jc w:val="both"/>
              <w:rPr>
                <w:lang w:val="kk-KZ"/>
              </w:rPr>
            </w:pPr>
            <w:r>
              <w:rPr>
                <w:lang w:val="kk-KZ"/>
              </w:rPr>
              <w:tab/>
            </w:r>
            <w:r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Pr>
                <w:lang w:val="kk-KZ"/>
              </w:rPr>
              <w:t xml:space="preserve"> әрбір орны бойынша жеке ұсынуы қажет.</w:t>
            </w:r>
          </w:p>
          <w:p w:rsidR="00C85D65" w:rsidRPr="000A11DE" w:rsidRDefault="00C85D65" w:rsidP="00205515">
            <w:pPr>
              <w:jc w:val="both"/>
              <w:rPr>
                <w:lang w:val="kk-KZ"/>
              </w:rPr>
            </w:pPr>
            <w:r>
              <w:rPr>
                <w:lang w:val="kk-KZ"/>
              </w:rPr>
              <w:tab/>
            </w:r>
            <w:r w:rsidRPr="000A11DE">
              <w:rPr>
                <w:lang w:val="kk-KZ"/>
              </w:rPr>
              <w:t xml:space="preserve"> </w:t>
            </w:r>
            <w:r w:rsidRPr="0031278F">
              <w:rPr>
                <w:lang w:val="kk-KZ"/>
              </w:rPr>
              <w:t>Былғары етік (көктем, күз).</w:t>
            </w:r>
            <w:r w:rsidRPr="000A11DE">
              <w:rPr>
                <w:lang w:val="kk-KZ"/>
              </w:rPr>
              <w:t>Майлар мен мұнай өнімдеріне төзімді, резеңкеден, былғарыдан немесе полимерлі материалдардан жасалған аралас табаны бар металл қорғаныш тұғыры бар кирз немесе аралас үстіңгі аяқ киім.</w:t>
            </w:r>
          </w:p>
          <w:p w:rsidR="00C85D65" w:rsidRPr="000A11DE" w:rsidRDefault="00C85D65" w:rsidP="00205515">
            <w:pPr>
              <w:jc w:val="both"/>
              <w:rPr>
                <w:lang w:val="kk-KZ"/>
              </w:rPr>
            </w:pPr>
            <w:r>
              <w:rPr>
                <w:lang w:val="kk-KZ"/>
              </w:rPr>
              <w:tab/>
            </w:r>
            <w:r w:rsidRPr="000A11DE">
              <w:rPr>
                <w:lang w:val="kk-KZ"/>
              </w:rPr>
              <w:t xml:space="preserve">Жазғы және Деми-маусымдық кезеңде өндірістік үй-жайларда жұмыс істеуге арналған етік. Аяқ киімнің жоғарғы бөлігі шынайы былғарыдан жасалған (юфт). 200 Дж дейінгі ішкі металл науа. Табаны: жеңіл бір қабатты полиуретанды КШС (қышқыл-сілтіге төзімді), МБС (май-бензоға төзімді), антистатикалық, тозуға төзімділігі жоғары және амортизациялық қасиеттерге ие, сырғуға төзімділікпен жасалған, агрессивті ортадан және жоғары температураның әсерінен қорғауды қамтамасыз етеді. Соқыр клапан шаңның, кірдің және судың түсуіне жол бермейді. Түсі: қара, қоңыр немесе көк. </w:t>
            </w:r>
          </w:p>
          <w:p w:rsidR="00C85D65" w:rsidRPr="00F13EE9" w:rsidRDefault="00C85D65" w:rsidP="00205515">
            <w:pPr>
              <w:jc w:val="both"/>
              <w:rPr>
                <w:lang w:val="kk-KZ"/>
              </w:rPr>
            </w:pPr>
            <w:r w:rsidRPr="00F13EE9">
              <w:rPr>
                <w:lang w:val="kk-KZ"/>
              </w:rPr>
              <w:t xml:space="preserve">Әр филиал бойынша аяқ киім саны  мен </w:t>
            </w:r>
            <w:r>
              <w:rPr>
                <w:lang w:val="kk-KZ"/>
              </w:rPr>
              <w:t>жеткізу орны</w:t>
            </w:r>
            <w:r w:rsidRPr="00F13EE9">
              <w:rPr>
                <w:lang w:val="kk-KZ"/>
              </w:rPr>
              <w:t xml:space="preserve">: </w:t>
            </w:r>
          </w:p>
          <w:p w:rsidR="00C85D65" w:rsidRPr="000A11DE" w:rsidRDefault="00C85D65" w:rsidP="00205515">
            <w:pPr>
              <w:jc w:val="both"/>
            </w:pPr>
            <w:r w:rsidRPr="000A11DE">
              <w:t xml:space="preserve">Ақмола-40 </w:t>
            </w:r>
            <w:proofErr w:type="spellStart"/>
            <w:r w:rsidRPr="000A11DE">
              <w:t>жұ</w:t>
            </w:r>
            <w:proofErr w:type="gramStart"/>
            <w:r w:rsidRPr="000A11DE">
              <w:t>п</w:t>
            </w:r>
            <w:proofErr w:type="spellEnd"/>
            <w:proofErr w:type="gramEnd"/>
            <w:r w:rsidRPr="000A11DE">
              <w:t>,</w:t>
            </w:r>
          </w:p>
          <w:p w:rsidR="00C85D65" w:rsidRPr="000A11DE" w:rsidRDefault="00C85D65" w:rsidP="00E34368">
            <w:pPr>
              <w:pStyle w:val="a4"/>
              <w:numPr>
                <w:ilvl w:val="0"/>
                <w:numId w:val="8"/>
              </w:numPr>
              <w:ind w:left="394" w:hanging="394"/>
              <w:jc w:val="both"/>
            </w:pPr>
            <w:proofErr w:type="spellStart"/>
            <w:r w:rsidRPr="000A11DE">
              <w:t>Көкшет</w:t>
            </w:r>
            <w:r>
              <w:t>ау</w:t>
            </w:r>
            <w:proofErr w:type="spellEnd"/>
            <w:r>
              <w:t xml:space="preserve"> қ., </w:t>
            </w:r>
            <w:proofErr w:type="spellStart"/>
            <w:r>
              <w:t>ат.Құдабердиев</w:t>
            </w:r>
            <w:proofErr w:type="spellEnd"/>
            <w:r>
              <w:t xml:space="preserve"> 1/1</w:t>
            </w:r>
            <w:r w:rsidRPr="000A11DE">
              <w:t xml:space="preserve">; </w:t>
            </w:r>
          </w:p>
          <w:p w:rsidR="00C85D65" w:rsidRPr="00F13EE9" w:rsidRDefault="00C85D65" w:rsidP="00205515">
            <w:pPr>
              <w:jc w:val="both"/>
            </w:pPr>
            <w:r w:rsidRPr="00F13EE9">
              <w:t>4</w:t>
            </w:r>
            <w:r w:rsidRPr="00F13EE9">
              <w:rPr>
                <w:lang w:val="kk-KZ"/>
              </w:rPr>
              <w:t>2</w:t>
            </w:r>
            <w:r w:rsidRPr="00F13EE9">
              <w:t xml:space="preserve">-5 </w:t>
            </w:r>
            <w:proofErr w:type="spellStart"/>
            <w:r w:rsidRPr="00F13EE9">
              <w:t>жұ</w:t>
            </w:r>
            <w:proofErr w:type="gramStart"/>
            <w:r w:rsidRPr="00F13EE9">
              <w:t>п</w:t>
            </w:r>
            <w:proofErr w:type="spellEnd"/>
            <w:proofErr w:type="gramEnd"/>
            <w:r w:rsidRPr="00F13EE9">
              <w:t xml:space="preserve"> ;</w:t>
            </w:r>
          </w:p>
          <w:p w:rsidR="00C85D65" w:rsidRPr="00F13EE9" w:rsidRDefault="00C85D65" w:rsidP="00205515">
            <w:pPr>
              <w:jc w:val="both"/>
            </w:pPr>
            <w:r w:rsidRPr="00F13EE9">
              <w:t>4</w:t>
            </w:r>
            <w:r w:rsidRPr="00F13EE9">
              <w:rPr>
                <w:lang w:val="kk-KZ"/>
              </w:rPr>
              <w:t>3</w:t>
            </w:r>
            <w:r w:rsidRPr="00F13EE9">
              <w:t>-</w:t>
            </w:r>
            <w:r w:rsidRPr="00F13EE9">
              <w:rPr>
                <w:lang w:val="kk-KZ"/>
              </w:rPr>
              <w:t>2</w:t>
            </w:r>
            <w:r w:rsidRPr="00F13EE9">
              <w:t xml:space="preserve">0 </w:t>
            </w:r>
            <w:proofErr w:type="spellStart"/>
            <w:r w:rsidRPr="00F13EE9">
              <w:t>жұ</w:t>
            </w:r>
            <w:proofErr w:type="gramStart"/>
            <w:r w:rsidRPr="00F13EE9">
              <w:t>п</w:t>
            </w:r>
            <w:proofErr w:type="spellEnd"/>
            <w:proofErr w:type="gramEnd"/>
            <w:r w:rsidRPr="00F13EE9">
              <w:t xml:space="preserve">; </w:t>
            </w:r>
          </w:p>
          <w:p w:rsidR="00C85D65" w:rsidRPr="00F13EE9" w:rsidRDefault="00C85D65" w:rsidP="00205515">
            <w:pPr>
              <w:jc w:val="both"/>
            </w:pPr>
            <w:r w:rsidRPr="00F13EE9">
              <w:t>4</w:t>
            </w:r>
            <w:r w:rsidRPr="00F13EE9">
              <w:rPr>
                <w:lang w:val="kk-KZ"/>
              </w:rPr>
              <w:t>5</w:t>
            </w:r>
            <w:r w:rsidRPr="00F13EE9">
              <w:t>-1</w:t>
            </w:r>
            <w:r w:rsidRPr="00F13EE9">
              <w:rPr>
                <w:lang w:val="kk-KZ"/>
              </w:rPr>
              <w:t>5</w:t>
            </w:r>
            <w:r w:rsidRPr="00F13EE9">
              <w:t xml:space="preserve"> </w:t>
            </w:r>
            <w:proofErr w:type="spellStart"/>
            <w:r w:rsidRPr="00F13EE9">
              <w:t>жұп</w:t>
            </w:r>
            <w:proofErr w:type="spellEnd"/>
            <w:r w:rsidRPr="00F13EE9">
              <w:t>.</w:t>
            </w:r>
          </w:p>
          <w:p w:rsidR="00C85D65" w:rsidRPr="000A11DE" w:rsidRDefault="00C85D65" w:rsidP="00E34368">
            <w:pPr>
              <w:pStyle w:val="a4"/>
              <w:numPr>
                <w:ilvl w:val="0"/>
                <w:numId w:val="8"/>
              </w:numPr>
              <w:ind w:left="252" w:hanging="252"/>
              <w:jc w:val="both"/>
            </w:pPr>
            <w:r>
              <w:t>Алматы-6</w:t>
            </w:r>
            <w:r w:rsidRPr="000A11DE">
              <w:t xml:space="preserve">0 </w:t>
            </w:r>
            <w:proofErr w:type="spellStart"/>
            <w:r w:rsidRPr="000A11DE">
              <w:t>жұ</w:t>
            </w:r>
            <w:proofErr w:type="gramStart"/>
            <w:r w:rsidRPr="000A11DE">
              <w:t>п</w:t>
            </w:r>
            <w:proofErr w:type="spellEnd"/>
            <w:proofErr w:type="gramEnd"/>
            <w:r w:rsidRPr="000A11DE">
              <w:t xml:space="preserve">, Алматы </w:t>
            </w:r>
            <w:proofErr w:type="spellStart"/>
            <w:r w:rsidRPr="000A11DE">
              <w:t>қаласы</w:t>
            </w:r>
            <w:proofErr w:type="spellEnd"/>
            <w:r w:rsidRPr="000A11DE">
              <w:t xml:space="preserve">, </w:t>
            </w:r>
            <w:proofErr w:type="spellStart"/>
            <w:r w:rsidRPr="000A11DE">
              <w:t>Әл-Фараби</w:t>
            </w:r>
            <w:proofErr w:type="spellEnd"/>
            <w:r w:rsidRPr="000A11DE">
              <w:t xml:space="preserve"> </w:t>
            </w:r>
            <w:proofErr w:type="spellStart"/>
            <w:r w:rsidRPr="000A11DE">
              <w:t>даңғылы</w:t>
            </w:r>
            <w:proofErr w:type="spellEnd"/>
            <w:r w:rsidRPr="000A11DE">
              <w:t xml:space="preserve">, 126"б"; </w:t>
            </w:r>
          </w:p>
          <w:p w:rsidR="00C85D65" w:rsidRPr="00F13EE9" w:rsidRDefault="00C85D65" w:rsidP="00205515">
            <w:pPr>
              <w:jc w:val="both"/>
            </w:pPr>
            <w:r w:rsidRPr="00F13EE9">
              <w:lastRenderedPageBreak/>
              <w:t>41-</w:t>
            </w:r>
            <w:r w:rsidRPr="00F13EE9">
              <w:rPr>
                <w:lang w:val="kk-KZ"/>
              </w:rPr>
              <w:t>7</w:t>
            </w:r>
            <w:r w:rsidRPr="00F13EE9">
              <w:t xml:space="preserve"> </w:t>
            </w:r>
            <w:proofErr w:type="spellStart"/>
            <w:r w:rsidRPr="00F13EE9">
              <w:t>жұ</w:t>
            </w:r>
            <w:proofErr w:type="gramStart"/>
            <w:r w:rsidRPr="00F13EE9">
              <w:t>п</w:t>
            </w:r>
            <w:proofErr w:type="spellEnd"/>
            <w:proofErr w:type="gramEnd"/>
            <w:r w:rsidRPr="00F13EE9">
              <w:t xml:space="preserve">; </w:t>
            </w:r>
          </w:p>
          <w:p w:rsidR="00C85D65" w:rsidRPr="00F13EE9" w:rsidRDefault="00C85D65" w:rsidP="00205515">
            <w:pPr>
              <w:jc w:val="both"/>
            </w:pPr>
            <w:r w:rsidRPr="00F13EE9">
              <w:t>42-</w:t>
            </w:r>
            <w:r w:rsidRPr="00F13EE9">
              <w:rPr>
                <w:lang w:val="kk-KZ"/>
              </w:rPr>
              <w:t>20</w:t>
            </w:r>
            <w:r w:rsidRPr="00F13EE9">
              <w:t xml:space="preserve"> </w:t>
            </w:r>
            <w:proofErr w:type="spellStart"/>
            <w:r w:rsidRPr="00F13EE9">
              <w:t>жұ</w:t>
            </w:r>
            <w:proofErr w:type="gramStart"/>
            <w:r w:rsidRPr="00F13EE9">
              <w:t>п</w:t>
            </w:r>
            <w:proofErr w:type="spellEnd"/>
            <w:proofErr w:type="gramEnd"/>
            <w:r w:rsidRPr="00F13EE9">
              <w:t xml:space="preserve">; </w:t>
            </w:r>
          </w:p>
          <w:p w:rsidR="00C85D65" w:rsidRPr="00F13EE9" w:rsidRDefault="00C85D65" w:rsidP="00205515">
            <w:pPr>
              <w:jc w:val="both"/>
            </w:pPr>
            <w:r w:rsidRPr="00F13EE9">
              <w:t>43-</w:t>
            </w:r>
            <w:r w:rsidRPr="00F13EE9">
              <w:rPr>
                <w:lang w:val="kk-KZ"/>
              </w:rPr>
              <w:t>21</w:t>
            </w:r>
            <w:r w:rsidRPr="00F13EE9">
              <w:t xml:space="preserve"> </w:t>
            </w:r>
            <w:proofErr w:type="spellStart"/>
            <w:r w:rsidRPr="00F13EE9">
              <w:t>жұ</w:t>
            </w:r>
            <w:proofErr w:type="gramStart"/>
            <w:r w:rsidRPr="00F13EE9">
              <w:t>п</w:t>
            </w:r>
            <w:proofErr w:type="spellEnd"/>
            <w:proofErr w:type="gramEnd"/>
            <w:r w:rsidRPr="00F13EE9">
              <w:t>;</w:t>
            </w:r>
          </w:p>
          <w:p w:rsidR="00C85D65" w:rsidRPr="00F13EE9" w:rsidRDefault="00C85D65" w:rsidP="00205515">
            <w:pPr>
              <w:jc w:val="both"/>
            </w:pPr>
            <w:r w:rsidRPr="00F13EE9">
              <w:t xml:space="preserve"> 44-</w:t>
            </w:r>
            <w:r w:rsidRPr="00F13EE9">
              <w:rPr>
                <w:lang w:val="kk-KZ"/>
              </w:rPr>
              <w:t>9</w:t>
            </w:r>
            <w:r w:rsidRPr="00F13EE9">
              <w:t xml:space="preserve"> </w:t>
            </w:r>
            <w:proofErr w:type="spellStart"/>
            <w:r w:rsidRPr="00F13EE9">
              <w:t>жұ</w:t>
            </w:r>
            <w:proofErr w:type="gramStart"/>
            <w:r w:rsidRPr="00F13EE9">
              <w:t>п</w:t>
            </w:r>
            <w:proofErr w:type="spellEnd"/>
            <w:proofErr w:type="gramEnd"/>
            <w:r w:rsidRPr="00F13EE9">
              <w:t xml:space="preserve">; </w:t>
            </w:r>
          </w:p>
          <w:p w:rsidR="00C85D65" w:rsidRPr="000A11DE" w:rsidRDefault="00C85D65" w:rsidP="00205515">
            <w:pPr>
              <w:jc w:val="both"/>
            </w:pPr>
            <w:r w:rsidRPr="00F13EE9">
              <w:t>45-</w:t>
            </w:r>
            <w:r w:rsidRPr="00F13EE9">
              <w:rPr>
                <w:lang w:val="kk-KZ"/>
              </w:rPr>
              <w:t>3</w:t>
            </w:r>
            <w:r w:rsidRPr="00F13EE9">
              <w:t xml:space="preserve"> </w:t>
            </w:r>
            <w:proofErr w:type="spellStart"/>
            <w:r w:rsidRPr="00F13EE9">
              <w:t>жұп</w:t>
            </w:r>
            <w:proofErr w:type="spellEnd"/>
            <w:r w:rsidRPr="00F13EE9">
              <w:t>.</w:t>
            </w:r>
            <w:r w:rsidRPr="000A11DE">
              <w:t xml:space="preserve"> </w:t>
            </w:r>
          </w:p>
          <w:p w:rsidR="00C85D65" w:rsidRDefault="00C85D65" w:rsidP="00E34368">
            <w:pPr>
              <w:pStyle w:val="a4"/>
              <w:numPr>
                <w:ilvl w:val="0"/>
                <w:numId w:val="8"/>
              </w:numPr>
              <w:ind w:left="252" w:hanging="252"/>
              <w:jc w:val="both"/>
            </w:pPr>
            <w:r>
              <w:t>Атырау-39</w:t>
            </w:r>
            <w:r w:rsidRPr="000A11DE">
              <w:t xml:space="preserve"> </w:t>
            </w:r>
            <w:proofErr w:type="spellStart"/>
            <w:r w:rsidRPr="000A11DE">
              <w:t>жұ</w:t>
            </w:r>
            <w:proofErr w:type="gramStart"/>
            <w:r w:rsidRPr="000A11DE">
              <w:t>п</w:t>
            </w:r>
            <w:proofErr w:type="spellEnd"/>
            <w:proofErr w:type="gramEnd"/>
            <w:r w:rsidRPr="000A11DE">
              <w:t xml:space="preserve">, Атырау </w:t>
            </w:r>
            <w:proofErr w:type="spellStart"/>
            <w:r w:rsidRPr="000A11DE">
              <w:t>қаласы</w:t>
            </w:r>
            <w:proofErr w:type="spellEnd"/>
            <w:r w:rsidRPr="000A11DE">
              <w:t xml:space="preserve">, Абай </w:t>
            </w:r>
            <w:proofErr w:type="spellStart"/>
            <w:r w:rsidRPr="000A11DE">
              <w:t>ауданы</w:t>
            </w:r>
            <w:proofErr w:type="spellEnd"/>
            <w:r w:rsidRPr="000A11DE">
              <w:t xml:space="preserve">, 25. </w:t>
            </w:r>
          </w:p>
          <w:p w:rsidR="00C85D65" w:rsidRPr="00F13EE9" w:rsidRDefault="00C85D65" w:rsidP="00205515">
            <w:pPr>
              <w:jc w:val="both"/>
            </w:pPr>
            <w:r w:rsidRPr="00F13EE9">
              <w:rPr>
                <w:lang w:val="kk-KZ"/>
              </w:rPr>
              <w:t>38</w:t>
            </w:r>
            <w:r w:rsidRPr="00F13EE9">
              <w:t>-</w:t>
            </w:r>
            <w:r w:rsidRPr="00F13EE9">
              <w:rPr>
                <w:lang w:val="kk-KZ"/>
              </w:rPr>
              <w:t>1</w:t>
            </w:r>
            <w:r w:rsidRPr="00F13EE9">
              <w:t xml:space="preserve"> </w:t>
            </w:r>
            <w:proofErr w:type="spellStart"/>
            <w:r w:rsidRPr="00F13EE9">
              <w:t>жұп</w:t>
            </w:r>
            <w:proofErr w:type="spellEnd"/>
            <w:r w:rsidRPr="00F13EE9">
              <w:t xml:space="preserve"> ; </w:t>
            </w:r>
          </w:p>
          <w:p w:rsidR="00C85D65" w:rsidRPr="00F13EE9" w:rsidRDefault="00C85D65" w:rsidP="00205515">
            <w:pPr>
              <w:jc w:val="both"/>
              <w:rPr>
                <w:lang w:val="kk-KZ"/>
              </w:rPr>
            </w:pPr>
            <w:r w:rsidRPr="00F13EE9">
              <w:rPr>
                <w:lang w:val="kk-KZ"/>
              </w:rPr>
              <w:t>39</w:t>
            </w:r>
            <w:r w:rsidRPr="00F13EE9">
              <w:t>-</w:t>
            </w:r>
            <w:r w:rsidRPr="00F13EE9">
              <w:rPr>
                <w:lang w:val="kk-KZ"/>
              </w:rPr>
              <w:t>11</w:t>
            </w:r>
            <w:r w:rsidRPr="00F13EE9">
              <w:t xml:space="preserve"> </w:t>
            </w:r>
            <w:proofErr w:type="spellStart"/>
            <w:r w:rsidRPr="00F13EE9">
              <w:t>жұп</w:t>
            </w:r>
            <w:proofErr w:type="spellEnd"/>
            <w:r w:rsidRPr="00F13EE9">
              <w:t xml:space="preserve"> ; </w:t>
            </w:r>
          </w:p>
          <w:p w:rsidR="00C85D65" w:rsidRPr="00F13EE9" w:rsidRDefault="00C85D65" w:rsidP="00205515">
            <w:pPr>
              <w:jc w:val="both"/>
            </w:pPr>
            <w:r w:rsidRPr="00F13EE9">
              <w:t xml:space="preserve">40-5 </w:t>
            </w:r>
            <w:proofErr w:type="spellStart"/>
            <w:r w:rsidRPr="00F13EE9">
              <w:t>жұ</w:t>
            </w:r>
            <w:proofErr w:type="gramStart"/>
            <w:r w:rsidRPr="00F13EE9">
              <w:t>п</w:t>
            </w:r>
            <w:proofErr w:type="spellEnd"/>
            <w:proofErr w:type="gramEnd"/>
            <w:r w:rsidRPr="00F13EE9">
              <w:t xml:space="preserve"> ; </w:t>
            </w:r>
          </w:p>
          <w:p w:rsidR="00C85D65" w:rsidRPr="00F13EE9" w:rsidRDefault="00C85D65" w:rsidP="00205515">
            <w:pPr>
              <w:jc w:val="both"/>
            </w:pPr>
            <w:r w:rsidRPr="00F13EE9">
              <w:t>42-</w:t>
            </w:r>
            <w:r w:rsidRPr="00F13EE9">
              <w:rPr>
                <w:lang w:val="kk-KZ"/>
              </w:rPr>
              <w:t>12</w:t>
            </w:r>
            <w:r w:rsidRPr="00F13EE9">
              <w:t xml:space="preserve"> </w:t>
            </w:r>
            <w:proofErr w:type="spellStart"/>
            <w:r w:rsidRPr="00F13EE9">
              <w:t>жұ</w:t>
            </w:r>
            <w:proofErr w:type="gramStart"/>
            <w:r w:rsidRPr="00F13EE9">
              <w:t>п</w:t>
            </w:r>
            <w:proofErr w:type="spellEnd"/>
            <w:proofErr w:type="gramEnd"/>
            <w:r w:rsidRPr="00F13EE9">
              <w:t>;</w:t>
            </w:r>
          </w:p>
          <w:p w:rsidR="00C85D65" w:rsidRPr="00F13EE9" w:rsidRDefault="00C85D65" w:rsidP="00205515">
            <w:pPr>
              <w:jc w:val="both"/>
            </w:pPr>
            <w:r w:rsidRPr="00F13EE9">
              <w:t xml:space="preserve">43-7 </w:t>
            </w:r>
            <w:proofErr w:type="spellStart"/>
            <w:r w:rsidRPr="00F13EE9">
              <w:t>жұ</w:t>
            </w:r>
            <w:proofErr w:type="gramStart"/>
            <w:r w:rsidRPr="00F13EE9">
              <w:t>п</w:t>
            </w:r>
            <w:proofErr w:type="spellEnd"/>
            <w:proofErr w:type="gramEnd"/>
            <w:r w:rsidRPr="00F13EE9">
              <w:t xml:space="preserve">; </w:t>
            </w:r>
          </w:p>
          <w:p w:rsidR="00C85D65" w:rsidRPr="000A11DE" w:rsidRDefault="00C85D65" w:rsidP="00205515">
            <w:pPr>
              <w:jc w:val="both"/>
            </w:pPr>
            <w:r w:rsidRPr="00F13EE9">
              <w:t>44-</w:t>
            </w:r>
            <w:r w:rsidRPr="00F13EE9">
              <w:rPr>
                <w:lang w:val="kk-KZ"/>
              </w:rPr>
              <w:t>3</w:t>
            </w:r>
            <w:r w:rsidRPr="00F13EE9">
              <w:t xml:space="preserve"> </w:t>
            </w:r>
            <w:proofErr w:type="spellStart"/>
            <w:r w:rsidRPr="00F13EE9">
              <w:t>жұп</w:t>
            </w:r>
            <w:proofErr w:type="spellEnd"/>
            <w:r w:rsidRPr="00F13EE9">
              <w:t>.</w:t>
            </w:r>
            <w:r w:rsidRPr="000A11DE">
              <w:t xml:space="preserve"> </w:t>
            </w:r>
          </w:p>
          <w:p w:rsidR="00C85D65" w:rsidRPr="000A11DE" w:rsidRDefault="00C85D65" w:rsidP="00E34368">
            <w:pPr>
              <w:pStyle w:val="a4"/>
              <w:numPr>
                <w:ilvl w:val="0"/>
                <w:numId w:val="8"/>
              </w:numPr>
              <w:ind w:left="252" w:hanging="252"/>
              <w:jc w:val="both"/>
            </w:pPr>
            <w:r w:rsidRPr="00132F41">
              <w:t xml:space="preserve">БҚО - 70 </w:t>
            </w:r>
            <w:proofErr w:type="spellStart"/>
            <w:r w:rsidRPr="00132F41">
              <w:t>жұп</w:t>
            </w:r>
            <w:proofErr w:type="gramStart"/>
            <w:r w:rsidRPr="00132F41">
              <w:t>,</w:t>
            </w:r>
            <w:r w:rsidRPr="000A11DE">
              <w:t>О</w:t>
            </w:r>
            <w:proofErr w:type="gramEnd"/>
            <w:r w:rsidRPr="000A11DE">
              <w:t>рал</w:t>
            </w:r>
            <w:proofErr w:type="spellEnd"/>
            <w:r w:rsidRPr="000A11DE">
              <w:t xml:space="preserve"> </w:t>
            </w:r>
            <w:proofErr w:type="spellStart"/>
            <w:r w:rsidRPr="000A11DE">
              <w:t>қаласы</w:t>
            </w:r>
            <w:proofErr w:type="spellEnd"/>
            <w:r w:rsidRPr="000A11DE">
              <w:t xml:space="preserve"> </w:t>
            </w:r>
            <w:proofErr w:type="spellStart"/>
            <w:r w:rsidRPr="000A11DE">
              <w:t>Наурызғали</w:t>
            </w:r>
            <w:proofErr w:type="spellEnd"/>
            <w:r w:rsidRPr="000A11DE">
              <w:t xml:space="preserve"> </w:t>
            </w:r>
            <w:proofErr w:type="spellStart"/>
            <w:r w:rsidRPr="000A11DE">
              <w:t>Сдықов</w:t>
            </w:r>
            <w:proofErr w:type="spellEnd"/>
            <w:r w:rsidRPr="000A11DE">
              <w:t xml:space="preserve"> </w:t>
            </w:r>
            <w:proofErr w:type="spellStart"/>
            <w:r w:rsidRPr="000A11DE">
              <w:t>көшесі</w:t>
            </w:r>
            <w:proofErr w:type="spellEnd"/>
            <w:r w:rsidRPr="000A11DE">
              <w:t xml:space="preserve">, </w:t>
            </w:r>
            <w:r>
              <w:t>1:</w:t>
            </w:r>
          </w:p>
          <w:p w:rsidR="00C85D65" w:rsidRDefault="00C85D65" w:rsidP="00205515">
            <w:pPr>
              <w:jc w:val="both"/>
              <w:rPr>
                <w:lang w:val="kk-KZ"/>
              </w:rPr>
            </w:pPr>
            <w:r>
              <w:rPr>
                <w:lang w:val="kk-KZ"/>
              </w:rPr>
              <w:t xml:space="preserve">36 – 2 </w:t>
            </w:r>
            <w:proofErr w:type="spellStart"/>
            <w:r w:rsidRPr="00F13EE9">
              <w:t>жұп</w:t>
            </w:r>
            <w:proofErr w:type="spellEnd"/>
            <w:r w:rsidRPr="00F13EE9">
              <w:t xml:space="preserve"> ;</w:t>
            </w:r>
          </w:p>
          <w:p w:rsidR="00C85D65" w:rsidRPr="00F13EE9" w:rsidRDefault="00C85D65" w:rsidP="00205515">
            <w:pPr>
              <w:jc w:val="both"/>
            </w:pPr>
            <w:r w:rsidRPr="00F13EE9">
              <w:rPr>
                <w:lang w:val="kk-KZ"/>
              </w:rPr>
              <w:t>38</w:t>
            </w:r>
            <w:r w:rsidRPr="00F13EE9">
              <w:t>-</w:t>
            </w:r>
            <w:r w:rsidRPr="00F13EE9">
              <w:rPr>
                <w:lang w:val="kk-KZ"/>
              </w:rPr>
              <w:t>1</w:t>
            </w:r>
            <w:r w:rsidRPr="00F13EE9">
              <w:t xml:space="preserve"> </w:t>
            </w:r>
            <w:proofErr w:type="spellStart"/>
            <w:r w:rsidRPr="00F13EE9">
              <w:t>жұп</w:t>
            </w:r>
            <w:proofErr w:type="spellEnd"/>
            <w:r w:rsidRPr="00F13EE9">
              <w:t xml:space="preserve"> ; </w:t>
            </w:r>
          </w:p>
          <w:p w:rsidR="00C85D65" w:rsidRPr="00F13EE9" w:rsidRDefault="00C85D65" w:rsidP="00205515">
            <w:pPr>
              <w:jc w:val="both"/>
              <w:rPr>
                <w:lang w:val="kk-KZ"/>
              </w:rPr>
            </w:pPr>
            <w:r w:rsidRPr="00F13EE9">
              <w:rPr>
                <w:lang w:val="kk-KZ"/>
              </w:rPr>
              <w:t>39</w:t>
            </w:r>
            <w:r w:rsidRPr="00F13EE9">
              <w:t>-</w:t>
            </w:r>
            <w:r>
              <w:rPr>
                <w:lang w:val="kk-KZ"/>
              </w:rPr>
              <w:t>2</w:t>
            </w:r>
            <w:r w:rsidRPr="00F13EE9">
              <w:t xml:space="preserve"> </w:t>
            </w:r>
            <w:proofErr w:type="spellStart"/>
            <w:r w:rsidRPr="00F13EE9">
              <w:t>жұп</w:t>
            </w:r>
            <w:proofErr w:type="spellEnd"/>
            <w:r w:rsidRPr="00F13EE9">
              <w:t xml:space="preserve"> ; </w:t>
            </w:r>
          </w:p>
          <w:p w:rsidR="00C85D65" w:rsidRPr="00F13EE9" w:rsidRDefault="00C85D65" w:rsidP="00205515">
            <w:pPr>
              <w:jc w:val="both"/>
            </w:pPr>
            <w:r>
              <w:t>40-</w:t>
            </w:r>
            <w:r>
              <w:rPr>
                <w:lang w:val="kk-KZ"/>
              </w:rPr>
              <w:t>6</w:t>
            </w:r>
            <w:r w:rsidRPr="00F13EE9">
              <w:t xml:space="preserve"> </w:t>
            </w:r>
            <w:proofErr w:type="spellStart"/>
            <w:r w:rsidRPr="00F13EE9">
              <w:t>жұ</w:t>
            </w:r>
            <w:proofErr w:type="gramStart"/>
            <w:r w:rsidRPr="00F13EE9">
              <w:t>п</w:t>
            </w:r>
            <w:proofErr w:type="spellEnd"/>
            <w:proofErr w:type="gramEnd"/>
            <w:r w:rsidRPr="00F13EE9">
              <w:t xml:space="preserve"> ; </w:t>
            </w:r>
          </w:p>
          <w:p w:rsidR="00C85D65" w:rsidRPr="00F13EE9" w:rsidRDefault="00C85D65" w:rsidP="00205515">
            <w:pPr>
              <w:jc w:val="both"/>
            </w:pPr>
            <w:r>
              <w:t>4</w:t>
            </w:r>
            <w:r>
              <w:rPr>
                <w:lang w:val="kk-KZ"/>
              </w:rPr>
              <w:t>1</w:t>
            </w:r>
            <w:r w:rsidRPr="00F13EE9">
              <w:t>-</w:t>
            </w:r>
            <w:r>
              <w:rPr>
                <w:lang w:val="kk-KZ"/>
              </w:rPr>
              <w:t>23</w:t>
            </w:r>
            <w:r w:rsidRPr="00F13EE9">
              <w:t xml:space="preserve"> </w:t>
            </w:r>
            <w:proofErr w:type="spellStart"/>
            <w:r w:rsidRPr="00F13EE9">
              <w:t>жұ</w:t>
            </w:r>
            <w:proofErr w:type="gramStart"/>
            <w:r w:rsidRPr="00F13EE9">
              <w:t>п</w:t>
            </w:r>
            <w:proofErr w:type="spellEnd"/>
            <w:proofErr w:type="gramEnd"/>
            <w:r w:rsidRPr="00F13EE9">
              <w:t>;</w:t>
            </w:r>
          </w:p>
          <w:p w:rsidR="00C85D65" w:rsidRDefault="00C85D65" w:rsidP="00205515">
            <w:pPr>
              <w:jc w:val="both"/>
              <w:rPr>
                <w:lang w:val="kk-KZ"/>
              </w:rPr>
            </w:pPr>
            <w:r>
              <w:t>4</w:t>
            </w:r>
            <w:r>
              <w:rPr>
                <w:lang w:val="kk-KZ"/>
              </w:rPr>
              <w:t>2</w:t>
            </w:r>
            <w:r>
              <w:t>-</w:t>
            </w:r>
            <w:r>
              <w:rPr>
                <w:lang w:val="kk-KZ"/>
              </w:rPr>
              <w:t>20</w:t>
            </w:r>
            <w:r w:rsidRPr="00F13EE9">
              <w:t xml:space="preserve"> </w:t>
            </w:r>
            <w:proofErr w:type="spellStart"/>
            <w:r w:rsidRPr="00F13EE9">
              <w:t>жұ</w:t>
            </w:r>
            <w:proofErr w:type="gramStart"/>
            <w:r w:rsidRPr="00F13EE9">
              <w:t>п</w:t>
            </w:r>
            <w:proofErr w:type="spellEnd"/>
            <w:proofErr w:type="gramEnd"/>
            <w:r w:rsidRPr="00F13EE9">
              <w:t xml:space="preserve">; </w:t>
            </w:r>
          </w:p>
          <w:p w:rsidR="00C85D65" w:rsidRPr="00740B81" w:rsidRDefault="00C85D65" w:rsidP="00205515">
            <w:pPr>
              <w:jc w:val="both"/>
              <w:rPr>
                <w:lang w:val="kk-KZ"/>
              </w:rPr>
            </w:pPr>
            <w:r w:rsidRPr="0015208E">
              <w:rPr>
                <w:lang w:val="kk-KZ"/>
              </w:rPr>
              <w:t>4</w:t>
            </w:r>
            <w:r>
              <w:rPr>
                <w:lang w:val="kk-KZ"/>
              </w:rPr>
              <w:t>3</w:t>
            </w:r>
            <w:r w:rsidRPr="0015208E">
              <w:rPr>
                <w:lang w:val="kk-KZ"/>
              </w:rPr>
              <w:t>-</w:t>
            </w:r>
            <w:r>
              <w:rPr>
                <w:lang w:val="kk-KZ"/>
              </w:rPr>
              <w:t>12</w:t>
            </w:r>
            <w:r w:rsidRPr="0015208E">
              <w:rPr>
                <w:lang w:val="kk-KZ"/>
              </w:rPr>
              <w:t xml:space="preserve"> жұп; </w:t>
            </w:r>
          </w:p>
          <w:p w:rsidR="00C85D65" w:rsidRPr="0015208E" w:rsidRDefault="00C85D65" w:rsidP="00205515">
            <w:pPr>
              <w:jc w:val="both"/>
              <w:rPr>
                <w:lang w:val="kk-KZ"/>
              </w:rPr>
            </w:pPr>
            <w:r w:rsidRPr="0015208E">
              <w:rPr>
                <w:lang w:val="kk-KZ"/>
              </w:rPr>
              <w:t>44-</w:t>
            </w:r>
            <w:r>
              <w:rPr>
                <w:lang w:val="kk-KZ"/>
              </w:rPr>
              <w:t>4</w:t>
            </w:r>
            <w:r w:rsidRPr="0015208E">
              <w:rPr>
                <w:lang w:val="kk-KZ"/>
              </w:rPr>
              <w:t xml:space="preserve"> жұп. </w:t>
            </w:r>
          </w:p>
          <w:p w:rsidR="00C85D65" w:rsidRPr="0015208E" w:rsidRDefault="00C85D65" w:rsidP="00E34368">
            <w:pPr>
              <w:pStyle w:val="a4"/>
              <w:numPr>
                <w:ilvl w:val="0"/>
                <w:numId w:val="8"/>
              </w:numPr>
              <w:tabs>
                <w:tab w:val="left" w:pos="252"/>
              </w:tabs>
              <w:ind w:left="0" w:hanging="31"/>
              <w:jc w:val="both"/>
              <w:rPr>
                <w:lang w:val="kk-KZ"/>
              </w:rPr>
            </w:pPr>
            <w:r w:rsidRPr="0015208E">
              <w:rPr>
                <w:lang w:val="kk-KZ"/>
              </w:rPr>
              <w:t xml:space="preserve">Қарағанды-120 жұп, Қарағанды қ., Қазыбек би ауданы, интернационалист жауынгерлер к-сі, 14 "В"құрылымы. </w:t>
            </w:r>
          </w:p>
          <w:p w:rsidR="00C85D65" w:rsidRPr="00740B81" w:rsidRDefault="00C85D65" w:rsidP="00205515">
            <w:pPr>
              <w:jc w:val="both"/>
              <w:rPr>
                <w:lang w:val="kk-KZ"/>
              </w:rPr>
            </w:pPr>
            <w:r w:rsidRPr="008F3511">
              <w:rPr>
                <w:lang w:val="kk-KZ"/>
              </w:rPr>
              <w:t>38-</w:t>
            </w:r>
            <w:r w:rsidRPr="00740B81">
              <w:rPr>
                <w:lang w:val="kk-KZ"/>
              </w:rPr>
              <w:t>1</w:t>
            </w:r>
            <w:r w:rsidRPr="008F3511">
              <w:rPr>
                <w:lang w:val="kk-KZ"/>
              </w:rPr>
              <w:t xml:space="preserve"> жұп; </w:t>
            </w:r>
          </w:p>
          <w:p w:rsidR="00C85D65" w:rsidRPr="008F3511" w:rsidRDefault="00C85D65" w:rsidP="00205515">
            <w:pPr>
              <w:jc w:val="both"/>
              <w:rPr>
                <w:lang w:val="kk-KZ"/>
              </w:rPr>
            </w:pPr>
            <w:r w:rsidRPr="008F3511">
              <w:rPr>
                <w:lang w:val="kk-KZ"/>
              </w:rPr>
              <w:t>40-</w:t>
            </w:r>
            <w:r w:rsidRPr="00740B81">
              <w:rPr>
                <w:lang w:val="kk-KZ"/>
              </w:rPr>
              <w:t>10</w:t>
            </w:r>
            <w:r w:rsidRPr="008F3511">
              <w:rPr>
                <w:lang w:val="kk-KZ"/>
              </w:rPr>
              <w:t xml:space="preserve"> жұп; </w:t>
            </w:r>
          </w:p>
          <w:p w:rsidR="00C85D65" w:rsidRPr="008F3511" w:rsidRDefault="00C85D65" w:rsidP="00205515">
            <w:pPr>
              <w:jc w:val="both"/>
              <w:rPr>
                <w:lang w:val="kk-KZ"/>
              </w:rPr>
            </w:pPr>
            <w:r w:rsidRPr="008F3511">
              <w:rPr>
                <w:lang w:val="kk-KZ"/>
              </w:rPr>
              <w:t xml:space="preserve">41-16 жұп; </w:t>
            </w:r>
          </w:p>
          <w:p w:rsidR="00C85D65" w:rsidRPr="008F3511" w:rsidRDefault="00C85D65" w:rsidP="00205515">
            <w:pPr>
              <w:jc w:val="both"/>
              <w:rPr>
                <w:lang w:val="kk-KZ"/>
              </w:rPr>
            </w:pPr>
            <w:r w:rsidRPr="008F3511">
              <w:rPr>
                <w:lang w:val="kk-KZ"/>
              </w:rPr>
              <w:t>42-3</w:t>
            </w:r>
            <w:r w:rsidRPr="00740B81">
              <w:rPr>
                <w:lang w:val="kk-KZ"/>
              </w:rPr>
              <w:t>2</w:t>
            </w:r>
            <w:r w:rsidRPr="008F3511">
              <w:rPr>
                <w:lang w:val="kk-KZ"/>
              </w:rPr>
              <w:t xml:space="preserve"> жұп; </w:t>
            </w:r>
          </w:p>
          <w:p w:rsidR="00C85D65" w:rsidRPr="008F3511" w:rsidRDefault="00C85D65" w:rsidP="00205515">
            <w:pPr>
              <w:jc w:val="both"/>
              <w:rPr>
                <w:lang w:val="kk-KZ"/>
              </w:rPr>
            </w:pPr>
            <w:r w:rsidRPr="008F3511">
              <w:rPr>
                <w:lang w:val="kk-KZ"/>
              </w:rPr>
              <w:t>43-4</w:t>
            </w:r>
            <w:r w:rsidRPr="00740B81">
              <w:rPr>
                <w:lang w:val="kk-KZ"/>
              </w:rPr>
              <w:t>2</w:t>
            </w:r>
            <w:r w:rsidRPr="008F3511">
              <w:rPr>
                <w:lang w:val="kk-KZ"/>
              </w:rPr>
              <w:t xml:space="preserve"> жұп; </w:t>
            </w:r>
          </w:p>
          <w:p w:rsidR="00C85D65" w:rsidRPr="00740B81" w:rsidRDefault="00C85D65" w:rsidP="00205515">
            <w:pPr>
              <w:jc w:val="both"/>
            </w:pPr>
            <w:r w:rsidRPr="00740B81">
              <w:t xml:space="preserve">44-8 </w:t>
            </w:r>
            <w:proofErr w:type="spellStart"/>
            <w:r w:rsidRPr="00740B81">
              <w:t>жұ</w:t>
            </w:r>
            <w:proofErr w:type="gramStart"/>
            <w:r w:rsidRPr="00740B81">
              <w:t>п</w:t>
            </w:r>
            <w:proofErr w:type="spellEnd"/>
            <w:proofErr w:type="gramEnd"/>
            <w:r w:rsidRPr="00740B81">
              <w:t xml:space="preserve">; </w:t>
            </w:r>
          </w:p>
          <w:p w:rsidR="00C85D65" w:rsidRPr="00740B81" w:rsidRDefault="00C85D65" w:rsidP="00205515">
            <w:pPr>
              <w:jc w:val="both"/>
            </w:pPr>
            <w:r w:rsidRPr="00740B81">
              <w:t xml:space="preserve">45-6 </w:t>
            </w:r>
            <w:proofErr w:type="spellStart"/>
            <w:r w:rsidRPr="00740B81">
              <w:t>жұ</w:t>
            </w:r>
            <w:proofErr w:type="gramStart"/>
            <w:r w:rsidRPr="00740B81">
              <w:t>п</w:t>
            </w:r>
            <w:proofErr w:type="spellEnd"/>
            <w:proofErr w:type="gramEnd"/>
            <w:r w:rsidRPr="00740B81">
              <w:t xml:space="preserve">; </w:t>
            </w:r>
          </w:p>
          <w:p w:rsidR="00C85D65" w:rsidRPr="00740B81" w:rsidRDefault="00C85D65" w:rsidP="00205515">
            <w:pPr>
              <w:jc w:val="both"/>
            </w:pPr>
            <w:r w:rsidRPr="00740B81">
              <w:t xml:space="preserve">46-4 </w:t>
            </w:r>
            <w:proofErr w:type="spellStart"/>
            <w:r w:rsidRPr="00740B81">
              <w:t>жұ</w:t>
            </w:r>
            <w:proofErr w:type="gramStart"/>
            <w:r w:rsidRPr="00740B81">
              <w:t>п</w:t>
            </w:r>
            <w:proofErr w:type="spellEnd"/>
            <w:proofErr w:type="gramEnd"/>
            <w:r w:rsidRPr="00740B81">
              <w:t xml:space="preserve">; </w:t>
            </w:r>
          </w:p>
          <w:p w:rsidR="00C85D65" w:rsidRPr="000A11DE" w:rsidRDefault="00C85D65" w:rsidP="00205515">
            <w:pPr>
              <w:jc w:val="both"/>
            </w:pPr>
            <w:r w:rsidRPr="00740B81">
              <w:rPr>
                <w:lang w:val="kk-KZ"/>
              </w:rPr>
              <w:t>51</w:t>
            </w:r>
            <w:r w:rsidRPr="00740B81">
              <w:t xml:space="preserve">-1 </w:t>
            </w:r>
            <w:proofErr w:type="spellStart"/>
            <w:r w:rsidRPr="00740B81">
              <w:t>жұп</w:t>
            </w:r>
            <w:proofErr w:type="spellEnd"/>
            <w:r w:rsidRPr="00740B81">
              <w:t>.</w:t>
            </w:r>
            <w:r w:rsidRPr="000A11DE">
              <w:t xml:space="preserve"> </w:t>
            </w:r>
          </w:p>
          <w:p w:rsidR="00C85D65" w:rsidRPr="000A11DE" w:rsidRDefault="00C85D65" w:rsidP="00E34368">
            <w:pPr>
              <w:pStyle w:val="a4"/>
              <w:numPr>
                <w:ilvl w:val="0"/>
                <w:numId w:val="8"/>
              </w:numPr>
              <w:tabs>
                <w:tab w:val="left" w:pos="252"/>
              </w:tabs>
              <w:ind w:left="0" w:firstLine="0"/>
              <w:jc w:val="both"/>
            </w:pPr>
            <w:proofErr w:type="spellStart"/>
            <w:r>
              <w:t>Қызылорда</w:t>
            </w:r>
            <w:proofErr w:type="spellEnd"/>
            <w:r>
              <w:t>-</w:t>
            </w:r>
            <w:r w:rsidRPr="0015208E">
              <w:rPr>
                <w:lang w:val="kk-KZ"/>
              </w:rPr>
              <w:t>12</w:t>
            </w:r>
            <w:r w:rsidRPr="000A11DE">
              <w:t xml:space="preserve"> </w:t>
            </w:r>
            <w:proofErr w:type="spellStart"/>
            <w:r w:rsidRPr="000A11DE">
              <w:t>жұ</w:t>
            </w:r>
            <w:proofErr w:type="gramStart"/>
            <w:r w:rsidRPr="000A11DE">
              <w:t>п</w:t>
            </w:r>
            <w:proofErr w:type="spellEnd"/>
            <w:proofErr w:type="gramEnd"/>
            <w:r w:rsidRPr="000A11DE">
              <w:t xml:space="preserve">, </w:t>
            </w:r>
            <w:proofErr w:type="spellStart"/>
            <w:r w:rsidRPr="000A11DE">
              <w:t>Қызылорда</w:t>
            </w:r>
            <w:proofErr w:type="spellEnd"/>
            <w:r w:rsidRPr="000A11DE">
              <w:t xml:space="preserve"> </w:t>
            </w:r>
            <w:proofErr w:type="spellStart"/>
            <w:r w:rsidRPr="000A11DE">
              <w:t>қаласы</w:t>
            </w:r>
            <w:proofErr w:type="spellEnd"/>
            <w:r w:rsidRPr="000A11DE">
              <w:t xml:space="preserve">, </w:t>
            </w:r>
            <w:proofErr w:type="spellStart"/>
            <w:r w:rsidRPr="000A11DE">
              <w:t>Дүйсенов</w:t>
            </w:r>
            <w:proofErr w:type="spellEnd"/>
            <w:r w:rsidRPr="000A11DE">
              <w:t xml:space="preserve"> </w:t>
            </w:r>
            <w:proofErr w:type="spellStart"/>
            <w:r w:rsidRPr="000A11DE">
              <w:t>көшесі</w:t>
            </w:r>
            <w:proofErr w:type="spellEnd"/>
            <w:r w:rsidRPr="000A11DE">
              <w:t xml:space="preserve">, 69 Б. </w:t>
            </w:r>
          </w:p>
          <w:p w:rsidR="00C85D65" w:rsidRPr="00740B81" w:rsidRDefault="00C85D65" w:rsidP="00205515">
            <w:pPr>
              <w:jc w:val="both"/>
            </w:pPr>
            <w:r w:rsidRPr="00740B81">
              <w:t>41-</w:t>
            </w:r>
            <w:r w:rsidRPr="00740B81">
              <w:rPr>
                <w:lang w:val="kk-KZ"/>
              </w:rPr>
              <w:t>5</w:t>
            </w:r>
            <w:r w:rsidRPr="00740B81">
              <w:t xml:space="preserve"> </w:t>
            </w:r>
            <w:proofErr w:type="spellStart"/>
            <w:r w:rsidRPr="00740B81">
              <w:t>жұ</w:t>
            </w:r>
            <w:proofErr w:type="gramStart"/>
            <w:r w:rsidRPr="00740B81">
              <w:t>п</w:t>
            </w:r>
            <w:proofErr w:type="spellEnd"/>
            <w:proofErr w:type="gramEnd"/>
            <w:r w:rsidRPr="00740B81">
              <w:t xml:space="preserve">; </w:t>
            </w:r>
          </w:p>
          <w:p w:rsidR="00C85D65" w:rsidRPr="00740B81" w:rsidRDefault="00C85D65" w:rsidP="00205515">
            <w:pPr>
              <w:jc w:val="both"/>
            </w:pPr>
            <w:r w:rsidRPr="00740B81">
              <w:t>42-</w:t>
            </w:r>
            <w:r w:rsidRPr="00740B81">
              <w:rPr>
                <w:lang w:val="kk-KZ"/>
              </w:rPr>
              <w:t>1</w:t>
            </w:r>
            <w:r w:rsidRPr="00740B81">
              <w:t xml:space="preserve"> </w:t>
            </w:r>
            <w:proofErr w:type="spellStart"/>
            <w:r w:rsidRPr="00740B81">
              <w:t>жұ</w:t>
            </w:r>
            <w:proofErr w:type="gramStart"/>
            <w:r w:rsidRPr="00740B81">
              <w:t>п</w:t>
            </w:r>
            <w:proofErr w:type="spellEnd"/>
            <w:proofErr w:type="gramEnd"/>
            <w:r w:rsidRPr="00740B81">
              <w:t xml:space="preserve">; </w:t>
            </w:r>
          </w:p>
          <w:p w:rsidR="00C85D65" w:rsidRPr="00740B81" w:rsidRDefault="00C85D65" w:rsidP="00205515">
            <w:pPr>
              <w:jc w:val="both"/>
            </w:pPr>
            <w:r w:rsidRPr="00740B81">
              <w:t>43-</w:t>
            </w:r>
            <w:r w:rsidRPr="00740B81">
              <w:rPr>
                <w:lang w:val="kk-KZ"/>
              </w:rPr>
              <w:t>4</w:t>
            </w:r>
            <w:r w:rsidRPr="00740B81">
              <w:t xml:space="preserve"> </w:t>
            </w:r>
            <w:proofErr w:type="spellStart"/>
            <w:r w:rsidRPr="00740B81">
              <w:t>жұ</w:t>
            </w:r>
            <w:proofErr w:type="gramStart"/>
            <w:r w:rsidRPr="00740B81">
              <w:t>п</w:t>
            </w:r>
            <w:proofErr w:type="spellEnd"/>
            <w:proofErr w:type="gramEnd"/>
            <w:r w:rsidRPr="00740B81">
              <w:t xml:space="preserve">; </w:t>
            </w:r>
          </w:p>
          <w:p w:rsidR="00C85D65" w:rsidRPr="00740B81" w:rsidRDefault="00C85D65" w:rsidP="00205515">
            <w:pPr>
              <w:jc w:val="both"/>
            </w:pPr>
            <w:r w:rsidRPr="00740B81">
              <w:t xml:space="preserve">44-1 </w:t>
            </w:r>
            <w:proofErr w:type="spellStart"/>
            <w:r w:rsidRPr="00740B81">
              <w:t>жұ</w:t>
            </w:r>
            <w:proofErr w:type="gramStart"/>
            <w:r w:rsidRPr="00740B81">
              <w:t>п</w:t>
            </w:r>
            <w:proofErr w:type="spellEnd"/>
            <w:proofErr w:type="gramEnd"/>
            <w:r w:rsidRPr="00740B81">
              <w:t xml:space="preserve">; </w:t>
            </w:r>
          </w:p>
          <w:p w:rsidR="00C85D65" w:rsidRDefault="00C85D65" w:rsidP="00205515">
            <w:pPr>
              <w:jc w:val="both"/>
              <w:rPr>
                <w:lang w:val="kk-KZ"/>
              </w:rPr>
            </w:pPr>
            <w:r w:rsidRPr="00740B81">
              <w:t>45-</w:t>
            </w:r>
            <w:r w:rsidRPr="00740B81">
              <w:rPr>
                <w:lang w:val="kk-KZ"/>
              </w:rPr>
              <w:t>1</w:t>
            </w:r>
            <w:r w:rsidRPr="00740B81">
              <w:t xml:space="preserve"> </w:t>
            </w:r>
            <w:proofErr w:type="spellStart"/>
            <w:r w:rsidRPr="00740B81">
              <w:t>жұп</w:t>
            </w:r>
            <w:proofErr w:type="spellEnd"/>
            <w:r w:rsidRPr="00740B81">
              <w:t>.</w:t>
            </w:r>
          </w:p>
          <w:p w:rsidR="00C85D65" w:rsidRPr="0015208E" w:rsidRDefault="00C85D65" w:rsidP="00E34368">
            <w:pPr>
              <w:pStyle w:val="a4"/>
              <w:numPr>
                <w:ilvl w:val="0"/>
                <w:numId w:val="8"/>
              </w:numPr>
              <w:ind w:left="252" w:hanging="252"/>
              <w:jc w:val="both"/>
              <w:rPr>
                <w:lang w:val="kk-KZ"/>
              </w:rPr>
            </w:pPr>
            <w:r w:rsidRPr="0015208E">
              <w:rPr>
                <w:lang w:val="kk-KZ"/>
              </w:rPr>
              <w:t xml:space="preserve">Павлодар-22 жұп, Павлодар қаласы, Павлова көшесі, 26. </w:t>
            </w:r>
          </w:p>
          <w:p w:rsidR="00C85D65" w:rsidRDefault="00C85D65" w:rsidP="00205515">
            <w:pPr>
              <w:jc w:val="both"/>
              <w:rPr>
                <w:lang w:val="kk-KZ"/>
              </w:rPr>
            </w:pPr>
            <w:r>
              <w:rPr>
                <w:lang w:val="kk-KZ"/>
              </w:rPr>
              <w:t xml:space="preserve">35 – 1 </w:t>
            </w:r>
            <w:r w:rsidRPr="00740B81">
              <w:rPr>
                <w:lang w:val="kk-KZ"/>
              </w:rPr>
              <w:t>жұп ;</w:t>
            </w:r>
          </w:p>
          <w:p w:rsidR="00C85D65" w:rsidRDefault="00C85D65" w:rsidP="00205515">
            <w:pPr>
              <w:jc w:val="both"/>
              <w:rPr>
                <w:lang w:val="kk-KZ"/>
              </w:rPr>
            </w:pPr>
            <w:r>
              <w:rPr>
                <w:lang w:val="kk-KZ"/>
              </w:rPr>
              <w:t xml:space="preserve">36 – 2 </w:t>
            </w:r>
            <w:r w:rsidRPr="00740B81">
              <w:rPr>
                <w:lang w:val="kk-KZ"/>
              </w:rPr>
              <w:t>жұп ;</w:t>
            </w:r>
          </w:p>
          <w:p w:rsidR="00C85D65" w:rsidRPr="00740B81" w:rsidRDefault="00C85D65" w:rsidP="00205515">
            <w:pPr>
              <w:jc w:val="both"/>
              <w:rPr>
                <w:lang w:val="kk-KZ"/>
              </w:rPr>
            </w:pPr>
            <w:r>
              <w:rPr>
                <w:lang w:val="kk-KZ"/>
              </w:rPr>
              <w:t>37</w:t>
            </w:r>
            <w:r w:rsidRPr="00740B81">
              <w:rPr>
                <w:lang w:val="kk-KZ"/>
              </w:rPr>
              <w:t>-</w:t>
            </w:r>
            <w:r w:rsidRPr="00F13EE9">
              <w:rPr>
                <w:lang w:val="kk-KZ"/>
              </w:rPr>
              <w:t>1</w:t>
            </w:r>
            <w:r w:rsidRPr="00740B81">
              <w:rPr>
                <w:lang w:val="kk-KZ"/>
              </w:rPr>
              <w:t xml:space="preserve"> жұп ; </w:t>
            </w:r>
          </w:p>
          <w:p w:rsidR="00C85D65" w:rsidRPr="00F13EE9" w:rsidRDefault="00C85D65" w:rsidP="00205515">
            <w:pPr>
              <w:jc w:val="both"/>
              <w:rPr>
                <w:lang w:val="kk-KZ"/>
              </w:rPr>
            </w:pPr>
            <w:r w:rsidRPr="00F13EE9">
              <w:rPr>
                <w:lang w:val="kk-KZ"/>
              </w:rPr>
              <w:t>39</w:t>
            </w:r>
            <w:r w:rsidRPr="00740B81">
              <w:rPr>
                <w:lang w:val="kk-KZ"/>
              </w:rPr>
              <w:t>-</w:t>
            </w:r>
            <w:r>
              <w:rPr>
                <w:lang w:val="kk-KZ"/>
              </w:rPr>
              <w:t>1</w:t>
            </w:r>
            <w:r w:rsidRPr="00740B81">
              <w:rPr>
                <w:lang w:val="kk-KZ"/>
              </w:rPr>
              <w:t xml:space="preserve"> жұп ; </w:t>
            </w:r>
          </w:p>
          <w:p w:rsidR="00C85D65" w:rsidRPr="00740B81" w:rsidRDefault="00C85D65" w:rsidP="00205515">
            <w:pPr>
              <w:jc w:val="both"/>
              <w:rPr>
                <w:lang w:val="kk-KZ"/>
              </w:rPr>
            </w:pPr>
            <w:r w:rsidRPr="00740B81">
              <w:rPr>
                <w:lang w:val="kk-KZ"/>
              </w:rPr>
              <w:t>40-</w:t>
            </w:r>
            <w:r>
              <w:rPr>
                <w:lang w:val="kk-KZ"/>
              </w:rPr>
              <w:t>4</w:t>
            </w:r>
            <w:r w:rsidRPr="00740B81">
              <w:rPr>
                <w:lang w:val="kk-KZ"/>
              </w:rPr>
              <w:t xml:space="preserve"> жұп ; </w:t>
            </w:r>
          </w:p>
          <w:p w:rsidR="00C85D65" w:rsidRPr="00740B81" w:rsidRDefault="00C85D65" w:rsidP="00205515">
            <w:pPr>
              <w:jc w:val="both"/>
              <w:rPr>
                <w:lang w:val="kk-KZ"/>
              </w:rPr>
            </w:pPr>
            <w:r w:rsidRPr="00740B81">
              <w:rPr>
                <w:lang w:val="kk-KZ"/>
              </w:rPr>
              <w:t>4</w:t>
            </w:r>
            <w:r>
              <w:rPr>
                <w:lang w:val="kk-KZ"/>
              </w:rPr>
              <w:t>1</w:t>
            </w:r>
            <w:r w:rsidRPr="00740B81">
              <w:rPr>
                <w:lang w:val="kk-KZ"/>
              </w:rPr>
              <w:t>-</w:t>
            </w:r>
            <w:r>
              <w:rPr>
                <w:lang w:val="kk-KZ"/>
              </w:rPr>
              <w:t>10</w:t>
            </w:r>
            <w:r w:rsidRPr="00740B81">
              <w:rPr>
                <w:lang w:val="kk-KZ"/>
              </w:rPr>
              <w:t xml:space="preserve"> жұп;</w:t>
            </w:r>
          </w:p>
          <w:p w:rsidR="00C85D65" w:rsidRDefault="00C85D65" w:rsidP="00205515">
            <w:pPr>
              <w:jc w:val="both"/>
              <w:rPr>
                <w:lang w:val="kk-KZ"/>
              </w:rPr>
            </w:pPr>
            <w:r w:rsidRPr="00193A66">
              <w:rPr>
                <w:lang w:val="kk-KZ"/>
              </w:rPr>
              <w:t>4</w:t>
            </w:r>
            <w:r>
              <w:rPr>
                <w:lang w:val="kk-KZ"/>
              </w:rPr>
              <w:t>2</w:t>
            </w:r>
            <w:r w:rsidRPr="00193A66">
              <w:rPr>
                <w:lang w:val="kk-KZ"/>
              </w:rPr>
              <w:t>-</w:t>
            </w:r>
            <w:r>
              <w:rPr>
                <w:lang w:val="kk-KZ"/>
              </w:rPr>
              <w:t>15</w:t>
            </w:r>
            <w:r w:rsidRPr="00193A66">
              <w:rPr>
                <w:lang w:val="kk-KZ"/>
              </w:rPr>
              <w:t xml:space="preserve"> жұп; </w:t>
            </w:r>
          </w:p>
          <w:p w:rsidR="00C85D65" w:rsidRPr="00740B81" w:rsidRDefault="00C85D65" w:rsidP="00205515">
            <w:pPr>
              <w:jc w:val="both"/>
              <w:rPr>
                <w:lang w:val="kk-KZ"/>
              </w:rPr>
            </w:pPr>
            <w:r w:rsidRPr="00193A66">
              <w:rPr>
                <w:lang w:val="kk-KZ"/>
              </w:rPr>
              <w:t>4</w:t>
            </w:r>
            <w:r>
              <w:rPr>
                <w:lang w:val="kk-KZ"/>
              </w:rPr>
              <w:t>3</w:t>
            </w:r>
            <w:r w:rsidRPr="00193A66">
              <w:rPr>
                <w:lang w:val="kk-KZ"/>
              </w:rPr>
              <w:t>-</w:t>
            </w:r>
            <w:r>
              <w:rPr>
                <w:lang w:val="kk-KZ"/>
              </w:rPr>
              <w:t>14</w:t>
            </w:r>
            <w:r w:rsidRPr="00193A66">
              <w:rPr>
                <w:lang w:val="kk-KZ"/>
              </w:rPr>
              <w:t xml:space="preserve"> жұп; </w:t>
            </w:r>
          </w:p>
          <w:p w:rsidR="00C85D65" w:rsidRPr="008F3511" w:rsidRDefault="00C85D65" w:rsidP="00205515">
            <w:pPr>
              <w:jc w:val="both"/>
              <w:rPr>
                <w:lang w:val="kk-KZ"/>
              </w:rPr>
            </w:pPr>
            <w:r w:rsidRPr="00193A66">
              <w:rPr>
                <w:lang w:val="kk-KZ"/>
              </w:rPr>
              <w:t>44-</w:t>
            </w:r>
            <w:r>
              <w:rPr>
                <w:lang w:val="kk-KZ"/>
              </w:rPr>
              <w:t>3</w:t>
            </w:r>
            <w:r w:rsidRPr="00193A66">
              <w:rPr>
                <w:lang w:val="kk-KZ"/>
              </w:rPr>
              <w:t xml:space="preserve"> жұп</w:t>
            </w:r>
            <w:r w:rsidRPr="008F3511">
              <w:rPr>
                <w:lang w:val="kk-KZ"/>
              </w:rPr>
              <w:t>;</w:t>
            </w:r>
          </w:p>
          <w:p w:rsidR="00C85D65" w:rsidRDefault="00C85D65" w:rsidP="00205515">
            <w:pPr>
              <w:jc w:val="both"/>
              <w:rPr>
                <w:lang w:val="kk-KZ"/>
              </w:rPr>
            </w:pPr>
            <w:r w:rsidRPr="00193A66">
              <w:rPr>
                <w:lang w:val="kk-KZ"/>
              </w:rPr>
              <w:t>4</w:t>
            </w:r>
            <w:r>
              <w:rPr>
                <w:lang w:val="kk-KZ"/>
              </w:rPr>
              <w:t>5</w:t>
            </w:r>
            <w:r w:rsidRPr="00193A66">
              <w:rPr>
                <w:lang w:val="kk-KZ"/>
              </w:rPr>
              <w:t>-</w:t>
            </w:r>
            <w:r>
              <w:rPr>
                <w:lang w:val="kk-KZ"/>
              </w:rPr>
              <w:t>6</w:t>
            </w:r>
            <w:r w:rsidRPr="00193A66">
              <w:rPr>
                <w:lang w:val="kk-KZ"/>
              </w:rPr>
              <w:t xml:space="preserve"> жұп; </w:t>
            </w:r>
          </w:p>
          <w:p w:rsidR="00C85D65" w:rsidRPr="00740B81" w:rsidRDefault="00C85D65" w:rsidP="00205515">
            <w:pPr>
              <w:jc w:val="both"/>
              <w:rPr>
                <w:lang w:val="kk-KZ"/>
              </w:rPr>
            </w:pPr>
            <w:r>
              <w:t>4</w:t>
            </w:r>
            <w:r>
              <w:rPr>
                <w:lang w:val="kk-KZ"/>
              </w:rPr>
              <w:t>6</w:t>
            </w:r>
            <w:r>
              <w:t>-</w:t>
            </w:r>
            <w:r>
              <w:rPr>
                <w:lang w:val="kk-KZ"/>
              </w:rPr>
              <w:t>1</w:t>
            </w:r>
            <w:r w:rsidRPr="00F13EE9">
              <w:t xml:space="preserve"> </w:t>
            </w:r>
            <w:proofErr w:type="spellStart"/>
            <w:r w:rsidRPr="00F13EE9">
              <w:t>жұ</w:t>
            </w:r>
            <w:proofErr w:type="gramStart"/>
            <w:r w:rsidRPr="00F13EE9">
              <w:t>п</w:t>
            </w:r>
            <w:proofErr w:type="spellEnd"/>
            <w:proofErr w:type="gramEnd"/>
            <w:r w:rsidRPr="00F13EE9">
              <w:t xml:space="preserve">; </w:t>
            </w:r>
          </w:p>
          <w:p w:rsidR="00C85D65" w:rsidRPr="00193A66" w:rsidRDefault="00C85D65" w:rsidP="00205515">
            <w:pPr>
              <w:jc w:val="both"/>
              <w:rPr>
                <w:lang w:val="kk-KZ"/>
              </w:rPr>
            </w:pPr>
            <w:r>
              <w:t>47</w:t>
            </w:r>
            <w:r w:rsidRPr="00F13EE9">
              <w:t>-</w:t>
            </w:r>
            <w:r>
              <w:rPr>
                <w:lang w:val="kk-KZ"/>
              </w:rPr>
              <w:t>2</w:t>
            </w:r>
            <w:r w:rsidRPr="00F13EE9">
              <w:t xml:space="preserve"> </w:t>
            </w:r>
            <w:proofErr w:type="spellStart"/>
            <w:r w:rsidRPr="00F13EE9">
              <w:t>жұ</w:t>
            </w:r>
            <w:proofErr w:type="gramStart"/>
            <w:r w:rsidRPr="00F13EE9">
              <w:t>п</w:t>
            </w:r>
            <w:proofErr w:type="spellEnd"/>
            <w:proofErr w:type="gramEnd"/>
          </w:p>
          <w:p w:rsidR="00C85D65" w:rsidRPr="0015208E" w:rsidRDefault="00C85D65" w:rsidP="00E34368">
            <w:pPr>
              <w:pStyle w:val="a4"/>
              <w:numPr>
                <w:ilvl w:val="0"/>
                <w:numId w:val="8"/>
              </w:numPr>
              <w:ind w:left="252" w:hanging="252"/>
              <w:jc w:val="both"/>
              <w:rPr>
                <w:lang w:val="kk-KZ"/>
              </w:rPr>
            </w:pPr>
            <w:r>
              <w:t>СҚО-</w:t>
            </w:r>
            <w:r w:rsidRPr="0015208E">
              <w:rPr>
                <w:lang w:val="kk-KZ"/>
              </w:rPr>
              <w:t>27</w:t>
            </w:r>
            <w:r w:rsidRPr="000A11DE">
              <w:t xml:space="preserve"> </w:t>
            </w:r>
            <w:proofErr w:type="spellStart"/>
            <w:r w:rsidRPr="000A11DE">
              <w:t>жұ</w:t>
            </w:r>
            <w:proofErr w:type="gramStart"/>
            <w:r w:rsidRPr="000A11DE">
              <w:t>п</w:t>
            </w:r>
            <w:proofErr w:type="spellEnd"/>
            <w:proofErr w:type="gramEnd"/>
            <w:r w:rsidRPr="000A11DE">
              <w:t xml:space="preserve">, </w:t>
            </w:r>
            <w:proofErr w:type="spellStart"/>
            <w:r w:rsidRPr="000A11DE">
              <w:t>Петропавл</w:t>
            </w:r>
            <w:proofErr w:type="spellEnd"/>
            <w:r w:rsidRPr="000A11DE">
              <w:t xml:space="preserve"> қ., Брусиловский к-</w:t>
            </w:r>
            <w:proofErr w:type="spellStart"/>
            <w:r w:rsidRPr="000A11DE">
              <w:t>сі</w:t>
            </w:r>
            <w:proofErr w:type="spellEnd"/>
            <w:r w:rsidRPr="000A11DE">
              <w:t>, 1.</w:t>
            </w:r>
          </w:p>
          <w:p w:rsidR="00C85D65" w:rsidRDefault="00C85D65" w:rsidP="00205515">
            <w:pPr>
              <w:jc w:val="both"/>
              <w:rPr>
                <w:lang w:val="kk-KZ"/>
              </w:rPr>
            </w:pPr>
            <w:r w:rsidRPr="00193A66">
              <w:rPr>
                <w:lang w:val="kk-KZ"/>
              </w:rPr>
              <w:t>4</w:t>
            </w:r>
            <w:r>
              <w:rPr>
                <w:lang w:val="kk-KZ"/>
              </w:rPr>
              <w:t>2</w:t>
            </w:r>
            <w:r w:rsidRPr="00193A66">
              <w:rPr>
                <w:lang w:val="kk-KZ"/>
              </w:rPr>
              <w:t>-</w:t>
            </w:r>
            <w:r>
              <w:rPr>
                <w:lang w:val="kk-KZ"/>
              </w:rPr>
              <w:t>7</w:t>
            </w:r>
            <w:r w:rsidRPr="00193A66">
              <w:rPr>
                <w:lang w:val="kk-KZ"/>
              </w:rPr>
              <w:t xml:space="preserve"> жұп; </w:t>
            </w:r>
          </w:p>
          <w:p w:rsidR="00C85D65" w:rsidRPr="00740B81" w:rsidRDefault="00C85D65" w:rsidP="00205515">
            <w:pPr>
              <w:jc w:val="both"/>
              <w:rPr>
                <w:lang w:val="kk-KZ"/>
              </w:rPr>
            </w:pPr>
            <w:r w:rsidRPr="00193A66">
              <w:rPr>
                <w:lang w:val="kk-KZ"/>
              </w:rPr>
              <w:t>4</w:t>
            </w:r>
            <w:r>
              <w:rPr>
                <w:lang w:val="kk-KZ"/>
              </w:rPr>
              <w:t>3</w:t>
            </w:r>
            <w:r w:rsidRPr="00193A66">
              <w:rPr>
                <w:lang w:val="kk-KZ"/>
              </w:rPr>
              <w:t>-</w:t>
            </w:r>
            <w:r>
              <w:rPr>
                <w:lang w:val="kk-KZ"/>
              </w:rPr>
              <w:t>10</w:t>
            </w:r>
            <w:r w:rsidRPr="00193A66">
              <w:rPr>
                <w:lang w:val="kk-KZ"/>
              </w:rPr>
              <w:t xml:space="preserve"> жұп; </w:t>
            </w:r>
          </w:p>
          <w:p w:rsidR="00C85D65" w:rsidRDefault="00C85D65" w:rsidP="00205515">
            <w:pPr>
              <w:jc w:val="both"/>
              <w:rPr>
                <w:lang w:val="kk-KZ"/>
              </w:rPr>
            </w:pPr>
            <w:r w:rsidRPr="00193A66">
              <w:rPr>
                <w:lang w:val="kk-KZ"/>
              </w:rPr>
              <w:lastRenderedPageBreak/>
              <w:t>4</w:t>
            </w:r>
            <w:r>
              <w:rPr>
                <w:lang w:val="kk-KZ"/>
              </w:rPr>
              <w:t>5</w:t>
            </w:r>
            <w:r w:rsidRPr="00193A66">
              <w:rPr>
                <w:lang w:val="kk-KZ"/>
              </w:rPr>
              <w:t>-</w:t>
            </w:r>
            <w:r>
              <w:rPr>
                <w:lang w:val="kk-KZ"/>
              </w:rPr>
              <w:t>10 жұп.</w:t>
            </w:r>
          </w:p>
          <w:p w:rsidR="00C85D65" w:rsidRPr="0015208E" w:rsidRDefault="00C85D65" w:rsidP="00E34368">
            <w:pPr>
              <w:pStyle w:val="a4"/>
              <w:numPr>
                <w:ilvl w:val="0"/>
                <w:numId w:val="8"/>
              </w:numPr>
              <w:ind w:left="252" w:hanging="252"/>
              <w:jc w:val="both"/>
              <w:rPr>
                <w:lang w:val="kk-KZ"/>
              </w:rPr>
            </w:pPr>
            <w:r w:rsidRPr="0015208E">
              <w:rPr>
                <w:lang w:val="kk-KZ"/>
              </w:rPr>
              <w:t>Түркістан -30 жұп,Шымкент  қ., І.Есенберлин көшесі</w:t>
            </w:r>
            <w:r>
              <w:rPr>
                <w:lang w:val="kk-KZ"/>
              </w:rPr>
              <w:t xml:space="preserve"> 11 Б</w:t>
            </w:r>
            <w:r w:rsidRPr="0015208E">
              <w:rPr>
                <w:lang w:val="kk-KZ"/>
              </w:rPr>
              <w:t xml:space="preserve"> ; </w:t>
            </w:r>
          </w:p>
          <w:p w:rsidR="00C85D65" w:rsidRPr="0096230E" w:rsidRDefault="00C85D65" w:rsidP="00205515">
            <w:pPr>
              <w:jc w:val="both"/>
              <w:rPr>
                <w:lang w:val="kk-KZ"/>
              </w:rPr>
            </w:pPr>
            <w:r w:rsidRPr="0096230E">
              <w:rPr>
                <w:lang w:val="kk-KZ"/>
              </w:rPr>
              <w:t xml:space="preserve">41-4 жұп ; </w:t>
            </w:r>
          </w:p>
          <w:p w:rsidR="00C85D65" w:rsidRPr="0096230E" w:rsidRDefault="00C85D65" w:rsidP="00205515">
            <w:pPr>
              <w:jc w:val="both"/>
              <w:rPr>
                <w:lang w:val="kk-KZ"/>
              </w:rPr>
            </w:pPr>
            <w:r w:rsidRPr="0096230E">
              <w:rPr>
                <w:lang w:val="kk-KZ"/>
              </w:rPr>
              <w:t xml:space="preserve">42-10 жұп; </w:t>
            </w:r>
          </w:p>
          <w:p w:rsidR="00C85D65" w:rsidRPr="0096230E" w:rsidRDefault="00C85D65" w:rsidP="00205515">
            <w:pPr>
              <w:jc w:val="both"/>
              <w:rPr>
                <w:lang w:val="kk-KZ"/>
              </w:rPr>
            </w:pPr>
            <w:r w:rsidRPr="0096230E">
              <w:rPr>
                <w:lang w:val="kk-KZ"/>
              </w:rPr>
              <w:t>43-10 жұп;</w:t>
            </w:r>
          </w:p>
          <w:p w:rsidR="00C85D65" w:rsidRDefault="00C85D65" w:rsidP="00205515">
            <w:pPr>
              <w:jc w:val="both"/>
              <w:rPr>
                <w:lang w:val="kk-KZ"/>
              </w:rPr>
            </w:pPr>
            <w:r w:rsidRPr="0096230E">
              <w:rPr>
                <w:lang w:val="kk-KZ"/>
              </w:rPr>
              <w:t>44 - 4 жұп;</w:t>
            </w:r>
          </w:p>
          <w:p w:rsidR="00C85D65" w:rsidRDefault="00C85D65" w:rsidP="00205515">
            <w:pPr>
              <w:jc w:val="both"/>
              <w:rPr>
                <w:lang w:val="kk-KZ"/>
              </w:rPr>
            </w:pPr>
            <w:r>
              <w:rPr>
                <w:lang w:val="kk-KZ"/>
              </w:rPr>
              <w:t>45 - 2</w:t>
            </w:r>
            <w:r w:rsidRPr="0096230E">
              <w:rPr>
                <w:lang w:val="kk-KZ"/>
              </w:rPr>
              <w:t xml:space="preserve"> жұп</w:t>
            </w:r>
            <w:r>
              <w:rPr>
                <w:lang w:val="kk-KZ"/>
              </w:rPr>
              <w:t>.</w:t>
            </w:r>
          </w:p>
          <w:p w:rsidR="00C85D65" w:rsidRPr="000A11DE" w:rsidRDefault="00C85D65" w:rsidP="00205515">
            <w:pPr>
              <w:jc w:val="both"/>
              <w:rPr>
                <w:rFonts w:eastAsiaTheme="minorHAnsi"/>
                <w:color w:val="auto"/>
                <w:lang w:val="kk-KZ" w:eastAsia="en-US"/>
              </w:rPr>
            </w:pPr>
            <w:r w:rsidRPr="00132F41">
              <w:rPr>
                <w:lang w:val="kk-KZ"/>
              </w:rPr>
              <w:t xml:space="preserve">Аяқ киімнің мөлшері мен саны Тапсырыс берушімен қоғамның әрбір филиалына шартқа қол қойылғаннан кейін </w:t>
            </w:r>
            <w:r>
              <w:rPr>
                <w:lang w:val="kk-KZ"/>
              </w:rPr>
              <w:t xml:space="preserve">бөлек </w:t>
            </w:r>
            <w:r w:rsidRPr="00132F41">
              <w:rPr>
                <w:lang w:val="kk-KZ"/>
              </w:rPr>
              <w:t>жеткізілуі тиіс.</w:t>
            </w:r>
          </w:p>
        </w:tc>
      </w:tr>
    </w:tbl>
    <w:p w:rsidR="00C85D65" w:rsidRPr="009E5DFD" w:rsidRDefault="00C85D65" w:rsidP="00C85D65">
      <w:pPr>
        <w:shd w:val="clear" w:color="auto" w:fill="FFFFFF"/>
        <w:jc w:val="both"/>
        <w:rPr>
          <w:rFonts w:ascii="Arial" w:hAnsi="Arial" w:cs="Arial"/>
          <w:color w:val="333333"/>
          <w:sz w:val="21"/>
          <w:szCs w:val="21"/>
          <w:lang w:val="kk-KZ"/>
        </w:rPr>
      </w:pPr>
    </w:p>
    <w:p w:rsidR="00C85D65" w:rsidRPr="000A11DE" w:rsidRDefault="00C85D65" w:rsidP="00C85D65">
      <w:pPr>
        <w:shd w:val="clear" w:color="auto" w:fill="FFFFFF"/>
        <w:jc w:val="both"/>
        <w:rPr>
          <w:color w:val="auto"/>
          <w:lang w:val="kk-KZ"/>
        </w:rPr>
      </w:pPr>
      <w:r w:rsidRPr="000A11DE">
        <w:rPr>
          <w:color w:val="auto"/>
          <w:lang w:val="kk-KZ"/>
        </w:rPr>
        <w:tab/>
        <w:t>Ескерту:</w:t>
      </w:r>
    </w:p>
    <w:p w:rsidR="00C85D65" w:rsidRPr="000A11DE" w:rsidRDefault="00C85D65" w:rsidP="00C85D65">
      <w:pPr>
        <w:shd w:val="clear" w:color="auto" w:fill="FFFFFF"/>
        <w:jc w:val="both"/>
        <w:rPr>
          <w:color w:val="auto"/>
          <w:lang w:val="kk-KZ"/>
        </w:rPr>
      </w:pPr>
      <w:r w:rsidRPr="000A11DE">
        <w:rPr>
          <w:color w:val="auto"/>
          <w:lang w:val="kk-KZ"/>
        </w:rPr>
        <w:t xml:space="preserve">      </w:t>
      </w:r>
      <w:r w:rsidRPr="000A11DE">
        <w:rPr>
          <w:color w:val="auto"/>
          <w:lang w:val="kk-KZ"/>
        </w:rPr>
        <w:tab/>
        <w:t>1. Осы техникалық ерекшелікте әлеуетті өнім берушіге қойылатын біліктілік талаптарын белгілеуге жол берілмейді.</w:t>
      </w:r>
    </w:p>
    <w:p w:rsidR="00C85D65" w:rsidRPr="000A11DE" w:rsidRDefault="00C85D65" w:rsidP="00C85D65">
      <w:pPr>
        <w:shd w:val="clear" w:color="auto" w:fill="FFFFFF"/>
        <w:jc w:val="both"/>
        <w:rPr>
          <w:color w:val="auto"/>
          <w:lang w:val="kk-KZ"/>
        </w:rPr>
      </w:pPr>
      <w:r w:rsidRPr="000A11DE">
        <w:rPr>
          <w:color w:val="auto"/>
          <w:lang w:val="kk-KZ"/>
        </w:rPr>
        <w:t xml:space="preserve">      </w:t>
      </w:r>
      <w:r w:rsidRPr="000A11DE">
        <w:rPr>
          <w:color w:val="auto"/>
          <w:lang w:val="kk-KZ"/>
        </w:rPr>
        <w:tab/>
        <w:t>2. Өзге құжаттарда техникалық ерекшеліктің талаптарын белгілеуге жол берілмейді.</w:t>
      </w:r>
    </w:p>
    <w:p w:rsidR="00C85D65" w:rsidRPr="000A11DE" w:rsidRDefault="00C85D65" w:rsidP="00C85D65">
      <w:pPr>
        <w:shd w:val="clear" w:color="auto" w:fill="FFFFFF"/>
        <w:jc w:val="both"/>
        <w:rPr>
          <w:rFonts w:eastAsiaTheme="minorHAnsi"/>
          <w:color w:val="auto"/>
          <w:lang w:val="kk-KZ" w:eastAsia="en-US"/>
        </w:rPr>
      </w:pPr>
      <w:r w:rsidRPr="000A11DE">
        <w:rPr>
          <w:color w:val="auto"/>
          <w:lang w:val="kk-KZ"/>
        </w:rPr>
        <w:t xml:space="preserve">      </w:t>
      </w:r>
      <w:r w:rsidRPr="000A11DE">
        <w:rPr>
          <w:color w:val="auto"/>
          <w:lang w:val="kk-KZ"/>
        </w:rPr>
        <w:tab/>
        <w:t>3. Техникалық шарттар қазақ және орыс тілдерінде әзірленеді.</w:t>
      </w:r>
    </w:p>
    <w:p w:rsidR="00C85D65" w:rsidRPr="000A11DE" w:rsidRDefault="00C85D65" w:rsidP="00C85D65">
      <w:pPr>
        <w:spacing w:after="200" w:line="276" w:lineRule="auto"/>
        <w:jc w:val="both"/>
        <w:rPr>
          <w:rFonts w:eastAsiaTheme="minorHAnsi"/>
          <w:color w:val="auto"/>
          <w:lang w:val="kk-KZ" w:eastAsia="en-US"/>
        </w:rPr>
      </w:pPr>
    </w:p>
    <w:p w:rsidR="00C85D65" w:rsidRPr="003A289C" w:rsidRDefault="005C0243" w:rsidP="00C85D65">
      <w:pPr>
        <w:jc w:val="both"/>
        <w:rPr>
          <w:b/>
          <w:color w:val="auto"/>
          <w:lang w:val="kk-KZ"/>
        </w:rPr>
      </w:pPr>
      <w:r>
        <w:rPr>
          <w:b/>
          <w:bCs/>
          <w:color w:val="auto"/>
          <w:lang w:val="kk-KZ"/>
        </w:rPr>
        <w:tab/>
      </w:r>
      <w:r w:rsidR="00C85D65" w:rsidRPr="003A289C">
        <w:rPr>
          <w:b/>
          <w:bCs/>
          <w:color w:val="auto"/>
          <w:lang w:val="kk-KZ"/>
        </w:rPr>
        <w:t>Басқарма төрағасының м.а.                                                Р. Нұрдәулет</w:t>
      </w:r>
    </w:p>
    <w:p w:rsidR="00C85D65" w:rsidRPr="003A289C" w:rsidRDefault="00C85D65" w:rsidP="00C85D65">
      <w:pPr>
        <w:jc w:val="both"/>
        <w:rPr>
          <w:b/>
          <w:color w:val="auto"/>
          <w:lang w:val="kk-KZ"/>
        </w:rPr>
      </w:pPr>
    </w:p>
    <w:p w:rsidR="00C85D65" w:rsidRPr="003A289C" w:rsidRDefault="005C0243" w:rsidP="00C85D65">
      <w:pPr>
        <w:jc w:val="both"/>
        <w:rPr>
          <w:b/>
          <w:color w:val="auto"/>
          <w:lang w:val="kk-KZ"/>
        </w:rPr>
      </w:pPr>
      <w:r>
        <w:rPr>
          <w:b/>
          <w:color w:val="auto"/>
          <w:lang w:val="kk-KZ"/>
        </w:rPr>
        <w:tab/>
      </w:r>
      <w:r w:rsidR="00C85D65" w:rsidRPr="003A289C">
        <w:rPr>
          <w:b/>
          <w:color w:val="auto"/>
          <w:lang w:val="kk-KZ"/>
        </w:rPr>
        <w:t xml:space="preserve">Еңбекті қорғау және қауыпсіздік </w:t>
      </w:r>
    </w:p>
    <w:p w:rsidR="00C85D65" w:rsidRPr="003A289C" w:rsidRDefault="005C0243" w:rsidP="00C85D65">
      <w:pPr>
        <w:jc w:val="both"/>
        <w:rPr>
          <w:b/>
          <w:color w:val="auto"/>
          <w:lang w:val="kk-KZ"/>
        </w:rPr>
      </w:pPr>
      <w:r>
        <w:rPr>
          <w:b/>
          <w:color w:val="auto"/>
          <w:lang w:val="kk-KZ"/>
        </w:rPr>
        <w:tab/>
      </w:r>
      <w:r w:rsidR="00C85D65" w:rsidRPr="003A289C">
        <w:rPr>
          <w:b/>
          <w:color w:val="auto"/>
          <w:lang w:val="kk-KZ"/>
        </w:rPr>
        <w:t>техникасы бөлімінің бастығы                                             О. Русинова</w:t>
      </w:r>
    </w:p>
    <w:p w:rsidR="00C85D65" w:rsidRDefault="00C85D65" w:rsidP="00C85D65">
      <w:pPr>
        <w:shd w:val="clear" w:color="auto" w:fill="FFFFFF"/>
        <w:spacing w:before="450"/>
        <w:jc w:val="both"/>
        <w:outlineLvl w:val="2"/>
        <w:rPr>
          <w:rFonts w:ascii="Arial" w:hAnsi="Arial" w:cs="Arial"/>
          <w:b/>
          <w:bCs/>
          <w:color w:val="auto"/>
          <w:lang w:val="kk-KZ"/>
        </w:rPr>
      </w:pPr>
    </w:p>
    <w:p w:rsidR="00C85D65" w:rsidRDefault="00C85D65" w:rsidP="00C85D65">
      <w:pPr>
        <w:shd w:val="clear" w:color="auto" w:fill="FFFFFF"/>
        <w:spacing w:before="450"/>
        <w:jc w:val="both"/>
        <w:outlineLvl w:val="2"/>
        <w:rPr>
          <w:rFonts w:ascii="Arial" w:hAnsi="Arial" w:cs="Arial"/>
          <w:b/>
          <w:bCs/>
          <w:color w:val="auto"/>
          <w:lang w:val="kk-KZ"/>
        </w:rPr>
      </w:pPr>
    </w:p>
    <w:p w:rsidR="00C85D65" w:rsidRDefault="00C85D65" w:rsidP="00C85D65">
      <w:pPr>
        <w:shd w:val="clear" w:color="auto" w:fill="FFFFFF"/>
        <w:spacing w:before="450"/>
        <w:jc w:val="both"/>
        <w:outlineLvl w:val="2"/>
        <w:rPr>
          <w:rFonts w:ascii="Arial" w:hAnsi="Arial" w:cs="Arial"/>
          <w:b/>
          <w:bCs/>
          <w:color w:val="auto"/>
          <w:lang w:val="kk-KZ"/>
        </w:rPr>
      </w:pPr>
    </w:p>
    <w:p w:rsidR="00C85D65" w:rsidRDefault="00C85D65" w:rsidP="00C85D65">
      <w:pPr>
        <w:shd w:val="clear" w:color="auto" w:fill="FFFFFF"/>
        <w:spacing w:before="450"/>
        <w:jc w:val="both"/>
        <w:outlineLvl w:val="2"/>
        <w:rPr>
          <w:rFonts w:ascii="Arial" w:hAnsi="Arial" w:cs="Arial"/>
          <w:b/>
          <w:bCs/>
          <w:color w:val="auto"/>
          <w:lang w:val="kk-KZ"/>
        </w:rPr>
      </w:pPr>
    </w:p>
    <w:p w:rsidR="00C85D65" w:rsidRDefault="00C85D65" w:rsidP="00C85D65">
      <w:pPr>
        <w:shd w:val="clear" w:color="auto" w:fill="FFFFFF"/>
        <w:spacing w:before="450"/>
        <w:jc w:val="both"/>
        <w:outlineLvl w:val="2"/>
        <w:rPr>
          <w:rFonts w:ascii="Arial" w:hAnsi="Arial" w:cs="Arial"/>
          <w:b/>
          <w:bCs/>
          <w:color w:val="auto"/>
          <w:lang w:val="kk-KZ"/>
        </w:rPr>
      </w:pPr>
    </w:p>
    <w:p w:rsidR="00C85D65" w:rsidRDefault="00C85D65" w:rsidP="00C85D65">
      <w:pPr>
        <w:shd w:val="clear" w:color="auto" w:fill="FFFFFF"/>
        <w:spacing w:before="450"/>
        <w:jc w:val="both"/>
        <w:outlineLvl w:val="2"/>
        <w:rPr>
          <w:rFonts w:ascii="Arial" w:hAnsi="Arial" w:cs="Arial"/>
          <w:b/>
          <w:bCs/>
          <w:color w:val="auto"/>
          <w:lang w:val="kk-KZ"/>
        </w:rPr>
      </w:pPr>
    </w:p>
    <w:p w:rsidR="00C85D65" w:rsidRDefault="00C85D65" w:rsidP="00C85D65">
      <w:pPr>
        <w:shd w:val="clear" w:color="auto" w:fill="FFFFFF"/>
        <w:spacing w:before="450"/>
        <w:jc w:val="both"/>
        <w:outlineLvl w:val="2"/>
        <w:rPr>
          <w:rFonts w:ascii="Arial" w:hAnsi="Arial" w:cs="Arial"/>
          <w:b/>
          <w:bCs/>
          <w:color w:val="auto"/>
          <w:lang w:val="kk-KZ"/>
        </w:rPr>
      </w:pPr>
    </w:p>
    <w:p w:rsidR="00C85D65" w:rsidRPr="000A11DE" w:rsidRDefault="00C85D65" w:rsidP="00C85D65">
      <w:pPr>
        <w:shd w:val="clear" w:color="auto" w:fill="FFFFFF"/>
        <w:spacing w:before="450"/>
        <w:jc w:val="both"/>
        <w:outlineLvl w:val="2"/>
        <w:rPr>
          <w:rFonts w:ascii="Arial" w:hAnsi="Arial" w:cs="Arial"/>
          <w:b/>
          <w:bCs/>
          <w:color w:val="auto"/>
          <w:lang w:val="kk-KZ"/>
        </w:rPr>
      </w:pPr>
    </w:p>
    <w:p w:rsidR="00C85D65" w:rsidRPr="00457CC0" w:rsidRDefault="00C85D65" w:rsidP="00C85D65">
      <w:pPr>
        <w:shd w:val="clear" w:color="auto" w:fill="FFFFFF"/>
        <w:spacing w:before="450"/>
        <w:jc w:val="both"/>
        <w:outlineLvl w:val="2"/>
        <w:rPr>
          <w:rFonts w:ascii="Arial" w:hAnsi="Arial" w:cs="Arial"/>
          <w:b/>
          <w:bCs/>
          <w:color w:val="333333"/>
          <w:lang w:val="kk-KZ"/>
        </w:rPr>
      </w:pPr>
    </w:p>
    <w:p w:rsidR="00C85D65" w:rsidRPr="00457CC0" w:rsidRDefault="00C85D65" w:rsidP="00C85D65">
      <w:pPr>
        <w:shd w:val="clear" w:color="auto" w:fill="FFFFFF"/>
        <w:spacing w:before="450"/>
        <w:jc w:val="both"/>
        <w:outlineLvl w:val="2"/>
        <w:rPr>
          <w:rFonts w:ascii="Arial" w:hAnsi="Arial" w:cs="Arial"/>
          <w:b/>
          <w:bCs/>
          <w:color w:val="333333"/>
          <w:lang w:val="kk-KZ"/>
        </w:rPr>
      </w:pPr>
    </w:p>
    <w:p w:rsidR="00C85D65" w:rsidRPr="00A74432" w:rsidRDefault="00C85D65" w:rsidP="00C85D65">
      <w:pPr>
        <w:shd w:val="clear" w:color="auto" w:fill="FFFFFF"/>
        <w:spacing w:before="450"/>
        <w:jc w:val="center"/>
        <w:outlineLvl w:val="2"/>
        <w:rPr>
          <w:b/>
          <w:bCs/>
          <w:color w:val="333333"/>
          <w:sz w:val="28"/>
          <w:szCs w:val="28"/>
        </w:rPr>
      </w:pPr>
      <w:r w:rsidRPr="00A74432">
        <w:rPr>
          <w:b/>
          <w:bCs/>
          <w:color w:val="333333"/>
          <w:sz w:val="28"/>
          <w:szCs w:val="28"/>
        </w:rPr>
        <w:lastRenderedPageBreak/>
        <w:t>Техническая спецификация закупаемых товаров, работ, услуг  способом запроса ценовых предложени</w:t>
      </w:r>
      <w:proofErr w:type="gramStart"/>
      <w:r w:rsidRPr="00A74432">
        <w:rPr>
          <w:b/>
          <w:bCs/>
          <w:color w:val="333333"/>
          <w:sz w:val="28"/>
          <w:szCs w:val="28"/>
        </w:rPr>
        <w:t>й(</w:t>
      </w:r>
      <w:proofErr w:type="gramEnd"/>
      <w:r w:rsidRPr="00A74432">
        <w:rPr>
          <w:b/>
          <w:bCs/>
          <w:color w:val="333333"/>
          <w:sz w:val="28"/>
          <w:szCs w:val="28"/>
        </w:rPr>
        <w:t>заполняется заказчиком)</w:t>
      </w:r>
    </w:p>
    <w:p w:rsidR="00C85D65" w:rsidRPr="003376B6" w:rsidRDefault="00C85D65" w:rsidP="00C85D65">
      <w:pPr>
        <w:spacing w:after="200" w:line="276" w:lineRule="auto"/>
        <w:rPr>
          <w:rFonts w:asciiTheme="minorHAnsi" w:eastAsiaTheme="minorHAnsi" w:hAnsiTheme="minorHAnsi" w:cstheme="minorBidi"/>
          <w:color w:val="auto"/>
          <w:sz w:val="22"/>
          <w:szCs w:val="22"/>
          <w:lang w:eastAsia="en-US"/>
        </w:rPr>
      </w:pPr>
    </w:p>
    <w:p w:rsidR="00C85D65" w:rsidRPr="003B4CE3" w:rsidRDefault="00C85D65" w:rsidP="00E34368">
      <w:pPr>
        <w:pStyle w:val="a4"/>
        <w:numPr>
          <w:ilvl w:val="0"/>
          <w:numId w:val="6"/>
        </w:numPr>
        <w:spacing w:line="276" w:lineRule="auto"/>
        <w:rPr>
          <w:rFonts w:eastAsiaTheme="minorHAnsi"/>
          <w:color w:val="auto"/>
          <w:sz w:val="22"/>
          <w:szCs w:val="22"/>
          <w:lang w:eastAsia="en-US"/>
        </w:rPr>
      </w:pPr>
      <w:r w:rsidRPr="003B4CE3">
        <w:rPr>
          <w:color w:val="auto"/>
        </w:rPr>
        <w:t>Наименование кода Единого номенклатурного справочника товаров, работ, услуг</w:t>
      </w:r>
      <w:r>
        <w:rPr>
          <w:color w:val="auto"/>
        </w:rPr>
        <w:t>:</w:t>
      </w:r>
      <w:r w:rsidRPr="003B4CE3">
        <w:rPr>
          <w:color w:val="auto"/>
        </w:rPr>
        <w:t xml:space="preserve"> </w:t>
      </w:r>
      <w:r w:rsidR="00E34368" w:rsidRPr="00E34368">
        <w:rPr>
          <w:color w:val="auto"/>
          <w:u w:val="single"/>
        </w:rPr>
        <w:t>152031.500.000001</w:t>
      </w:r>
    </w:p>
    <w:p w:rsidR="00C85D65" w:rsidRPr="00E8048C" w:rsidRDefault="00C85D65" w:rsidP="00C85D65">
      <w:pPr>
        <w:numPr>
          <w:ilvl w:val="0"/>
          <w:numId w:val="6"/>
        </w:numPr>
        <w:spacing w:line="276" w:lineRule="auto"/>
        <w:contextualSpacing/>
        <w:rPr>
          <w:rFonts w:eastAsiaTheme="minorHAnsi"/>
          <w:color w:val="auto"/>
          <w:sz w:val="22"/>
          <w:szCs w:val="22"/>
          <w:lang w:eastAsia="en-US"/>
        </w:rPr>
      </w:pPr>
      <w:r w:rsidRPr="00E8048C">
        <w:rPr>
          <w:color w:val="auto"/>
        </w:rPr>
        <w:t>Наименование товара</w:t>
      </w:r>
      <w:r>
        <w:rPr>
          <w:color w:val="auto"/>
        </w:rPr>
        <w:t>:</w:t>
      </w:r>
      <w:r w:rsidRPr="00E8048C">
        <w:rPr>
          <w:color w:val="auto"/>
        </w:rPr>
        <w:t xml:space="preserve"> </w:t>
      </w:r>
      <w:r w:rsidRPr="00E8048C">
        <w:rPr>
          <w:rFonts w:asciiTheme="minorHAnsi" w:eastAsiaTheme="minorHAnsi" w:hAnsiTheme="minorHAnsi" w:cstheme="minorBidi"/>
          <w:color w:val="auto"/>
          <w:sz w:val="22"/>
          <w:szCs w:val="22"/>
          <w:lang w:eastAsia="en-US"/>
        </w:rPr>
        <w:t xml:space="preserve"> </w:t>
      </w:r>
      <w:r w:rsidRPr="00DE016B">
        <w:rPr>
          <w:color w:val="auto"/>
          <w:u w:val="single"/>
        </w:rPr>
        <w:t xml:space="preserve">Ботинки </w:t>
      </w:r>
      <w:proofErr w:type="spellStart"/>
      <w:r w:rsidRPr="00DE016B">
        <w:rPr>
          <w:color w:val="auto"/>
          <w:u w:val="single"/>
        </w:rPr>
        <w:t>кожанные</w:t>
      </w:r>
      <w:proofErr w:type="spellEnd"/>
      <w:r w:rsidRPr="00DE016B">
        <w:rPr>
          <w:color w:val="auto"/>
          <w:u w:val="single"/>
        </w:rPr>
        <w:t xml:space="preserve"> с </w:t>
      </w:r>
      <w:proofErr w:type="gramStart"/>
      <w:r w:rsidRPr="00DE016B">
        <w:rPr>
          <w:color w:val="auto"/>
          <w:u w:val="single"/>
        </w:rPr>
        <w:t>жестким</w:t>
      </w:r>
      <w:proofErr w:type="gramEnd"/>
      <w:r w:rsidRPr="00DE016B">
        <w:rPr>
          <w:color w:val="auto"/>
          <w:u w:val="single"/>
        </w:rPr>
        <w:t xml:space="preserve"> </w:t>
      </w:r>
      <w:proofErr w:type="spellStart"/>
      <w:r w:rsidRPr="00DE016B">
        <w:rPr>
          <w:color w:val="auto"/>
          <w:u w:val="single"/>
        </w:rPr>
        <w:t>подноском</w:t>
      </w:r>
      <w:proofErr w:type="spellEnd"/>
      <w:r w:rsidRPr="00DE016B">
        <w:rPr>
          <w:color w:val="auto"/>
          <w:u w:val="single"/>
        </w:rPr>
        <w:t xml:space="preserve"> (весна, осень)</w:t>
      </w:r>
      <w:r w:rsidRPr="00E8048C">
        <w:rPr>
          <w:color w:val="auto"/>
        </w:rPr>
        <w:t>_</w:t>
      </w:r>
      <w:r>
        <w:rPr>
          <w:color w:val="auto"/>
        </w:rPr>
        <w:t>_</w:t>
      </w:r>
      <w:r w:rsidRPr="00E8048C">
        <w:rPr>
          <w:color w:val="auto"/>
        </w:rPr>
        <w:t xml:space="preserve"> </w:t>
      </w:r>
    </w:p>
    <w:p w:rsidR="00C85D65" w:rsidRPr="003376B6" w:rsidRDefault="00C85D65" w:rsidP="00C85D65">
      <w:pPr>
        <w:numPr>
          <w:ilvl w:val="0"/>
          <w:numId w:val="6"/>
        </w:numPr>
        <w:spacing w:after="200" w:line="276" w:lineRule="auto"/>
        <w:contextualSpacing/>
        <w:rPr>
          <w:rFonts w:eastAsiaTheme="minorHAnsi"/>
          <w:color w:val="auto"/>
          <w:sz w:val="22"/>
          <w:szCs w:val="22"/>
          <w:lang w:eastAsia="en-US"/>
        </w:rPr>
      </w:pPr>
      <w:r w:rsidRPr="003376B6">
        <w:rPr>
          <w:color w:val="auto"/>
        </w:rPr>
        <w:t xml:space="preserve">Условия поставки (в </w:t>
      </w:r>
      <w:r>
        <w:rPr>
          <w:color w:val="auto"/>
        </w:rPr>
        <w:t xml:space="preserve">соответствии с ИНКОТЕРМС 2010):  </w:t>
      </w:r>
      <w:r w:rsidRPr="003B4CE3">
        <w:rPr>
          <w:color w:val="auto"/>
          <w:u w:val="single"/>
          <w:lang w:val="en-US"/>
        </w:rPr>
        <w:t>DDP</w:t>
      </w:r>
      <w:r w:rsidRPr="0070366E">
        <w:rPr>
          <w:color w:val="auto"/>
        </w:rPr>
        <w:t>_</w:t>
      </w:r>
      <w:r>
        <w:rPr>
          <w:color w:val="auto"/>
        </w:rPr>
        <w:t>_______________</w:t>
      </w:r>
    </w:p>
    <w:p w:rsidR="00C85D65" w:rsidRPr="003376B6" w:rsidRDefault="00C85D65" w:rsidP="00C85D65">
      <w:pPr>
        <w:numPr>
          <w:ilvl w:val="0"/>
          <w:numId w:val="6"/>
        </w:numPr>
        <w:spacing w:after="200" w:line="276" w:lineRule="auto"/>
        <w:contextualSpacing/>
        <w:rPr>
          <w:rFonts w:eastAsiaTheme="minorHAnsi"/>
          <w:color w:val="auto"/>
          <w:sz w:val="22"/>
          <w:szCs w:val="22"/>
          <w:u w:val="single"/>
          <w:lang w:eastAsia="en-US"/>
        </w:rPr>
      </w:pPr>
      <w:r w:rsidRPr="003376B6">
        <w:rPr>
          <w:color w:val="auto"/>
        </w:rPr>
        <w:t>Срок поставки</w:t>
      </w:r>
      <w:r>
        <w:rPr>
          <w:color w:val="auto"/>
        </w:rPr>
        <w:t>:</w:t>
      </w:r>
      <w:r w:rsidRPr="003376B6">
        <w:rPr>
          <w:color w:val="auto"/>
        </w:rPr>
        <w:t xml:space="preserve">  </w:t>
      </w:r>
      <w:r w:rsidRPr="003376B6">
        <w:rPr>
          <w:color w:val="auto"/>
          <w:u w:val="single"/>
        </w:rPr>
        <w:t>60 календарных дней</w:t>
      </w:r>
      <w:r w:rsidRPr="00E8048C">
        <w:rPr>
          <w:color w:val="auto"/>
        </w:rPr>
        <w:t>_____________________________________</w:t>
      </w:r>
      <w:r>
        <w:rPr>
          <w:color w:val="auto"/>
          <w:lang w:val="en-US"/>
        </w:rPr>
        <w:t>_</w:t>
      </w:r>
    </w:p>
    <w:p w:rsidR="00C85D65" w:rsidRPr="003376B6" w:rsidRDefault="00C85D65" w:rsidP="00C85D65">
      <w:pPr>
        <w:numPr>
          <w:ilvl w:val="0"/>
          <w:numId w:val="6"/>
        </w:numPr>
        <w:spacing w:after="200" w:line="276" w:lineRule="auto"/>
        <w:contextualSpacing/>
        <w:rPr>
          <w:rFonts w:eastAsiaTheme="minorHAnsi"/>
          <w:color w:val="auto"/>
          <w:sz w:val="22"/>
          <w:szCs w:val="22"/>
          <w:lang w:eastAsia="en-US"/>
        </w:rPr>
      </w:pPr>
      <w:r w:rsidRPr="003376B6">
        <w:rPr>
          <w:color w:val="auto"/>
        </w:rPr>
        <w:t>Размер авансового платежа</w:t>
      </w:r>
      <w:r>
        <w:rPr>
          <w:color w:val="auto"/>
        </w:rPr>
        <w:t>:</w:t>
      </w:r>
      <w:r w:rsidRPr="0070366E">
        <w:rPr>
          <w:color w:val="auto"/>
        </w:rPr>
        <w:t>__</w:t>
      </w:r>
      <w:r w:rsidRPr="0070366E">
        <w:rPr>
          <w:color w:val="auto"/>
          <w:u w:val="single"/>
        </w:rPr>
        <w:t>0</w:t>
      </w:r>
      <w:r w:rsidRPr="003376B6">
        <w:rPr>
          <w:color w:val="auto"/>
        </w:rPr>
        <w:t>___________________________________________</w:t>
      </w:r>
    </w:p>
    <w:p w:rsidR="00C85D65" w:rsidRPr="003376B6" w:rsidRDefault="00C85D65" w:rsidP="00C85D65">
      <w:pPr>
        <w:numPr>
          <w:ilvl w:val="0"/>
          <w:numId w:val="6"/>
        </w:numPr>
        <w:spacing w:after="200" w:line="276" w:lineRule="auto"/>
        <w:contextualSpacing/>
        <w:rPr>
          <w:rFonts w:eastAsiaTheme="minorHAnsi"/>
          <w:color w:val="auto"/>
          <w:sz w:val="22"/>
          <w:szCs w:val="22"/>
          <w:lang w:eastAsia="en-US"/>
        </w:rPr>
      </w:pPr>
      <w:r w:rsidRPr="003376B6">
        <w:rPr>
          <w:color w:val="auto"/>
        </w:rPr>
        <w:t>Год выпуска товара</w:t>
      </w:r>
      <w:r>
        <w:rPr>
          <w:color w:val="auto"/>
        </w:rPr>
        <w:t>:</w:t>
      </w:r>
      <w:r w:rsidRPr="003376B6">
        <w:rPr>
          <w:color w:val="auto"/>
        </w:rPr>
        <w:t xml:space="preserve">  </w:t>
      </w:r>
      <w:r>
        <w:rPr>
          <w:color w:val="auto"/>
          <w:u w:val="single"/>
        </w:rPr>
        <w:t>2024 год</w:t>
      </w:r>
      <w:r w:rsidRPr="0015208E">
        <w:rPr>
          <w:color w:val="auto"/>
        </w:rPr>
        <w:t>_________</w:t>
      </w:r>
      <w:r w:rsidRPr="00E8048C">
        <w:rPr>
          <w:color w:val="auto"/>
        </w:rPr>
        <w:t>___________________________________</w:t>
      </w:r>
      <w:r w:rsidRPr="003B4CE3">
        <w:rPr>
          <w:color w:val="auto"/>
        </w:rPr>
        <w:t>_</w:t>
      </w:r>
      <w:r w:rsidRPr="003376B6">
        <w:rPr>
          <w:color w:val="auto"/>
          <w:u w:val="single"/>
        </w:rPr>
        <w:t xml:space="preserve"> </w:t>
      </w:r>
    </w:p>
    <w:p w:rsidR="00C85D65" w:rsidRPr="00F7290C" w:rsidRDefault="00C85D65" w:rsidP="00C85D65">
      <w:pPr>
        <w:numPr>
          <w:ilvl w:val="0"/>
          <w:numId w:val="6"/>
        </w:numPr>
        <w:spacing w:after="200" w:line="276" w:lineRule="auto"/>
        <w:contextualSpacing/>
        <w:rPr>
          <w:rFonts w:eastAsiaTheme="minorHAnsi"/>
          <w:color w:val="auto"/>
          <w:sz w:val="22"/>
          <w:szCs w:val="22"/>
          <w:lang w:eastAsia="en-US"/>
        </w:rPr>
      </w:pPr>
      <w:r w:rsidRPr="003376B6">
        <w:rPr>
          <w:color w:val="auto"/>
        </w:rPr>
        <w:t>Гарантийный срок (в месяцах)</w:t>
      </w:r>
      <w:r>
        <w:rPr>
          <w:color w:val="auto"/>
        </w:rPr>
        <w:t>:</w:t>
      </w:r>
      <w:r w:rsidRPr="009101C9">
        <w:rPr>
          <w:color w:val="auto"/>
          <w:u w:val="single"/>
        </w:rPr>
        <w:t>12 месяцев</w:t>
      </w:r>
      <w:r w:rsidRPr="003376B6">
        <w:rPr>
          <w:color w:val="auto"/>
        </w:rPr>
        <w:t>________________________________</w:t>
      </w:r>
      <w:r w:rsidRPr="003B4CE3">
        <w:rPr>
          <w:color w:val="auto"/>
        </w:rPr>
        <w:t>_</w:t>
      </w:r>
      <w:r>
        <w:rPr>
          <w:color w:val="auto"/>
        </w:rPr>
        <w:t>__</w:t>
      </w:r>
    </w:p>
    <w:p w:rsidR="00C85D65" w:rsidRDefault="00C85D65" w:rsidP="00C85D65">
      <w:pPr>
        <w:spacing w:after="200" w:line="276" w:lineRule="auto"/>
        <w:contextualSpacing/>
        <w:rPr>
          <w:color w:val="auto"/>
        </w:rPr>
      </w:pPr>
    </w:p>
    <w:p w:rsidR="00C85D65" w:rsidRPr="003376B6" w:rsidRDefault="00C85D65" w:rsidP="00C85D65">
      <w:pPr>
        <w:spacing w:after="200" w:line="276" w:lineRule="auto"/>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C85D65" w:rsidRPr="003376B6" w:rsidTr="00205515">
        <w:trPr>
          <w:trHeight w:val="983"/>
          <w:jc w:val="center"/>
        </w:trPr>
        <w:tc>
          <w:tcPr>
            <w:tcW w:w="1834" w:type="dxa"/>
          </w:tcPr>
          <w:p w:rsidR="00C85D65" w:rsidRPr="003376B6" w:rsidRDefault="00C85D65" w:rsidP="00205515">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C85D65" w:rsidRDefault="00C85D65" w:rsidP="00205515">
            <w:pPr>
              <w:jc w:val="both"/>
              <w:rPr>
                <w:rFonts w:eastAsiaTheme="minorHAnsi"/>
                <w:color w:val="auto"/>
                <w:lang w:eastAsia="en-US"/>
              </w:rPr>
            </w:pPr>
            <w:r w:rsidRPr="00534B8E">
              <w:rPr>
                <w:rFonts w:eastAsiaTheme="minorHAnsi"/>
                <w:color w:val="auto"/>
                <w:lang w:eastAsia="en-US"/>
              </w:rPr>
              <w:t xml:space="preserve">Товар должен быть новым, ранее не использованным, соответствовать </w:t>
            </w:r>
            <w:proofErr w:type="gramStart"/>
            <w:r w:rsidRPr="00534B8E">
              <w:rPr>
                <w:rFonts w:eastAsiaTheme="minorHAnsi"/>
                <w:color w:val="auto"/>
                <w:lang w:eastAsia="en-US"/>
              </w:rPr>
              <w:t>СТ</w:t>
            </w:r>
            <w:proofErr w:type="gramEnd"/>
            <w:r w:rsidRPr="00534B8E">
              <w:rPr>
                <w:rFonts w:eastAsiaTheme="minorHAnsi"/>
                <w:color w:val="auto"/>
                <w:lang w:eastAsia="en-US"/>
              </w:rPr>
              <w:t xml:space="preserve"> РК 1059-2002 Обувь механического производства.</w:t>
            </w:r>
            <w:r>
              <w:rPr>
                <w:rFonts w:eastAsiaTheme="minorHAnsi"/>
                <w:color w:val="auto"/>
                <w:lang w:eastAsia="en-US"/>
              </w:rPr>
              <w:t xml:space="preserve"> </w:t>
            </w:r>
            <w:r w:rsidRPr="00534B8E">
              <w:rPr>
                <w:rFonts w:eastAsiaTheme="minorHAnsi"/>
                <w:color w:val="auto"/>
                <w:lang w:eastAsia="en-US"/>
              </w:rPr>
              <w:t xml:space="preserve">Общие технические условия. </w:t>
            </w:r>
          </w:p>
          <w:p w:rsidR="00C85D65" w:rsidRPr="00A74432" w:rsidRDefault="00C85D65" w:rsidP="00205515">
            <w:pPr>
              <w:jc w:val="both"/>
              <w:rPr>
                <w:rFonts w:eastAsiaTheme="minorHAnsi"/>
                <w:color w:val="auto"/>
                <w:lang w:eastAsia="en-US"/>
              </w:rPr>
            </w:pPr>
            <w:r>
              <w:rPr>
                <w:rFonts w:eastAsiaTheme="minorHAnsi"/>
                <w:color w:val="auto"/>
                <w:lang w:eastAsia="en-US"/>
              </w:rPr>
              <w:tab/>
            </w:r>
            <w:proofErr w:type="gramStart"/>
            <w:r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1A1D07">
              <w:rPr>
                <w:rFonts w:eastAsiaTheme="minorHAnsi"/>
                <w:color w:val="auto"/>
                <w:lang w:eastAsia="en-US"/>
              </w:rPr>
              <w:t>госзакупок</w:t>
            </w:r>
            <w:proofErr w:type="spellEnd"/>
            <w:r w:rsidRPr="001A1D07">
              <w:rPr>
                <w:rFonts w:eastAsiaTheme="minorHAnsi"/>
                <w:color w:val="auto"/>
                <w:lang w:eastAsia="en-US"/>
              </w:rPr>
              <w:t xml:space="preserve"> действующий </w:t>
            </w:r>
            <w:r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Pr>
                <w:rFonts w:eastAsiaTheme="minorHAnsi"/>
                <w:color w:val="auto"/>
                <w:lang w:eastAsia="en-US"/>
              </w:rPr>
              <w:t>,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r>
              <w:rPr>
                <w:rFonts w:eastAsiaTheme="minorHAnsi"/>
                <w:color w:val="auto"/>
                <w:lang w:eastAsia="en-US"/>
              </w:rPr>
              <w:tab/>
            </w:r>
            <w:r w:rsidRPr="0031278F">
              <w:rPr>
                <w:color w:val="auto"/>
              </w:rPr>
              <w:t xml:space="preserve">Ботинки </w:t>
            </w:r>
            <w:proofErr w:type="spellStart"/>
            <w:r w:rsidRPr="0031278F">
              <w:rPr>
                <w:color w:val="auto"/>
              </w:rPr>
              <w:t>кожанные</w:t>
            </w:r>
            <w:proofErr w:type="spellEnd"/>
            <w:r w:rsidRPr="0031278F">
              <w:rPr>
                <w:color w:val="auto"/>
              </w:rPr>
              <w:t xml:space="preserve"> с </w:t>
            </w:r>
            <w:proofErr w:type="gramStart"/>
            <w:r w:rsidRPr="0031278F">
              <w:rPr>
                <w:color w:val="auto"/>
              </w:rPr>
              <w:t>жестким</w:t>
            </w:r>
            <w:proofErr w:type="gramEnd"/>
            <w:r w:rsidRPr="0031278F">
              <w:rPr>
                <w:color w:val="auto"/>
              </w:rPr>
              <w:t xml:space="preserve"> </w:t>
            </w:r>
            <w:proofErr w:type="spellStart"/>
            <w:r w:rsidRPr="0031278F">
              <w:rPr>
                <w:color w:val="auto"/>
              </w:rPr>
              <w:t>подноском</w:t>
            </w:r>
            <w:proofErr w:type="spellEnd"/>
            <w:r w:rsidRPr="0031278F">
              <w:rPr>
                <w:color w:val="auto"/>
              </w:rPr>
              <w:t xml:space="preserve"> (весна, осень).</w:t>
            </w:r>
            <w:r>
              <w:rPr>
                <w:color w:val="auto"/>
                <w:u w:val="single"/>
              </w:rPr>
              <w:t xml:space="preserve"> </w:t>
            </w:r>
            <w:r>
              <w:rPr>
                <w:rFonts w:eastAsiaTheme="minorHAnsi"/>
                <w:color w:val="auto"/>
                <w:lang w:val="en-US" w:eastAsia="en-US"/>
              </w:rPr>
              <w:t>C</w:t>
            </w:r>
            <w:proofErr w:type="spellStart"/>
            <w:r w:rsidRPr="0031278F">
              <w:rPr>
                <w:rFonts w:eastAsiaTheme="minorHAnsi"/>
                <w:color w:val="auto"/>
                <w:lang w:eastAsia="en-US"/>
              </w:rPr>
              <w:t>остоит</w:t>
            </w:r>
            <w:proofErr w:type="spellEnd"/>
            <w:r>
              <w:rPr>
                <w:rFonts w:eastAsiaTheme="minorHAnsi"/>
                <w:color w:val="auto"/>
                <w:lang w:eastAsia="en-US"/>
              </w:rPr>
              <w:t xml:space="preserve"> и</w:t>
            </w:r>
            <w:r w:rsidRPr="00A74432">
              <w:rPr>
                <w:rFonts w:eastAsiaTheme="minorHAnsi"/>
                <w:color w:val="auto"/>
                <w:lang w:eastAsia="en-US"/>
              </w:rPr>
              <w:t xml:space="preserve">з кирзового или комбинированного верха, с металлическим защитным </w:t>
            </w:r>
            <w:proofErr w:type="spellStart"/>
            <w:r w:rsidRPr="00A74432">
              <w:rPr>
                <w:rFonts w:eastAsiaTheme="minorHAnsi"/>
                <w:color w:val="auto"/>
                <w:lang w:eastAsia="en-US"/>
              </w:rPr>
              <w:t>подноском</w:t>
            </w:r>
            <w:proofErr w:type="spellEnd"/>
            <w:r w:rsidRPr="00A74432">
              <w:rPr>
                <w:rFonts w:eastAsiaTheme="minorHAnsi"/>
                <w:color w:val="auto"/>
                <w:lang w:eastAsia="en-US"/>
              </w:rPr>
              <w:t>, на комбинированной подошве из резины, кожи или полимерных материалов, стойкой к маслам и нефтепродуктам</w:t>
            </w:r>
            <w:r w:rsidR="009101C9">
              <w:rPr>
                <w:rFonts w:eastAsiaTheme="minorHAnsi"/>
                <w:color w:val="auto"/>
                <w:lang w:eastAsia="en-US"/>
              </w:rPr>
              <w:t>.</w:t>
            </w:r>
          </w:p>
          <w:p w:rsidR="00C85D65" w:rsidRPr="00A74432" w:rsidRDefault="00C85D65" w:rsidP="00205515">
            <w:pPr>
              <w:jc w:val="both"/>
              <w:rPr>
                <w:rFonts w:eastAsiaTheme="minorHAnsi"/>
                <w:color w:val="auto"/>
                <w:lang w:eastAsia="en-US"/>
              </w:rPr>
            </w:pPr>
            <w:r>
              <w:rPr>
                <w:rFonts w:eastAsiaTheme="minorHAnsi"/>
                <w:color w:val="auto"/>
                <w:lang w:eastAsia="en-US"/>
              </w:rPr>
              <w:t xml:space="preserve">Ботинки </w:t>
            </w:r>
            <w:r w:rsidRPr="00A74432">
              <w:rPr>
                <w:rFonts w:eastAsiaTheme="minorHAnsi"/>
                <w:color w:val="auto"/>
                <w:lang w:eastAsia="en-US"/>
              </w:rPr>
              <w:t>для работы в производственных помещениях, в период летнего и демисезонного периода.</w:t>
            </w:r>
            <w:r>
              <w:rPr>
                <w:rFonts w:eastAsiaTheme="minorHAnsi"/>
                <w:color w:val="auto"/>
                <w:lang w:eastAsia="en-US"/>
              </w:rPr>
              <w:t xml:space="preserve"> </w:t>
            </w:r>
            <w:r w:rsidRPr="00A74432">
              <w:rPr>
                <w:rFonts w:eastAsiaTheme="minorHAnsi"/>
                <w:color w:val="auto"/>
                <w:lang w:eastAsia="en-US"/>
              </w:rPr>
              <w:t xml:space="preserve">Верхняя часть </w:t>
            </w:r>
            <w:r>
              <w:rPr>
                <w:rFonts w:eastAsiaTheme="minorHAnsi"/>
                <w:color w:val="auto"/>
                <w:lang w:eastAsia="en-US"/>
              </w:rPr>
              <w:t>ботинок</w:t>
            </w:r>
            <w:r w:rsidRPr="00A74432">
              <w:rPr>
                <w:rFonts w:eastAsiaTheme="minorHAnsi"/>
                <w:color w:val="auto"/>
                <w:lang w:eastAsia="en-US"/>
              </w:rPr>
              <w:t xml:space="preserve"> выполнена из натуральной кожи (юфть). Внутренний металлический подносок до 200 Дж. Подошва: </w:t>
            </w:r>
            <w:proofErr w:type="gramStart"/>
            <w:r w:rsidRPr="00A74432">
              <w:rPr>
                <w:rFonts w:eastAsiaTheme="minorHAnsi"/>
                <w:color w:val="auto"/>
                <w:lang w:eastAsia="en-US"/>
              </w:rPr>
              <w:t>Легкая</w:t>
            </w:r>
            <w:proofErr w:type="gramEnd"/>
            <w:r w:rsidRPr="00A74432">
              <w:rPr>
                <w:rFonts w:eastAsiaTheme="minorHAnsi"/>
                <w:color w:val="auto"/>
                <w:lang w:eastAsia="en-US"/>
              </w:rPr>
              <w:t xml:space="preserve"> однослойная полиуретановая КЩС</w:t>
            </w:r>
            <w:r>
              <w:rPr>
                <w:rFonts w:eastAsiaTheme="minorHAnsi"/>
                <w:color w:val="auto"/>
                <w:lang w:eastAsia="en-US"/>
              </w:rPr>
              <w:t xml:space="preserve"> (кисло-</w:t>
            </w:r>
            <w:proofErr w:type="spellStart"/>
            <w:r>
              <w:rPr>
                <w:rFonts w:eastAsiaTheme="minorHAnsi"/>
                <w:color w:val="auto"/>
                <w:lang w:eastAsia="en-US"/>
              </w:rPr>
              <w:t>щелочностойкая</w:t>
            </w:r>
            <w:proofErr w:type="spellEnd"/>
            <w:r>
              <w:rPr>
                <w:rFonts w:eastAsiaTheme="minorHAnsi"/>
                <w:color w:val="auto"/>
                <w:lang w:eastAsia="en-US"/>
              </w:rPr>
              <w:t>)</w:t>
            </w:r>
            <w:r w:rsidRPr="00A74432">
              <w:rPr>
                <w:rFonts w:eastAsiaTheme="minorHAnsi"/>
                <w:color w:val="auto"/>
                <w:lang w:eastAsia="en-US"/>
              </w:rPr>
              <w:t>, МБС</w:t>
            </w:r>
            <w:r>
              <w:rPr>
                <w:rFonts w:eastAsiaTheme="minorHAnsi"/>
                <w:color w:val="auto"/>
                <w:lang w:eastAsia="en-US"/>
              </w:rPr>
              <w:t xml:space="preserve"> (масло-</w:t>
            </w:r>
            <w:proofErr w:type="spellStart"/>
            <w:r>
              <w:rPr>
                <w:rFonts w:eastAsiaTheme="minorHAnsi"/>
                <w:color w:val="auto"/>
                <w:lang w:eastAsia="en-US"/>
              </w:rPr>
              <w:t>бензо</w:t>
            </w:r>
            <w:proofErr w:type="spellEnd"/>
            <w:r>
              <w:rPr>
                <w:rFonts w:eastAsiaTheme="minorHAnsi"/>
                <w:color w:val="auto"/>
                <w:lang w:eastAsia="en-US"/>
              </w:rPr>
              <w:t>-стойкая)</w:t>
            </w:r>
            <w:r w:rsidRPr="00A74432">
              <w:rPr>
                <w:rFonts w:eastAsiaTheme="minorHAnsi"/>
                <w:color w:val="auto"/>
                <w:lang w:eastAsia="en-US"/>
              </w:rPr>
              <w:t xml:space="preserve">, </w:t>
            </w:r>
            <w:proofErr w:type="spellStart"/>
            <w:r w:rsidRPr="00A74432">
              <w:rPr>
                <w:rFonts w:eastAsiaTheme="minorHAnsi"/>
                <w:color w:val="auto"/>
                <w:lang w:eastAsia="en-US"/>
              </w:rPr>
              <w:t>антистатичная</w:t>
            </w:r>
            <w:proofErr w:type="spellEnd"/>
            <w:r w:rsidRPr="00A74432">
              <w:rPr>
                <w:rFonts w:eastAsiaTheme="minorHAnsi"/>
                <w:color w:val="auto"/>
                <w:lang w:eastAsia="en-US"/>
              </w:rPr>
              <w:t>, повышенной износоустойчивости</w:t>
            </w:r>
            <w:r>
              <w:rPr>
                <w:rFonts w:eastAsiaTheme="minorHAnsi"/>
                <w:color w:val="auto"/>
                <w:lang w:eastAsia="en-US"/>
              </w:rPr>
              <w:t xml:space="preserve"> </w:t>
            </w:r>
            <w:r w:rsidRPr="00A74432">
              <w:rPr>
                <w:rFonts w:eastAsiaTheme="minorHAnsi"/>
                <w:color w:val="auto"/>
                <w:lang w:eastAsia="en-US"/>
              </w:rPr>
              <w:t xml:space="preserve">и обладает амортизирующими свойствами, изготовлена с сопротивлением к скольжению, обеспечивает защиту от агрессивных сред и </w:t>
            </w:r>
            <w:r>
              <w:rPr>
                <w:rFonts w:eastAsiaTheme="minorHAnsi"/>
                <w:color w:val="auto"/>
                <w:lang w:eastAsia="en-US"/>
              </w:rPr>
              <w:t xml:space="preserve">воздействия высоких температур. </w:t>
            </w:r>
            <w:r w:rsidRPr="00A74432">
              <w:rPr>
                <w:rFonts w:eastAsiaTheme="minorHAnsi"/>
                <w:color w:val="auto"/>
                <w:lang w:eastAsia="en-US"/>
              </w:rPr>
              <w:t xml:space="preserve">Глухой клапан препятствует попаданию пыли, грязи и воды. </w:t>
            </w:r>
          </w:p>
          <w:p w:rsidR="00C85D65" w:rsidRPr="0070366E" w:rsidRDefault="00C85D65" w:rsidP="00205515">
            <w:pPr>
              <w:jc w:val="both"/>
              <w:rPr>
                <w:rFonts w:eastAsiaTheme="minorHAnsi"/>
                <w:color w:val="auto"/>
                <w:lang w:eastAsia="en-US"/>
              </w:rPr>
            </w:pPr>
            <w:r w:rsidRPr="006048CC">
              <w:rPr>
                <w:rFonts w:eastAsiaTheme="minorHAnsi"/>
                <w:color w:val="auto"/>
                <w:lang w:eastAsia="en-US"/>
              </w:rPr>
              <w:t>Цвет: черный</w:t>
            </w:r>
            <w:r>
              <w:rPr>
                <w:rFonts w:eastAsiaTheme="minorHAnsi"/>
                <w:color w:val="auto"/>
                <w:lang w:eastAsia="en-US"/>
              </w:rPr>
              <w:t xml:space="preserve">, коричневый или </w:t>
            </w:r>
            <w:r w:rsidRPr="006048CC">
              <w:rPr>
                <w:rFonts w:eastAsiaTheme="minorHAnsi"/>
                <w:color w:val="auto"/>
                <w:lang w:eastAsia="en-US"/>
              </w:rPr>
              <w:t>с</w:t>
            </w:r>
            <w:r>
              <w:rPr>
                <w:rFonts w:eastAsiaTheme="minorHAnsi"/>
                <w:color w:val="auto"/>
                <w:lang w:eastAsia="en-US"/>
              </w:rPr>
              <w:t>иний.</w:t>
            </w:r>
          </w:p>
          <w:p w:rsidR="00C85D65" w:rsidRDefault="00C85D65" w:rsidP="00205515">
            <w:pPr>
              <w:jc w:val="both"/>
              <w:rPr>
                <w:rFonts w:eastAsiaTheme="minorHAnsi"/>
                <w:color w:val="auto"/>
                <w:lang w:eastAsia="en-US"/>
              </w:rPr>
            </w:pPr>
            <w:r w:rsidRPr="006D184B">
              <w:rPr>
                <w:rFonts w:eastAsiaTheme="minorHAnsi"/>
                <w:color w:val="auto"/>
                <w:lang w:eastAsia="en-US"/>
              </w:rPr>
              <w:t xml:space="preserve">Количество </w:t>
            </w:r>
            <w:r w:rsidRPr="0031278F">
              <w:rPr>
                <w:rFonts w:eastAsiaTheme="minorHAnsi"/>
                <w:color w:val="auto"/>
                <w:lang w:eastAsia="en-US"/>
              </w:rPr>
              <w:t>пар</w:t>
            </w:r>
            <w:r>
              <w:rPr>
                <w:rFonts w:eastAsiaTheme="minorHAnsi"/>
                <w:color w:val="auto"/>
                <w:lang w:eastAsia="en-US"/>
              </w:rPr>
              <w:t xml:space="preserve"> обуви</w:t>
            </w:r>
            <w:r w:rsidRPr="006D184B">
              <w:rPr>
                <w:rFonts w:eastAsiaTheme="minorHAnsi"/>
                <w:color w:val="auto"/>
                <w:lang w:eastAsia="en-US"/>
              </w:rPr>
              <w:t xml:space="preserve">  по каждому филиалу</w:t>
            </w:r>
            <w:r>
              <w:rPr>
                <w:rFonts w:eastAsiaTheme="minorHAnsi"/>
                <w:color w:val="auto"/>
                <w:lang w:eastAsia="en-US"/>
              </w:rPr>
              <w:t xml:space="preserve"> и место поставки</w:t>
            </w:r>
            <w:r w:rsidRPr="006D184B">
              <w:rPr>
                <w:rFonts w:eastAsiaTheme="minorHAnsi"/>
                <w:color w:val="auto"/>
                <w:lang w:eastAsia="en-US"/>
              </w:rPr>
              <w:t>:</w:t>
            </w:r>
          </w:p>
          <w:p w:rsidR="00C85D65" w:rsidRPr="0015208E" w:rsidRDefault="00C85D65" w:rsidP="00205515">
            <w:pPr>
              <w:pStyle w:val="a4"/>
              <w:numPr>
                <w:ilvl w:val="0"/>
                <w:numId w:val="7"/>
              </w:numPr>
              <w:ind w:left="394" w:firstLine="0"/>
              <w:jc w:val="both"/>
              <w:rPr>
                <w:rFonts w:eastAsiaTheme="minorHAnsi"/>
                <w:color w:val="auto"/>
                <w:lang w:eastAsia="en-US"/>
              </w:rPr>
            </w:pPr>
            <w:proofErr w:type="spellStart"/>
            <w:r w:rsidRPr="0015208E">
              <w:rPr>
                <w:rFonts w:eastAsiaTheme="minorHAnsi"/>
                <w:color w:val="auto"/>
                <w:lang w:eastAsia="en-US"/>
              </w:rPr>
              <w:t>Акмолинская</w:t>
            </w:r>
            <w:proofErr w:type="spellEnd"/>
            <w:r w:rsidRPr="0015208E">
              <w:rPr>
                <w:rFonts w:eastAsiaTheme="minorHAnsi"/>
                <w:color w:val="auto"/>
                <w:lang w:eastAsia="en-US"/>
              </w:rPr>
              <w:t xml:space="preserve">- 40 пар, г. Кокшетау, </w:t>
            </w:r>
            <w:proofErr w:type="spellStart"/>
            <w:r w:rsidRPr="0015208E">
              <w:rPr>
                <w:rFonts w:eastAsiaTheme="minorHAnsi"/>
                <w:color w:val="auto"/>
                <w:lang w:eastAsia="en-US"/>
              </w:rPr>
              <w:t>ул</w:t>
            </w:r>
            <w:proofErr w:type="gramStart"/>
            <w:r w:rsidRPr="0015208E">
              <w:rPr>
                <w:rFonts w:eastAsiaTheme="minorHAnsi"/>
                <w:color w:val="auto"/>
                <w:lang w:eastAsia="en-US"/>
              </w:rPr>
              <w:t>.К</w:t>
            </w:r>
            <w:proofErr w:type="gramEnd"/>
            <w:r w:rsidRPr="0015208E">
              <w:rPr>
                <w:rFonts w:eastAsiaTheme="minorHAnsi"/>
                <w:color w:val="auto"/>
                <w:lang w:eastAsia="en-US"/>
              </w:rPr>
              <w:t>удабердиева</w:t>
            </w:r>
            <w:proofErr w:type="spellEnd"/>
            <w:r w:rsidRPr="0015208E">
              <w:rPr>
                <w:rFonts w:eastAsiaTheme="minorHAnsi"/>
                <w:color w:val="auto"/>
                <w:lang w:eastAsia="en-US"/>
              </w:rPr>
              <w:t xml:space="preserve"> 1/1;</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42 – 5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 xml:space="preserve">43 – </w:t>
            </w:r>
            <w:r w:rsidRPr="00660689">
              <w:rPr>
                <w:rFonts w:eastAsiaTheme="minorHAnsi"/>
                <w:color w:val="auto"/>
                <w:lang w:val="kk-KZ" w:eastAsia="en-US"/>
              </w:rPr>
              <w:t>20</w:t>
            </w:r>
            <w:r w:rsidRPr="00660689">
              <w:rPr>
                <w:rFonts w:eastAsiaTheme="minorHAnsi"/>
                <w:color w:val="auto"/>
                <w:lang w:eastAsia="en-US"/>
              </w:rPr>
              <w:t xml:space="preserve"> пар;</w:t>
            </w:r>
          </w:p>
          <w:p w:rsidR="00C85D65" w:rsidRPr="009E5DFD" w:rsidRDefault="00C85D65" w:rsidP="00205515">
            <w:pPr>
              <w:jc w:val="both"/>
              <w:rPr>
                <w:rFonts w:eastAsiaTheme="minorHAnsi"/>
                <w:color w:val="auto"/>
                <w:lang w:eastAsia="en-US"/>
              </w:rPr>
            </w:pPr>
            <w:r w:rsidRPr="00660689">
              <w:rPr>
                <w:rFonts w:eastAsiaTheme="minorHAnsi"/>
                <w:color w:val="auto"/>
                <w:lang w:eastAsia="en-US"/>
              </w:rPr>
              <w:t xml:space="preserve"> 45 – </w:t>
            </w:r>
            <w:r w:rsidRPr="00660689">
              <w:rPr>
                <w:rFonts w:eastAsiaTheme="minorHAnsi"/>
                <w:color w:val="auto"/>
                <w:lang w:val="kk-KZ" w:eastAsia="en-US"/>
              </w:rPr>
              <w:t xml:space="preserve"> 15</w:t>
            </w:r>
            <w:r w:rsidRPr="00660689">
              <w:rPr>
                <w:rFonts w:eastAsiaTheme="minorHAnsi"/>
                <w:color w:val="auto"/>
                <w:lang w:eastAsia="en-US"/>
              </w:rPr>
              <w:t xml:space="preserve"> пар.</w:t>
            </w:r>
          </w:p>
          <w:p w:rsidR="00C85D65" w:rsidRPr="009E5DFD" w:rsidRDefault="00C85D65" w:rsidP="00205515">
            <w:pPr>
              <w:jc w:val="both"/>
              <w:rPr>
                <w:rFonts w:eastAsiaTheme="minorHAnsi"/>
                <w:color w:val="auto"/>
                <w:lang w:eastAsia="en-US"/>
              </w:rPr>
            </w:pPr>
            <w:r>
              <w:rPr>
                <w:rFonts w:eastAsiaTheme="minorHAnsi"/>
                <w:color w:val="auto"/>
                <w:lang w:eastAsia="en-US"/>
              </w:rPr>
              <w:t xml:space="preserve">       2) </w:t>
            </w:r>
            <w:proofErr w:type="spellStart"/>
            <w:r>
              <w:rPr>
                <w:rFonts w:eastAsiaTheme="minorHAnsi"/>
                <w:color w:val="auto"/>
                <w:lang w:eastAsia="en-US"/>
              </w:rPr>
              <w:t>Алматинская</w:t>
            </w:r>
            <w:proofErr w:type="spellEnd"/>
            <w:r>
              <w:rPr>
                <w:rFonts w:eastAsiaTheme="minorHAnsi"/>
                <w:color w:val="auto"/>
                <w:lang w:eastAsia="en-US"/>
              </w:rPr>
              <w:t>-</w:t>
            </w:r>
            <w:r>
              <w:rPr>
                <w:rFonts w:eastAsiaTheme="minorHAnsi"/>
                <w:color w:val="auto"/>
                <w:lang w:val="kk-KZ" w:eastAsia="en-US"/>
              </w:rPr>
              <w:t>6</w:t>
            </w:r>
            <w:r w:rsidRPr="009E5DFD">
              <w:rPr>
                <w:rFonts w:eastAsiaTheme="minorHAnsi"/>
                <w:color w:val="auto"/>
                <w:lang w:eastAsia="en-US"/>
              </w:rPr>
              <w:t>0</w:t>
            </w:r>
            <w:r>
              <w:rPr>
                <w:rFonts w:eastAsiaTheme="minorHAnsi"/>
                <w:color w:val="auto"/>
                <w:lang w:eastAsia="en-US"/>
              </w:rPr>
              <w:t xml:space="preserve"> пар</w:t>
            </w:r>
            <w:r w:rsidRPr="009E5DFD">
              <w:rPr>
                <w:rFonts w:eastAsiaTheme="minorHAnsi"/>
                <w:color w:val="auto"/>
                <w:lang w:eastAsia="en-US"/>
              </w:rPr>
              <w:t xml:space="preserve">, </w:t>
            </w:r>
            <w:proofErr w:type="spellStart"/>
            <w:r>
              <w:rPr>
                <w:rFonts w:eastAsiaTheme="minorHAnsi"/>
                <w:color w:val="auto"/>
                <w:lang w:eastAsia="en-US"/>
              </w:rPr>
              <w:t>г</w:t>
            </w:r>
            <w:proofErr w:type="gramStart"/>
            <w:r>
              <w:rPr>
                <w:rFonts w:eastAsiaTheme="minorHAnsi"/>
                <w:color w:val="auto"/>
                <w:lang w:eastAsia="en-US"/>
              </w:rPr>
              <w:t>.А</w:t>
            </w:r>
            <w:proofErr w:type="gramEnd"/>
            <w:r>
              <w:rPr>
                <w:rFonts w:eastAsiaTheme="minorHAnsi"/>
                <w:color w:val="auto"/>
                <w:lang w:eastAsia="en-US"/>
              </w:rPr>
              <w:t>лматы,пр.Аль-Фараби</w:t>
            </w:r>
            <w:proofErr w:type="spellEnd"/>
            <w:r>
              <w:rPr>
                <w:rFonts w:eastAsiaTheme="minorHAnsi"/>
                <w:color w:val="auto"/>
                <w:lang w:eastAsia="en-US"/>
              </w:rPr>
              <w:t xml:space="preserve"> 126 «</w:t>
            </w:r>
            <w:r w:rsidRPr="009E5DFD">
              <w:rPr>
                <w:rFonts w:eastAsiaTheme="minorHAnsi"/>
                <w:color w:val="auto"/>
                <w:lang w:eastAsia="en-US"/>
              </w:rPr>
              <w:t>б</w:t>
            </w:r>
            <w:r>
              <w:rPr>
                <w:rFonts w:eastAsiaTheme="minorHAnsi"/>
                <w:color w:val="auto"/>
                <w:lang w:eastAsia="en-US"/>
              </w:rPr>
              <w:t>»</w:t>
            </w:r>
            <w:r w:rsidRPr="009E5DFD">
              <w:rPr>
                <w:rFonts w:eastAsiaTheme="minorHAnsi"/>
                <w:color w:val="auto"/>
                <w:lang w:eastAsia="en-US"/>
              </w:rPr>
              <w:t>;</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41 – 7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 xml:space="preserve"> 42 – 20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 xml:space="preserve"> 43 – 21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 xml:space="preserve"> 44 – 9 пар;</w:t>
            </w:r>
          </w:p>
          <w:p w:rsidR="00C85D65" w:rsidRPr="00901873" w:rsidRDefault="00C85D65" w:rsidP="00205515">
            <w:pPr>
              <w:pStyle w:val="a4"/>
              <w:numPr>
                <w:ilvl w:val="0"/>
                <w:numId w:val="9"/>
              </w:numPr>
              <w:jc w:val="both"/>
              <w:rPr>
                <w:rFonts w:eastAsiaTheme="minorHAnsi"/>
                <w:color w:val="auto"/>
                <w:lang w:eastAsia="en-US"/>
              </w:rPr>
            </w:pPr>
            <w:r w:rsidRPr="00901873">
              <w:rPr>
                <w:rFonts w:eastAsiaTheme="minorHAnsi"/>
                <w:color w:val="auto"/>
                <w:lang w:eastAsia="en-US"/>
              </w:rPr>
              <w:lastRenderedPageBreak/>
              <w:t>– 3 пар.</w:t>
            </w:r>
          </w:p>
          <w:p w:rsidR="00C85D65" w:rsidRPr="00901873" w:rsidRDefault="00C85D65" w:rsidP="00205515">
            <w:pPr>
              <w:pStyle w:val="a4"/>
              <w:numPr>
                <w:ilvl w:val="0"/>
                <w:numId w:val="10"/>
              </w:numPr>
              <w:jc w:val="both"/>
              <w:rPr>
                <w:rFonts w:eastAsiaTheme="minorHAnsi"/>
                <w:color w:val="auto"/>
                <w:lang w:eastAsia="en-US"/>
              </w:rPr>
            </w:pPr>
            <w:r w:rsidRPr="00901873">
              <w:rPr>
                <w:rFonts w:eastAsiaTheme="minorHAnsi"/>
                <w:color w:val="auto"/>
                <w:lang w:eastAsia="en-US"/>
              </w:rPr>
              <w:t>Атырауская-3</w:t>
            </w:r>
            <w:r w:rsidRPr="00901873">
              <w:rPr>
                <w:rFonts w:eastAsiaTheme="minorHAnsi"/>
                <w:color w:val="auto"/>
                <w:lang w:val="kk-KZ" w:eastAsia="en-US"/>
              </w:rPr>
              <w:t>9</w:t>
            </w:r>
            <w:r w:rsidRPr="00901873">
              <w:rPr>
                <w:rFonts w:eastAsiaTheme="minorHAnsi"/>
                <w:color w:val="auto"/>
                <w:lang w:eastAsia="en-US"/>
              </w:rPr>
              <w:t xml:space="preserve"> пар, </w:t>
            </w:r>
            <w:proofErr w:type="spellStart"/>
            <w:r w:rsidRPr="00901873">
              <w:rPr>
                <w:rFonts w:eastAsiaTheme="minorHAnsi"/>
                <w:color w:val="auto"/>
                <w:lang w:eastAsia="en-US"/>
              </w:rPr>
              <w:t>г</w:t>
            </w:r>
            <w:proofErr w:type="gramStart"/>
            <w:r w:rsidRPr="00901873">
              <w:rPr>
                <w:rFonts w:eastAsiaTheme="minorHAnsi"/>
                <w:color w:val="auto"/>
                <w:lang w:eastAsia="en-US"/>
              </w:rPr>
              <w:t>.А</w:t>
            </w:r>
            <w:proofErr w:type="gramEnd"/>
            <w:r w:rsidRPr="00901873">
              <w:rPr>
                <w:rFonts w:eastAsiaTheme="minorHAnsi"/>
                <w:color w:val="auto"/>
                <w:lang w:eastAsia="en-US"/>
              </w:rPr>
              <w:t>тырау</w:t>
            </w:r>
            <w:proofErr w:type="spellEnd"/>
            <w:r w:rsidRPr="00901873">
              <w:rPr>
                <w:rFonts w:eastAsiaTheme="minorHAnsi"/>
                <w:color w:val="auto"/>
                <w:lang w:eastAsia="en-US"/>
              </w:rPr>
              <w:t>, Абая площадь, 25.</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38 – 1 пара</w:t>
            </w:r>
            <w:proofErr w:type="gramStart"/>
            <w:r w:rsidRPr="00660689">
              <w:rPr>
                <w:rFonts w:eastAsiaTheme="minorHAnsi"/>
                <w:color w:val="auto"/>
                <w:lang w:eastAsia="en-US"/>
              </w:rPr>
              <w:t xml:space="preserve"> ;</w:t>
            </w:r>
            <w:proofErr w:type="gramEnd"/>
          </w:p>
          <w:p w:rsidR="00C85D65" w:rsidRPr="00660689" w:rsidRDefault="00C85D65" w:rsidP="00205515">
            <w:pPr>
              <w:jc w:val="both"/>
              <w:rPr>
                <w:rFonts w:eastAsiaTheme="minorHAnsi"/>
                <w:color w:val="auto"/>
                <w:lang w:eastAsia="en-US"/>
              </w:rPr>
            </w:pPr>
            <w:r w:rsidRPr="00660689">
              <w:rPr>
                <w:rFonts w:eastAsiaTheme="minorHAnsi"/>
                <w:color w:val="auto"/>
                <w:lang w:eastAsia="en-US"/>
              </w:rPr>
              <w:t>39 – 11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40 – 5 пар;</w:t>
            </w:r>
          </w:p>
          <w:p w:rsidR="00C85D65" w:rsidRDefault="00C85D65" w:rsidP="00205515">
            <w:pPr>
              <w:jc w:val="both"/>
              <w:rPr>
                <w:rFonts w:eastAsiaTheme="minorHAnsi"/>
                <w:color w:val="auto"/>
                <w:lang w:eastAsia="en-US"/>
              </w:rPr>
            </w:pPr>
            <w:r w:rsidRPr="00660689">
              <w:rPr>
                <w:rFonts w:eastAsiaTheme="minorHAnsi"/>
                <w:color w:val="auto"/>
                <w:lang w:eastAsia="en-US"/>
              </w:rPr>
              <w:t>42 –  12 пар;</w:t>
            </w:r>
          </w:p>
          <w:p w:rsidR="00C85D65" w:rsidRPr="00660689" w:rsidRDefault="00C85D65" w:rsidP="00205515">
            <w:pPr>
              <w:jc w:val="both"/>
              <w:rPr>
                <w:rFonts w:eastAsiaTheme="minorHAnsi"/>
                <w:color w:val="auto"/>
                <w:lang w:eastAsia="en-US"/>
              </w:rPr>
            </w:pPr>
            <w:r>
              <w:rPr>
                <w:rFonts w:eastAsiaTheme="minorHAnsi"/>
                <w:color w:val="auto"/>
                <w:lang w:eastAsia="en-US"/>
              </w:rPr>
              <w:t>43</w:t>
            </w:r>
            <w:r w:rsidRPr="00660689">
              <w:rPr>
                <w:rFonts w:eastAsiaTheme="minorHAnsi"/>
                <w:color w:val="auto"/>
                <w:lang w:eastAsia="en-US"/>
              </w:rPr>
              <w:t xml:space="preserve"> –  </w:t>
            </w:r>
            <w:r>
              <w:rPr>
                <w:rFonts w:eastAsiaTheme="minorHAnsi"/>
                <w:color w:val="auto"/>
                <w:lang w:eastAsia="en-US"/>
              </w:rPr>
              <w:t>7</w:t>
            </w:r>
            <w:r w:rsidRPr="00660689">
              <w:rPr>
                <w:rFonts w:eastAsiaTheme="minorHAnsi"/>
                <w:color w:val="auto"/>
                <w:lang w:eastAsia="en-US"/>
              </w:rPr>
              <w:t xml:space="preserve"> пар;</w:t>
            </w:r>
          </w:p>
          <w:p w:rsidR="00C85D65" w:rsidRPr="00901873" w:rsidRDefault="00C85D65" w:rsidP="00205515">
            <w:pPr>
              <w:pStyle w:val="a4"/>
              <w:numPr>
                <w:ilvl w:val="0"/>
                <w:numId w:val="11"/>
              </w:numPr>
              <w:ind w:left="252" w:hanging="252"/>
              <w:jc w:val="both"/>
              <w:rPr>
                <w:rFonts w:eastAsiaTheme="minorHAnsi"/>
                <w:color w:val="auto"/>
                <w:lang w:eastAsia="en-US"/>
              </w:rPr>
            </w:pPr>
            <w:r>
              <w:rPr>
                <w:rFonts w:eastAsiaTheme="minorHAnsi"/>
                <w:color w:val="auto"/>
                <w:lang w:eastAsia="en-US"/>
              </w:rPr>
              <w:t xml:space="preserve">  </w:t>
            </w:r>
            <w:r w:rsidRPr="00901873">
              <w:rPr>
                <w:rFonts w:eastAsiaTheme="minorHAnsi"/>
                <w:color w:val="auto"/>
                <w:lang w:eastAsia="en-US"/>
              </w:rPr>
              <w:t>– 3 пар.</w:t>
            </w:r>
          </w:p>
          <w:p w:rsidR="00C85D65" w:rsidRPr="00901873" w:rsidRDefault="00C85D65" w:rsidP="00205515">
            <w:pPr>
              <w:pStyle w:val="a4"/>
              <w:numPr>
                <w:ilvl w:val="0"/>
                <w:numId w:val="10"/>
              </w:numPr>
              <w:jc w:val="both"/>
              <w:rPr>
                <w:rFonts w:eastAsiaTheme="minorHAnsi"/>
                <w:color w:val="auto"/>
                <w:lang w:eastAsia="en-US"/>
              </w:rPr>
            </w:pPr>
            <w:r w:rsidRPr="00901873">
              <w:rPr>
                <w:rFonts w:eastAsiaTheme="minorHAnsi"/>
                <w:color w:val="auto"/>
                <w:lang w:eastAsia="en-US"/>
              </w:rPr>
              <w:t>ЗКО-</w:t>
            </w:r>
            <w:r w:rsidRPr="00901873">
              <w:rPr>
                <w:rFonts w:eastAsiaTheme="minorHAnsi"/>
                <w:color w:val="auto"/>
                <w:lang w:val="kk-KZ" w:eastAsia="en-US"/>
              </w:rPr>
              <w:t>70</w:t>
            </w:r>
            <w:r w:rsidRPr="00901873">
              <w:rPr>
                <w:rFonts w:eastAsiaTheme="minorHAnsi"/>
                <w:color w:val="auto"/>
                <w:lang w:eastAsia="en-US"/>
              </w:rPr>
              <w:t xml:space="preserve"> пар, </w:t>
            </w:r>
            <w:proofErr w:type="spellStart"/>
            <w:r w:rsidRPr="00901873">
              <w:rPr>
                <w:rFonts w:eastAsiaTheme="minorHAnsi"/>
                <w:color w:val="auto"/>
                <w:lang w:eastAsia="en-US"/>
              </w:rPr>
              <w:t>г</w:t>
            </w:r>
            <w:proofErr w:type="gramStart"/>
            <w:r w:rsidRPr="00901873">
              <w:rPr>
                <w:rFonts w:eastAsiaTheme="minorHAnsi"/>
                <w:color w:val="auto"/>
                <w:lang w:eastAsia="en-US"/>
              </w:rPr>
              <w:t>.У</w:t>
            </w:r>
            <w:proofErr w:type="gramEnd"/>
            <w:r w:rsidRPr="00901873">
              <w:rPr>
                <w:rFonts w:eastAsiaTheme="minorHAnsi"/>
                <w:color w:val="auto"/>
                <w:lang w:eastAsia="en-US"/>
              </w:rPr>
              <w:t>ральск</w:t>
            </w:r>
            <w:proofErr w:type="spellEnd"/>
            <w:r w:rsidRPr="00901873">
              <w:rPr>
                <w:rFonts w:eastAsiaTheme="minorHAnsi"/>
                <w:color w:val="auto"/>
                <w:lang w:eastAsia="en-US"/>
              </w:rPr>
              <w:t xml:space="preserve"> ул. </w:t>
            </w:r>
            <w:proofErr w:type="spellStart"/>
            <w:r w:rsidRPr="00901873">
              <w:rPr>
                <w:rFonts w:eastAsiaTheme="minorHAnsi"/>
                <w:color w:val="auto"/>
                <w:lang w:eastAsia="en-US"/>
              </w:rPr>
              <w:t>Наурызгали</w:t>
            </w:r>
            <w:proofErr w:type="spellEnd"/>
            <w:r w:rsidRPr="00901873">
              <w:rPr>
                <w:rFonts w:eastAsiaTheme="minorHAnsi"/>
                <w:color w:val="auto"/>
                <w:lang w:eastAsia="en-US"/>
              </w:rPr>
              <w:t xml:space="preserve"> </w:t>
            </w:r>
            <w:proofErr w:type="spellStart"/>
            <w:r w:rsidRPr="00901873">
              <w:rPr>
                <w:rFonts w:eastAsiaTheme="minorHAnsi"/>
                <w:color w:val="auto"/>
                <w:lang w:eastAsia="en-US"/>
              </w:rPr>
              <w:t>Сдыкова</w:t>
            </w:r>
            <w:proofErr w:type="spellEnd"/>
            <w:r w:rsidRPr="00901873">
              <w:rPr>
                <w:rFonts w:eastAsiaTheme="minorHAnsi"/>
                <w:color w:val="auto"/>
                <w:lang w:eastAsia="en-US"/>
              </w:rPr>
              <w:t>, 1:</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36 – 2 пары</w:t>
            </w:r>
            <w:proofErr w:type="gramStart"/>
            <w:r w:rsidRPr="00660689">
              <w:rPr>
                <w:rFonts w:eastAsiaTheme="minorHAnsi"/>
                <w:color w:val="auto"/>
                <w:lang w:eastAsia="en-US"/>
              </w:rPr>
              <w:t xml:space="preserve"> ;</w:t>
            </w:r>
            <w:proofErr w:type="gramEnd"/>
          </w:p>
          <w:p w:rsidR="00C85D65" w:rsidRPr="00660689" w:rsidRDefault="00C85D65" w:rsidP="00205515">
            <w:pPr>
              <w:jc w:val="both"/>
              <w:rPr>
                <w:rFonts w:eastAsiaTheme="minorHAnsi"/>
                <w:color w:val="auto"/>
                <w:lang w:eastAsia="en-US"/>
              </w:rPr>
            </w:pPr>
            <w:r w:rsidRPr="00660689">
              <w:rPr>
                <w:rFonts w:eastAsiaTheme="minorHAnsi"/>
                <w:color w:val="auto"/>
                <w:lang w:eastAsia="en-US"/>
              </w:rPr>
              <w:t>38 – 1 пара</w:t>
            </w:r>
            <w:proofErr w:type="gramStart"/>
            <w:r w:rsidRPr="00660689">
              <w:rPr>
                <w:rFonts w:eastAsiaTheme="minorHAnsi"/>
                <w:color w:val="auto"/>
                <w:lang w:eastAsia="en-US"/>
              </w:rPr>
              <w:t xml:space="preserve"> ;</w:t>
            </w:r>
            <w:proofErr w:type="gramEnd"/>
          </w:p>
          <w:p w:rsidR="00C85D65" w:rsidRPr="00660689" w:rsidRDefault="00C85D65" w:rsidP="00205515">
            <w:pPr>
              <w:jc w:val="both"/>
              <w:rPr>
                <w:rFonts w:eastAsiaTheme="minorHAnsi"/>
                <w:color w:val="auto"/>
                <w:lang w:eastAsia="en-US"/>
              </w:rPr>
            </w:pPr>
            <w:r w:rsidRPr="00660689">
              <w:rPr>
                <w:rFonts w:eastAsiaTheme="minorHAnsi"/>
                <w:color w:val="auto"/>
                <w:lang w:eastAsia="en-US"/>
              </w:rPr>
              <w:t>39 – 2 пары;</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40 – 6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41 – 23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42 – 20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43 – 12 пар</w:t>
            </w:r>
          </w:p>
          <w:p w:rsidR="00C85D65" w:rsidRPr="00901873" w:rsidRDefault="00C85D65" w:rsidP="00205515">
            <w:pPr>
              <w:jc w:val="both"/>
              <w:rPr>
                <w:rFonts w:eastAsiaTheme="minorHAnsi"/>
                <w:color w:val="auto"/>
                <w:lang w:eastAsia="en-US"/>
              </w:rPr>
            </w:pPr>
            <w:r>
              <w:rPr>
                <w:rFonts w:eastAsiaTheme="minorHAnsi"/>
                <w:color w:val="auto"/>
                <w:lang w:eastAsia="en-US"/>
              </w:rPr>
              <w:t>44</w:t>
            </w:r>
            <w:r w:rsidRPr="00901873">
              <w:rPr>
                <w:rFonts w:eastAsiaTheme="minorHAnsi"/>
                <w:color w:val="auto"/>
                <w:lang w:eastAsia="en-US"/>
              </w:rPr>
              <w:t xml:space="preserve">  – 4 пар.</w:t>
            </w:r>
          </w:p>
          <w:p w:rsidR="00C85D65" w:rsidRPr="00901873" w:rsidRDefault="00C85D65" w:rsidP="00205515">
            <w:pPr>
              <w:pStyle w:val="a4"/>
              <w:numPr>
                <w:ilvl w:val="0"/>
                <w:numId w:val="10"/>
              </w:numPr>
              <w:ind w:left="0" w:firstLine="360"/>
              <w:jc w:val="both"/>
              <w:rPr>
                <w:rFonts w:eastAsiaTheme="minorHAnsi"/>
                <w:color w:val="auto"/>
                <w:lang w:eastAsia="en-US"/>
              </w:rPr>
            </w:pPr>
            <w:r w:rsidRPr="00901873">
              <w:rPr>
                <w:rFonts w:eastAsiaTheme="minorHAnsi"/>
                <w:color w:val="auto"/>
                <w:lang w:eastAsia="en-US"/>
              </w:rPr>
              <w:t xml:space="preserve">Карагандинская-120 пар, г. Караганда, район </w:t>
            </w:r>
            <w:proofErr w:type="spellStart"/>
            <w:r w:rsidRPr="00901873">
              <w:rPr>
                <w:rFonts w:eastAsiaTheme="minorHAnsi"/>
                <w:color w:val="auto"/>
                <w:lang w:eastAsia="en-US"/>
              </w:rPr>
              <w:t>Казыбек</w:t>
            </w:r>
            <w:proofErr w:type="spellEnd"/>
            <w:r w:rsidRPr="00901873">
              <w:rPr>
                <w:rFonts w:eastAsiaTheme="minorHAnsi"/>
                <w:color w:val="auto"/>
                <w:lang w:eastAsia="en-US"/>
              </w:rPr>
              <w:t xml:space="preserve"> Би, ул. Воинов Интернационалистов, строение 14 «В».</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38 – 1 пара</w:t>
            </w:r>
            <w:proofErr w:type="gramStart"/>
            <w:r w:rsidRPr="00660689">
              <w:rPr>
                <w:rFonts w:eastAsiaTheme="minorHAnsi"/>
                <w:color w:val="auto"/>
                <w:lang w:eastAsia="en-US"/>
              </w:rPr>
              <w:t xml:space="preserve"> ;</w:t>
            </w:r>
            <w:proofErr w:type="gramEnd"/>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40 – 10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41 – 16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42 – 32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43 – 42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44 –  8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45 –  6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46 -  4 пар;</w:t>
            </w:r>
          </w:p>
          <w:p w:rsidR="00C85D65" w:rsidRPr="00901873" w:rsidRDefault="00C85D65" w:rsidP="00205515">
            <w:pPr>
              <w:pStyle w:val="a4"/>
              <w:numPr>
                <w:ilvl w:val="0"/>
                <w:numId w:val="13"/>
              </w:numPr>
              <w:ind w:left="394" w:hanging="394"/>
              <w:jc w:val="both"/>
              <w:rPr>
                <w:rFonts w:eastAsiaTheme="minorHAnsi"/>
                <w:color w:val="auto"/>
                <w:lang w:eastAsia="en-US"/>
              </w:rPr>
            </w:pPr>
            <w:r w:rsidRPr="00901873">
              <w:rPr>
                <w:rFonts w:eastAsiaTheme="minorHAnsi"/>
                <w:color w:val="auto"/>
                <w:lang w:eastAsia="en-US"/>
              </w:rPr>
              <w:t>-  1 пара.</w:t>
            </w:r>
          </w:p>
          <w:p w:rsidR="00C85D65" w:rsidRPr="00901873" w:rsidRDefault="00C85D65" w:rsidP="00205515">
            <w:pPr>
              <w:pStyle w:val="a4"/>
              <w:numPr>
                <w:ilvl w:val="0"/>
                <w:numId w:val="10"/>
              </w:numPr>
              <w:ind w:left="0" w:firstLine="360"/>
              <w:jc w:val="both"/>
              <w:rPr>
                <w:rFonts w:eastAsiaTheme="minorHAnsi"/>
                <w:color w:val="auto"/>
                <w:lang w:eastAsia="en-US"/>
              </w:rPr>
            </w:pPr>
            <w:proofErr w:type="spellStart"/>
            <w:r w:rsidRPr="00901873">
              <w:rPr>
                <w:rFonts w:eastAsiaTheme="minorHAnsi"/>
                <w:color w:val="auto"/>
                <w:lang w:eastAsia="en-US"/>
              </w:rPr>
              <w:t>Кызылординская</w:t>
            </w:r>
            <w:proofErr w:type="spellEnd"/>
            <w:r w:rsidRPr="00901873">
              <w:rPr>
                <w:rFonts w:eastAsiaTheme="minorHAnsi"/>
                <w:color w:val="auto"/>
                <w:lang w:eastAsia="en-US"/>
              </w:rPr>
              <w:t>-</w:t>
            </w:r>
            <w:r w:rsidRPr="00901873">
              <w:rPr>
                <w:rFonts w:eastAsiaTheme="minorHAnsi"/>
                <w:color w:val="auto"/>
                <w:lang w:val="kk-KZ" w:eastAsia="en-US"/>
              </w:rPr>
              <w:t>12</w:t>
            </w:r>
            <w:r w:rsidRPr="00901873">
              <w:rPr>
                <w:rFonts w:eastAsiaTheme="minorHAnsi"/>
                <w:color w:val="auto"/>
                <w:lang w:eastAsia="en-US"/>
              </w:rPr>
              <w:t xml:space="preserve"> пар, г. </w:t>
            </w:r>
            <w:proofErr w:type="spellStart"/>
            <w:r w:rsidRPr="00901873">
              <w:rPr>
                <w:rFonts w:eastAsiaTheme="minorHAnsi"/>
                <w:color w:val="auto"/>
                <w:lang w:eastAsia="en-US"/>
              </w:rPr>
              <w:t>Кызылорда</w:t>
            </w:r>
            <w:proofErr w:type="spellEnd"/>
            <w:r w:rsidRPr="00901873">
              <w:rPr>
                <w:rFonts w:eastAsiaTheme="minorHAnsi"/>
                <w:color w:val="auto"/>
                <w:lang w:eastAsia="en-US"/>
              </w:rPr>
              <w:t xml:space="preserve">, ул. </w:t>
            </w:r>
            <w:proofErr w:type="spellStart"/>
            <w:r w:rsidRPr="00901873">
              <w:rPr>
                <w:rFonts w:eastAsiaTheme="minorHAnsi"/>
                <w:color w:val="auto"/>
                <w:lang w:eastAsia="en-US"/>
              </w:rPr>
              <w:t>Дуйсенова</w:t>
            </w:r>
            <w:proofErr w:type="spellEnd"/>
            <w:r w:rsidRPr="00901873">
              <w:rPr>
                <w:rFonts w:eastAsiaTheme="minorHAnsi"/>
                <w:color w:val="auto"/>
                <w:lang w:eastAsia="en-US"/>
              </w:rPr>
              <w:t>, 69 Б.</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41 – 5 пар;</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42 – 1 пара;</w:t>
            </w:r>
          </w:p>
          <w:p w:rsidR="00C85D65" w:rsidRPr="00660689" w:rsidRDefault="00C85D65" w:rsidP="00205515">
            <w:pPr>
              <w:jc w:val="both"/>
              <w:rPr>
                <w:rFonts w:eastAsiaTheme="minorHAnsi"/>
                <w:color w:val="auto"/>
                <w:lang w:eastAsia="en-US"/>
              </w:rPr>
            </w:pPr>
            <w:r w:rsidRPr="00660689">
              <w:rPr>
                <w:rFonts w:eastAsiaTheme="minorHAnsi"/>
                <w:color w:val="auto"/>
                <w:lang w:eastAsia="en-US"/>
              </w:rPr>
              <w:t>43 – 4 пар;</w:t>
            </w:r>
          </w:p>
          <w:p w:rsidR="00C85D65" w:rsidRPr="00901873" w:rsidRDefault="00C85D65" w:rsidP="00205515">
            <w:pPr>
              <w:pStyle w:val="a4"/>
              <w:numPr>
                <w:ilvl w:val="0"/>
                <w:numId w:val="14"/>
              </w:numPr>
              <w:ind w:left="394" w:hanging="394"/>
              <w:jc w:val="both"/>
              <w:rPr>
                <w:rFonts w:eastAsiaTheme="minorHAnsi"/>
                <w:color w:val="auto"/>
                <w:lang w:eastAsia="en-US"/>
              </w:rPr>
            </w:pPr>
            <w:r w:rsidRPr="00901873">
              <w:rPr>
                <w:rFonts w:eastAsiaTheme="minorHAnsi"/>
                <w:color w:val="auto"/>
                <w:lang w:eastAsia="en-US"/>
              </w:rPr>
              <w:t>– 1 пара;</w:t>
            </w:r>
          </w:p>
          <w:p w:rsidR="00C85D65" w:rsidRPr="00901873" w:rsidRDefault="00C85D65" w:rsidP="00205515">
            <w:pPr>
              <w:jc w:val="both"/>
              <w:rPr>
                <w:rFonts w:eastAsiaTheme="minorHAnsi"/>
                <w:color w:val="auto"/>
                <w:lang w:val="kk-KZ" w:eastAsia="en-US"/>
              </w:rPr>
            </w:pPr>
            <w:r>
              <w:rPr>
                <w:rFonts w:eastAsiaTheme="minorHAnsi"/>
                <w:color w:val="auto"/>
                <w:lang w:eastAsia="en-US"/>
              </w:rPr>
              <w:t>45</w:t>
            </w:r>
            <w:r w:rsidRPr="00901873">
              <w:rPr>
                <w:rFonts w:eastAsiaTheme="minorHAnsi"/>
                <w:color w:val="auto"/>
                <w:lang w:eastAsia="en-US"/>
              </w:rPr>
              <w:t>– 1 пара.</w:t>
            </w:r>
          </w:p>
          <w:p w:rsidR="00C85D65" w:rsidRPr="00901873" w:rsidRDefault="00C85D65" w:rsidP="00205515">
            <w:pPr>
              <w:pStyle w:val="a4"/>
              <w:numPr>
                <w:ilvl w:val="0"/>
                <w:numId w:val="10"/>
              </w:numPr>
              <w:jc w:val="both"/>
              <w:rPr>
                <w:rFonts w:eastAsiaTheme="minorHAnsi"/>
                <w:color w:val="auto"/>
                <w:lang w:eastAsia="en-US"/>
              </w:rPr>
            </w:pPr>
            <w:r w:rsidRPr="00901873">
              <w:rPr>
                <w:rFonts w:eastAsiaTheme="minorHAnsi"/>
                <w:color w:val="auto"/>
                <w:lang w:val="kk-KZ" w:eastAsia="en-US"/>
              </w:rPr>
              <w:t>Павлодар</w:t>
            </w:r>
            <w:proofErr w:type="spellStart"/>
            <w:r w:rsidRPr="00901873">
              <w:rPr>
                <w:rFonts w:eastAsiaTheme="minorHAnsi"/>
                <w:color w:val="auto"/>
                <w:lang w:eastAsia="en-US"/>
              </w:rPr>
              <w:t>ская</w:t>
            </w:r>
            <w:proofErr w:type="spellEnd"/>
            <w:r w:rsidRPr="00901873">
              <w:rPr>
                <w:rFonts w:eastAsiaTheme="minorHAnsi"/>
                <w:color w:val="auto"/>
                <w:lang w:eastAsia="en-US"/>
              </w:rPr>
              <w:t>-</w:t>
            </w:r>
            <w:r w:rsidRPr="00901873">
              <w:rPr>
                <w:rFonts w:eastAsiaTheme="minorHAnsi"/>
                <w:color w:val="auto"/>
                <w:lang w:val="kk-KZ" w:eastAsia="en-US"/>
              </w:rPr>
              <w:t>22</w:t>
            </w:r>
            <w:r w:rsidRPr="00901873">
              <w:rPr>
                <w:rFonts w:eastAsiaTheme="minorHAnsi"/>
                <w:color w:val="auto"/>
                <w:lang w:eastAsia="en-US"/>
              </w:rPr>
              <w:t xml:space="preserve"> пар, г. </w:t>
            </w:r>
            <w:r w:rsidRPr="00901873">
              <w:rPr>
                <w:rFonts w:eastAsiaTheme="minorHAnsi"/>
                <w:color w:val="auto"/>
                <w:lang w:val="kk-KZ" w:eastAsia="en-US"/>
              </w:rPr>
              <w:t>Павлодар</w:t>
            </w:r>
            <w:r w:rsidRPr="00901873">
              <w:rPr>
                <w:rFonts w:eastAsiaTheme="minorHAnsi"/>
                <w:color w:val="auto"/>
                <w:lang w:eastAsia="en-US"/>
              </w:rPr>
              <w:t xml:space="preserve">, ул. </w:t>
            </w:r>
            <w:r w:rsidRPr="00901873">
              <w:rPr>
                <w:rFonts w:eastAsiaTheme="minorHAnsi"/>
                <w:color w:val="auto"/>
                <w:lang w:val="kk-KZ" w:eastAsia="en-US"/>
              </w:rPr>
              <w:t>Павлова 26</w:t>
            </w:r>
            <w:r w:rsidRPr="00901873">
              <w:rPr>
                <w:rFonts w:eastAsiaTheme="minorHAnsi"/>
                <w:color w:val="auto"/>
                <w:lang w:eastAsia="en-US"/>
              </w:rPr>
              <w:t>.</w:t>
            </w:r>
          </w:p>
          <w:p w:rsidR="00C85D65" w:rsidRDefault="00C85D65" w:rsidP="00205515">
            <w:pPr>
              <w:jc w:val="both"/>
              <w:rPr>
                <w:rFonts w:eastAsiaTheme="minorHAnsi"/>
                <w:color w:val="auto"/>
                <w:lang w:eastAsia="en-US"/>
              </w:rPr>
            </w:pPr>
            <w:r>
              <w:rPr>
                <w:rFonts w:eastAsiaTheme="minorHAnsi"/>
                <w:color w:val="auto"/>
                <w:lang w:eastAsia="en-US"/>
              </w:rPr>
              <w:t>35 – 1</w:t>
            </w:r>
            <w:r w:rsidRPr="00660689">
              <w:rPr>
                <w:rFonts w:eastAsiaTheme="minorHAnsi"/>
                <w:color w:val="auto"/>
                <w:lang w:eastAsia="en-US"/>
              </w:rPr>
              <w:t xml:space="preserve"> пар</w:t>
            </w:r>
            <w:r>
              <w:rPr>
                <w:rFonts w:eastAsiaTheme="minorHAnsi"/>
                <w:color w:val="auto"/>
                <w:lang w:eastAsia="en-US"/>
              </w:rPr>
              <w:t>а</w:t>
            </w:r>
            <w:proofErr w:type="gramStart"/>
            <w:r w:rsidRPr="00660689">
              <w:rPr>
                <w:rFonts w:eastAsiaTheme="minorHAnsi"/>
                <w:color w:val="auto"/>
                <w:lang w:eastAsia="en-US"/>
              </w:rPr>
              <w:t xml:space="preserve"> ;</w:t>
            </w:r>
            <w:proofErr w:type="gramEnd"/>
          </w:p>
          <w:p w:rsidR="00C85D65" w:rsidRPr="00660689" w:rsidRDefault="00C85D65" w:rsidP="00205515">
            <w:pPr>
              <w:jc w:val="both"/>
              <w:rPr>
                <w:rFonts w:eastAsiaTheme="minorHAnsi"/>
                <w:color w:val="auto"/>
                <w:lang w:eastAsia="en-US"/>
              </w:rPr>
            </w:pPr>
            <w:r w:rsidRPr="00660689">
              <w:rPr>
                <w:rFonts w:eastAsiaTheme="minorHAnsi"/>
                <w:color w:val="auto"/>
                <w:lang w:eastAsia="en-US"/>
              </w:rPr>
              <w:t>36 – 2 пары</w:t>
            </w:r>
            <w:proofErr w:type="gramStart"/>
            <w:r w:rsidRPr="00660689">
              <w:rPr>
                <w:rFonts w:eastAsiaTheme="minorHAnsi"/>
                <w:color w:val="auto"/>
                <w:lang w:eastAsia="en-US"/>
              </w:rPr>
              <w:t xml:space="preserve"> ;</w:t>
            </w:r>
            <w:proofErr w:type="gramEnd"/>
          </w:p>
          <w:p w:rsidR="00C85D65" w:rsidRPr="00660689" w:rsidRDefault="00C85D65" w:rsidP="00205515">
            <w:pPr>
              <w:jc w:val="both"/>
              <w:rPr>
                <w:rFonts w:eastAsiaTheme="minorHAnsi"/>
                <w:color w:val="auto"/>
                <w:lang w:eastAsia="en-US"/>
              </w:rPr>
            </w:pPr>
            <w:r>
              <w:rPr>
                <w:rFonts w:eastAsiaTheme="minorHAnsi"/>
                <w:color w:val="auto"/>
                <w:lang w:eastAsia="en-US"/>
              </w:rPr>
              <w:t>37</w:t>
            </w:r>
            <w:r w:rsidRPr="00660689">
              <w:rPr>
                <w:rFonts w:eastAsiaTheme="minorHAnsi"/>
                <w:color w:val="auto"/>
                <w:lang w:eastAsia="en-US"/>
              </w:rPr>
              <w:t xml:space="preserve"> – 1 пара</w:t>
            </w:r>
            <w:proofErr w:type="gramStart"/>
            <w:r w:rsidRPr="00660689">
              <w:rPr>
                <w:rFonts w:eastAsiaTheme="minorHAnsi"/>
                <w:color w:val="auto"/>
                <w:lang w:eastAsia="en-US"/>
              </w:rPr>
              <w:t xml:space="preserve"> ;</w:t>
            </w:r>
            <w:proofErr w:type="gramEnd"/>
          </w:p>
          <w:p w:rsidR="00C85D65" w:rsidRPr="00660689" w:rsidRDefault="00C85D65" w:rsidP="00205515">
            <w:pPr>
              <w:jc w:val="both"/>
              <w:rPr>
                <w:rFonts w:eastAsiaTheme="minorHAnsi"/>
                <w:color w:val="auto"/>
                <w:lang w:eastAsia="en-US"/>
              </w:rPr>
            </w:pPr>
            <w:r w:rsidRPr="00660689">
              <w:rPr>
                <w:rFonts w:eastAsiaTheme="minorHAnsi"/>
                <w:color w:val="auto"/>
                <w:lang w:eastAsia="en-US"/>
              </w:rPr>
              <w:t xml:space="preserve">39 – </w:t>
            </w:r>
            <w:r>
              <w:rPr>
                <w:rFonts w:eastAsiaTheme="minorHAnsi"/>
                <w:color w:val="auto"/>
                <w:lang w:eastAsia="en-US"/>
              </w:rPr>
              <w:t>1</w:t>
            </w:r>
            <w:r w:rsidRPr="00660689">
              <w:rPr>
                <w:rFonts w:eastAsiaTheme="minorHAnsi"/>
                <w:color w:val="auto"/>
                <w:lang w:eastAsia="en-US"/>
              </w:rPr>
              <w:t xml:space="preserve"> пар</w:t>
            </w:r>
            <w:r>
              <w:rPr>
                <w:rFonts w:eastAsiaTheme="minorHAnsi"/>
                <w:color w:val="auto"/>
                <w:lang w:eastAsia="en-US"/>
              </w:rPr>
              <w:t>а</w:t>
            </w:r>
            <w:r w:rsidRPr="00660689">
              <w:rPr>
                <w:rFonts w:eastAsiaTheme="minorHAnsi"/>
                <w:color w:val="auto"/>
                <w:lang w:eastAsia="en-US"/>
              </w:rPr>
              <w:t>;</w:t>
            </w:r>
          </w:p>
          <w:p w:rsidR="00C85D65" w:rsidRPr="00660689" w:rsidRDefault="00C85D65" w:rsidP="00205515">
            <w:pPr>
              <w:jc w:val="both"/>
              <w:rPr>
                <w:rFonts w:eastAsiaTheme="minorHAnsi"/>
                <w:color w:val="auto"/>
                <w:lang w:eastAsia="en-US"/>
              </w:rPr>
            </w:pPr>
            <w:r>
              <w:rPr>
                <w:rFonts w:eastAsiaTheme="minorHAnsi"/>
                <w:color w:val="auto"/>
                <w:lang w:eastAsia="en-US"/>
              </w:rPr>
              <w:t>40 – 4</w:t>
            </w:r>
            <w:r w:rsidRPr="00660689">
              <w:rPr>
                <w:rFonts w:eastAsiaTheme="minorHAnsi"/>
                <w:color w:val="auto"/>
                <w:lang w:eastAsia="en-US"/>
              </w:rPr>
              <w:t xml:space="preserve"> пар;</w:t>
            </w:r>
          </w:p>
          <w:p w:rsidR="00C85D65" w:rsidRPr="00840905" w:rsidRDefault="00C85D65" w:rsidP="00205515">
            <w:pPr>
              <w:jc w:val="both"/>
              <w:rPr>
                <w:rFonts w:eastAsiaTheme="minorHAnsi"/>
                <w:color w:val="auto"/>
                <w:lang w:eastAsia="en-US"/>
              </w:rPr>
            </w:pPr>
            <w:r w:rsidRPr="00840905">
              <w:rPr>
                <w:rFonts w:eastAsiaTheme="minorHAnsi"/>
                <w:color w:val="auto"/>
                <w:lang w:eastAsia="en-US"/>
              </w:rPr>
              <w:t>41 – 10 пар;</w:t>
            </w:r>
          </w:p>
          <w:p w:rsidR="00C85D65" w:rsidRPr="00840905" w:rsidRDefault="00C85D65" w:rsidP="00205515">
            <w:pPr>
              <w:jc w:val="both"/>
              <w:rPr>
                <w:rFonts w:eastAsiaTheme="minorHAnsi"/>
                <w:color w:val="auto"/>
                <w:lang w:eastAsia="en-US"/>
              </w:rPr>
            </w:pPr>
            <w:r w:rsidRPr="00840905">
              <w:rPr>
                <w:rFonts w:eastAsiaTheme="minorHAnsi"/>
                <w:color w:val="auto"/>
                <w:lang w:eastAsia="en-US"/>
              </w:rPr>
              <w:t>42 – 15 пар;</w:t>
            </w:r>
          </w:p>
          <w:p w:rsidR="00C85D65" w:rsidRPr="00840905" w:rsidRDefault="00C85D65" w:rsidP="00205515">
            <w:pPr>
              <w:jc w:val="both"/>
              <w:rPr>
                <w:rFonts w:eastAsiaTheme="minorHAnsi"/>
                <w:color w:val="auto"/>
                <w:lang w:eastAsia="en-US"/>
              </w:rPr>
            </w:pPr>
            <w:r w:rsidRPr="00840905">
              <w:rPr>
                <w:rFonts w:eastAsiaTheme="minorHAnsi"/>
                <w:color w:val="auto"/>
                <w:lang w:eastAsia="en-US"/>
              </w:rPr>
              <w:t>43 – 14 пар;</w:t>
            </w:r>
          </w:p>
          <w:p w:rsidR="00C85D65" w:rsidRPr="00840905" w:rsidRDefault="00C85D65" w:rsidP="00205515">
            <w:pPr>
              <w:jc w:val="both"/>
              <w:rPr>
                <w:rFonts w:eastAsiaTheme="minorHAnsi"/>
                <w:color w:val="auto"/>
                <w:lang w:eastAsia="en-US"/>
              </w:rPr>
            </w:pPr>
            <w:r w:rsidRPr="00840905">
              <w:rPr>
                <w:rFonts w:eastAsiaTheme="minorHAnsi"/>
                <w:color w:val="auto"/>
                <w:lang w:eastAsia="en-US"/>
              </w:rPr>
              <w:t>44 – 3 пар;</w:t>
            </w:r>
          </w:p>
          <w:p w:rsidR="00C85D65" w:rsidRPr="00840905" w:rsidRDefault="00C85D65" w:rsidP="00205515">
            <w:pPr>
              <w:jc w:val="both"/>
              <w:rPr>
                <w:rFonts w:eastAsiaTheme="minorHAnsi"/>
                <w:color w:val="auto"/>
                <w:lang w:eastAsia="en-US"/>
              </w:rPr>
            </w:pPr>
            <w:r w:rsidRPr="00840905">
              <w:rPr>
                <w:rFonts w:eastAsiaTheme="minorHAnsi"/>
                <w:color w:val="auto"/>
                <w:lang w:eastAsia="en-US"/>
              </w:rPr>
              <w:t>45 – 6 пар</w:t>
            </w:r>
          </w:p>
          <w:p w:rsidR="00C85D65" w:rsidRPr="00840905" w:rsidRDefault="00C85D65" w:rsidP="00205515">
            <w:pPr>
              <w:jc w:val="both"/>
              <w:rPr>
                <w:rFonts w:eastAsiaTheme="minorHAnsi"/>
                <w:color w:val="auto"/>
                <w:lang w:eastAsia="en-US"/>
              </w:rPr>
            </w:pPr>
            <w:r w:rsidRPr="00840905">
              <w:rPr>
                <w:rFonts w:eastAsiaTheme="minorHAnsi"/>
                <w:color w:val="auto"/>
                <w:lang w:eastAsia="en-US"/>
              </w:rPr>
              <w:t>46 – 1 пара;</w:t>
            </w:r>
          </w:p>
          <w:p w:rsidR="00C85D65" w:rsidRPr="00901873" w:rsidRDefault="00C85D65" w:rsidP="00205515">
            <w:pPr>
              <w:pStyle w:val="a4"/>
              <w:numPr>
                <w:ilvl w:val="0"/>
                <w:numId w:val="9"/>
              </w:numPr>
              <w:jc w:val="both"/>
              <w:rPr>
                <w:rFonts w:eastAsiaTheme="minorHAnsi"/>
                <w:color w:val="auto"/>
                <w:lang w:eastAsia="en-US"/>
              </w:rPr>
            </w:pPr>
            <w:r w:rsidRPr="00901873">
              <w:rPr>
                <w:rFonts w:eastAsiaTheme="minorHAnsi"/>
                <w:color w:val="auto"/>
                <w:lang w:eastAsia="en-US"/>
              </w:rPr>
              <w:t>– 2 пар.</w:t>
            </w:r>
          </w:p>
          <w:p w:rsidR="00C85D65" w:rsidRPr="0015208E" w:rsidRDefault="00C85D65" w:rsidP="00205515">
            <w:pPr>
              <w:pStyle w:val="a4"/>
              <w:numPr>
                <w:ilvl w:val="0"/>
                <w:numId w:val="10"/>
              </w:numPr>
              <w:jc w:val="both"/>
              <w:rPr>
                <w:rFonts w:eastAsiaTheme="minorHAnsi"/>
                <w:color w:val="auto"/>
                <w:lang w:eastAsia="en-US"/>
              </w:rPr>
            </w:pPr>
            <w:r w:rsidRPr="0015208E">
              <w:rPr>
                <w:rFonts w:eastAsiaTheme="minorHAnsi"/>
                <w:color w:val="auto"/>
                <w:lang w:eastAsia="en-US"/>
              </w:rPr>
              <w:t>СКО-</w:t>
            </w:r>
            <w:r w:rsidRPr="0015208E">
              <w:rPr>
                <w:rFonts w:eastAsiaTheme="minorHAnsi"/>
                <w:color w:val="auto"/>
                <w:lang w:val="kk-KZ" w:eastAsia="en-US"/>
              </w:rPr>
              <w:t>27</w:t>
            </w:r>
            <w:r w:rsidRPr="0015208E">
              <w:rPr>
                <w:rFonts w:eastAsiaTheme="minorHAnsi"/>
                <w:color w:val="auto"/>
                <w:lang w:eastAsia="en-US"/>
              </w:rPr>
              <w:t xml:space="preserve"> пар, г. Петропавловск, ул. Брусиловского, 1.</w:t>
            </w:r>
          </w:p>
          <w:p w:rsidR="00C85D65" w:rsidRPr="00840905" w:rsidRDefault="00C85D65" w:rsidP="00205515">
            <w:pPr>
              <w:jc w:val="both"/>
              <w:rPr>
                <w:rFonts w:eastAsiaTheme="minorHAnsi"/>
                <w:color w:val="auto"/>
                <w:lang w:eastAsia="en-US"/>
              </w:rPr>
            </w:pPr>
            <w:r w:rsidRPr="00840905">
              <w:rPr>
                <w:rFonts w:eastAsiaTheme="minorHAnsi"/>
                <w:color w:val="auto"/>
                <w:lang w:eastAsia="en-US"/>
              </w:rPr>
              <w:t>42 – 7 пар;</w:t>
            </w:r>
          </w:p>
          <w:p w:rsidR="00C85D65" w:rsidRPr="00840905" w:rsidRDefault="00C85D65" w:rsidP="00205515">
            <w:pPr>
              <w:jc w:val="both"/>
              <w:rPr>
                <w:rFonts w:eastAsiaTheme="minorHAnsi"/>
                <w:color w:val="auto"/>
                <w:lang w:eastAsia="en-US"/>
              </w:rPr>
            </w:pPr>
            <w:r w:rsidRPr="00840905">
              <w:rPr>
                <w:rFonts w:eastAsiaTheme="minorHAnsi"/>
                <w:color w:val="auto"/>
                <w:lang w:eastAsia="en-US"/>
              </w:rPr>
              <w:t>43 – 10 пар;</w:t>
            </w:r>
          </w:p>
          <w:p w:rsidR="00C85D65" w:rsidRPr="00901873" w:rsidRDefault="00C85D65" w:rsidP="00205515">
            <w:pPr>
              <w:pStyle w:val="a4"/>
              <w:numPr>
                <w:ilvl w:val="0"/>
                <w:numId w:val="14"/>
              </w:numPr>
              <w:ind w:left="394" w:hanging="394"/>
              <w:jc w:val="both"/>
              <w:rPr>
                <w:rFonts w:eastAsiaTheme="minorHAnsi"/>
                <w:color w:val="auto"/>
                <w:lang w:val="kk-KZ" w:eastAsia="en-US"/>
              </w:rPr>
            </w:pPr>
            <w:r w:rsidRPr="00901873">
              <w:rPr>
                <w:rFonts w:eastAsiaTheme="minorHAnsi"/>
                <w:color w:val="auto"/>
                <w:lang w:eastAsia="en-US"/>
              </w:rPr>
              <w:t>–10 пар.</w:t>
            </w:r>
          </w:p>
          <w:p w:rsidR="00C85D65" w:rsidRPr="0015208E" w:rsidRDefault="00C85D65" w:rsidP="00205515">
            <w:pPr>
              <w:pStyle w:val="a4"/>
              <w:numPr>
                <w:ilvl w:val="0"/>
                <w:numId w:val="10"/>
              </w:numPr>
              <w:jc w:val="both"/>
              <w:rPr>
                <w:rFonts w:eastAsiaTheme="minorHAnsi"/>
                <w:color w:val="auto"/>
                <w:lang w:val="kk-KZ" w:eastAsia="en-US"/>
              </w:rPr>
            </w:pPr>
            <w:r w:rsidRPr="0015208E">
              <w:rPr>
                <w:rFonts w:eastAsiaTheme="minorHAnsi"/>
                <w:color w:val="auto"/>
                <w:lang w:val="kk-KZ" w:eastAsia="en-US"/>
              </w:rPr>
              <w:t>Туркестанская-30 пар, г. Шымкент,ул.И.Есенберлина- 11</w:t>
            </w:r>
            <w:r>
              <w:rPr>
                <w:rFonts w:eastAsiaTheme="minorHAnsi"/>
                <w:color w:val="auto"/>
                <w:lang w:val="kk-KZ" w:eastAsia="en-US"/>
              </w:rPr>
              <w:t xml:space="preserve"> Б</w:t>
            </w:r>
            <w:r w:rsidRPr="0015208E">
              <w:rPr>
                <w:rFonts w:eastAsiaTheme="minorHAnsi"/>
                <w:color w:val="auto"/>
                <w:lang w:val="kk-KZ" w:eastAsia="en-US"/>
              </w:rPr>
              <w:t>;</w:t>
            </w:r>
          </w:p>
          <w:p w:rsidR="00C85D65" w:rsidRPr="00840905" w:rsidRDefault="00C85D65" w:rsidP="00205515">
            <w:pPr>
              <w:jc w:val="both"/>
              <w:rPr>
                <w:rFonts w:eastAsiaTheme="minorHAnsi"/>
                <w:color w:val="auto"/>
                <w:lang w:val="kk-KZ" w:eastAsia="en-US"/>
              </w:rPr>
            </w:pPr>
            <w:r w:rsidRPr="00840905">
              <w:rPr>
                <w:rFonts w:eastAsiaTheme="minorHAnsi"/>
                <w:color w:val="auto"/>
                <w:lang w:val="kk-KZ" w:eastAsia="en-US"/>
              </w:rPr>
              <w:t>41 – 4 пары ;</w:t>
            </w:r>
          </w:p>
          <w:p w:rsidR="00C85D65" w:rsidRPr="00840905" w:rsidRDefault="00C85D65" w:rsidP="00205515">
            <w:pPr>
              <w:jc w:val="both"/>
              <w:rPr>
                <w:rFonts w:eastAsiaTheme="minorHAnsi"/>
                <w:color w:val="auto"/>
                <w:lang w:val="kk-KZ" w:eastAsia="en-US"/>
              </w:rPr>
            </w:pPr>
            <w:r w:rsidRPr="00840905">
              <w:rPr>
                <w:rFonts w:eastAsiaTheme="minorHAnsi"/>
                <w:color w:val="auto"/>
                <w:lang w:val="kk-KZ" w:eastAsia="en-US"/>
              </w:rPr>
              <w:lastRenderedPageBreak/>
              <w:t>42 –  10 пар;</w:t>
            </w:r>
          </w:p>
          <w:p w:rsidR="00C85D65" w:rsidRDefault="00C85D65" w:rsidP="00205515">
            <w:pPr>
              <w:jc w:val="both"/>
              <w:rPr>
                <w:rFonts w:eastAsiaTheme="minorHAnsi"/>
                <w:color w:val="auto"/>
                <w:lang w:val="kk-KZ" w:eastAsia="en-US"/>
              </w:rPr>
            </w:pPr>
            <w:r w:rsidRPr="00840905">
              <w:rPr>
                <w:rFonts w:eastAsiaTheme="minorHAnsi"/>
                <w:color w:val="auto"/>
                <w:lang w:val="kk-KZ" w:eastAsia="en-US"/>
              </w:rPr>
              <w:t>43 –  10 пар;</w:t>
            </w:r>
          </w:p>
          <w:p w:rsidR="00C85D65" w:rsidRDefault="00C85D65" w:rsidP="00205515">
            <w:pPr>
              <w:jc w:val="both"/>
              <w:rPr>
                <w:rFonts w:eastAsiaTheme="minorHAnsi"/>
                <w:color w:val="auto"/>
                <w:lang w:val="kk-KZ" w:eastAsia="en-US"/>
              </w:rPr>
            </w:pPr>
            <w:r>
              <w:rPr>
                <w:rFonts w:eastAsiaTheme="minorHAnsi"/>
                <w:color w:val="auto"/>
                <w:lang w:val="kk-KZ" w:eastAsia="en-US"/>
              </w:rPr>
              <w:t>44 -  4 пары;</w:t>
            </w:r>
          </w:p>
          <w:p w:rsidR="00C85D65" w:rsidRPr="00132F41" w:rsidRDefault="00C85D65" w:rsidP="00205515">
            <w:pPr>
              <w:jc w:val="both"/>
              <w:rPr>
                <w:rFonts w:eastAsiaTheme="minorHAnsi"/>
                <w:color w:val="auto"/>
                <w:lang w:val="kk-KZ" w:eastAsia="en-US"/>
              </w:rPr>
            </w:pPr>
            <w:r>
              <w:rPr>
                <w:rFonts w:eastAsiaTheme="minorHAnsi"/>
                <w:color w:val="auto"/>
                <w:lang w:val="kk-KZ" w:eastAsia="en-US"/>
              </w:rPr>
              <w:t>45 -  2 пары.</w:t>
            </w:r>
          </w:p>
          <w:p w:rsidR="00C85D65" w:rsidRPr="003376B6" w:rsidRDefault="00C85D65" w:rsidP="00205515">
            <w:pPr>
              <w:jc w:val="both"/>
              <w:rPr>
                <w:rFonts w:eastAsiaTheme="minorHAnsi"/>
                <w:color w:val="auto"/>
                <w:lang w:val="kk-KZ" w:eastAsia="en-US"/>
              </w:rPr>
            </w:pPr>
            <w:r w:rsidRPr="002745C9">
              <w:rPr>
                <w:rFonts w:eastAsiaTheme="minorHAnsi"/>
                <w:color w:val="auto"/>
                <w:lang w:val="kk-KZ" w:eastAsia="en-US"/>
              </w:rPr>
              <w:t xml:space="preserve">Размеры и количество </w:t>
            </w:r>
            <w:r>
              <w:rPr>
                <w:rFonts w:eastAsiaTheme="minorHAnsi"/>
                <w:color w:val="auto"/>
                <w:lang w:val="kk-KZ" w:eastAsia="en-US"/>
              </w:rPr>
              <w:t>ботинок</w:t>
            </w:r>
            <w:r w:rsidRPr="002745C9">
              <w:rPr>
                <w:rFonts w:eastAsiaTheme="minorHAnsi"/>
                <w:color w:val="auto"/>
                <w:lang w:val="kk-KZ" w:eastAsia="en-US"/>
              </w:rPr>
              <w:t xml:space="preserve"> должны поставляться после подписания договора с Заказч</w:t>
            </w:r>
            <w:r>
              <w:rPr>
                <w:rFonts w:eastAsiaTheme="minorHAnsi"/>
                <w:color w:val="auto"/>
                <w:lang w:val="kk-KZ" w:eastAsia="en-US"/>
              </w:rPr>
              <w:t xml:space="preserve">иком  </w:t>
            </w:r>
            <w:r w:rsidRPr="0031278F">
              <w:rPr>
                <w:rFonts w:eastAsiaTheme="minorHAnsi"/>
                <w:color w:val="auto"/>
                <w:lang w:val="kk-KZ" w:eastAsia="en-US"/>
              </w:rPr>
              <w:t>отдельно</w:t>
            </w:r>
            <w:r>
              <w:rPr>
                <w:rFonts w:eastAsiaTheme="minorHAnsi"/>
                <w:color w:val="auto"/>
                <w:lang w:val="kk-KZ" w:eastAsia="en-US"/>
              </w:rPr>
              <w:t xml:space="preserve"> на каждый филиал Общества.</w:t>
            </w:r>
          </w:p>
        </w:tc>
      </w:tr>
    </w:tbl>
    <w:p w:rsidR="00C85D65" w:rsidRPr="000A11DE" w:rsidRDefault="00C85D65" w:rsidP="00C85D65">
      <w:pPr>
        <w:shd w:val="clear" w:color="auto" w:fill="FFFFFF"/>
        <w:rPr>
          <w:rFonts w:ascii="Arial" w:hAnsi="Arial" w:cs="Arial"/>
          <w:color w:val="auto"/>
          <w:sz w:val="21"/>
          <w:szCs w:val="21"/>
        </w:rPr>
      </w:pPr>
    </w:p>
    <w:p w:rsidR="00C85D65" w:rsidRPr="000A11DE" w:rsidRDefault="00C85D65" w:rsidP="00C85D65">
      <w:pPr>
        <w:shd w:val="clear" w:color="auto" w:fill="FFFFFF"/>
        <w:rPr>
          <w:color w:val="auto"/>
        </w:rPr>
      </w:pPr>
      <w:r w:rsidRPr="000A11DE">
        <w:rPr>
          <w:color w:val="auto"/>
        </w:rPr>
        <w:tab/>
        <w:t>Примечание:</w:t>
      </w:r>
    </w:p>
    <w:p w:rsidR="00C85D65" w:rsidRPr="000A11DE" w:rsidRDefault="00C85D65" w:rsidP="00C85D65">
      <w:pPr>
        <w:shd w:val="clear" w:color="auto" w:fill="FFFFFF"/>
        <w:rPr>
          <w:color w:val="auto"/>
        </w:rPr>
      </w:pPr>
      <w:r w:rsidRPr="000A11DE">
        <w:rPr>
          <w:color w:val="auto"/>
        </w:rPr>
        <w:t xml:space="preserve">      </w:t>
      </w:r>
      <w:r w:rsidRPr="000A11DE">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C85D65" w:rsidRPr="000A11DE" w:rsidRDefault="00C85D65" w:rsidP="00C85D65">
      <w:pPr>
        <w:shd w:val="clear" w:color="auto" w:fill="FFFFFF"/>
        <w:rPr>
          <w:color w:val="auto"/>
        </w:rPr>
      </w:pPr>
      <w:r w:rsidRPr="000A11DE">
        <w:rPr>
          <w:color w:val="auto"/>
        </w:rPr>
        <w:t xml:space="preserve">      </w:t>
      </w:r>
      <w:r w:rsidRPr="000A11DE">
        <w:rPr>
          <w:color w:val="auto"/>
        </w:rPr>
        <w:tab/>
        <w:t>2. Установление требований технической спецификации в иных документах не допускается.</w:t>
      </w:r>
    </w:p>
    <w:p w:rsidR="00C85D65" w:rsidRPr="000A11DE" w:rsidRDefault="00C85D65" w:rsidP="00C85D65">
      <w:pPr>
        <w:shd w:val="clear" w:color="auto" w:fill="FFFFFF"/>
        <w:rPr>
          <w:rFonts w:eastAsiaTheme="minorHAnsi"/>
          <w:color w:val="auto"/>
          <w:lang w:eastAsia="en-US"/>
        </w:rPr>
      </w:pPr>
      <w:r w:rsidRPr="000A11DE">
        <w:rPr>
          <w:color w:val="auto"/>
        </w:rPr>
        <w:t xml:space="preserve">      </w:t>
      </w:r>
      <w:r w:rsidRPr="000A11DE">
        <w:rPr>
          <w:color w:val="auto"/>
        </w:rPr>
        <w:tab/>
        <w:t>3. Техническая спецификация</w:t>
      </w:r>
      <w:r w:rsidRPr="000A11DE">
        <w:rPr>
          <w:rFonts w:eastAsiaTheme="minorHAnsi"/>
          <w:color w:val="auto"/>
          <w:shd w:val="clear" w:color="auto" w:fill="FFFFFF"/>
          <w:lang w:eastAsia="en-US"/>
        </w:rPr>
        <w:t xml:space="preserve"> разрабатывается на казахском и русском языках.</w:t>
      </w:r>
    </w:p>
    <w:p w:rsidR="00C85D65" w:rsidRPr="000A11DE" w:rsidRDefault="00C85D65" w:rsidP="00C85D65">
      <w:pPr>
        <w:spacing w:after="200" w:line="276" w:lineRule="auto"/>
        <w:rPr>
          <w:rFonts w:asciiTheme="minorHAnsi" w:eastAsiaTheme="minorHAnsi" w:hAnsiTheme="minorHAnsi" w:cstheme="minorBidi"/>
          <w:color w:val="auto"/>
          <w:sz w:val="22"/>
          <w:szCs w:val="22"/>
          <w:lang w:eastAsia="en-US"/>
        </w:rPr>
      </w:pPr>
    </w:p>
    <w:p w:rsidR="00C85D65" w:rsidRPr="003376B6" w:rsidRDefault="00C85D65" w:rsidP="00C85D65">
      <w:pPr>
        <w:spacing w:after="200" w:line="276" w:lineRule="auto"/>
        <w:rPr>
          <w:rFonts w:asciiTheme="minorHAnsi" w:eastAsiaTheme="minorHAnsi" w:hAnsiTheme="minorHAnsi" w:cstheme="minorBidi"/>
          <w:color w:val="auto"/>
          <w:sz w:val="22"/>
          <w:szCs w:val="22"/>
          <w:lang w:eastAsia="en-US"/>
        </w:rPr>
      </w:pPr>
    </w:p>
    <w:p w:rsidR="00C85D65" w:rsidRPr="00C6734C" w:rsidRDefault="005C0243" w:rsidP="00C85D65">
      <w:pPr>
        <w:jc w:val="both"/>
        <w:rPr>
          <w:b/>
          <w:color w:val="FF0000"/>
          <w:lang w:val="kk-KZ"/>
        </w:rPr>
      </w:pPr>
      <w:r>
        <w:rPr>
          <w:rFonts w:eastAsiaTheme="minorHAnsi"/>
          <w:b/>
          <w:bCs/>
          <w:lang w:eastAsia="en-US"/>
        </w:rPr>
        <w:tab/>
      </w:r>
      <w:proofErr w:type="spellStart"/>
      <w:r w:rsidR="00C85D65" w:rsidRPr="00C6734C">
        <w:rPr>
          <w:rFonts w:eastAsiaTheme="minorHAnsi"/>
          <w:b/>
          <w:bCs/>
          <w:lang w:eastAsia="en-US"/>
        </w:rPr>
        <w:t>И.о</w:t>
      </w:r>
      <w:proofErr w:type="spellEnd"/>
      <w:r w:rsidR="00C85D65" w:rsidRPr="00C6734C">
        <w:rPr>
          <w:rFonts w:eastAsiaTheme="minorHAnsi"/>
          <w:b/>
          <w:bCs/>
          <w:lang w:eastAsia="en-US"/>
        </w:rPr>
        <w:t xml:space="preserve">. Председателя Правления                                                  Р. </w:t>
      </w:r>
      <w:proofErr w:type="spellStart"/>
      <w:r w:rsidR="00C85D65" w:rsidRPr="00C6734C">
        <w:rPr>
          <w:rFonts w:eastAsiaTheme="minorHAnsi"/>
          <w:b/>
          <w:bCs/>
          <w:lang w:eastAsia="en-US"/>
        </w:rPr>
        <w:t>Нұрдә</w:t>
      </w:r>
      <w:proofErr w:type="gramStart"/>
      <w:r w:rsidR="00C85D65" w:rsidRPr="00C6734C">
        <w:rPr>
          <w:rFonts w:eastAsiaTheme="minorHAnsi"/>
          <w:b/>
          <w:bCs/>
          <w:lang w:eastAsia="en-US"/>
        </w:rPr>
        <w:t>улет</w:t>
      </w:r>
      <w:proofErr w:type="spellEnd"/>
      <w:proofErr w:type="gramEnd"/>
    </w:p>
    <w:p w:rsidR="00C85D65" w:rsidRDefault="00C85D65" w:rsidP="00C85D65">
      <w:pPr>
        <w:jc w:val="both"/>
        <w:rPr>
          <w:b/>
          <w:color w:val="FF0000"/>
          <w:lang w:val="kk-KZ"/>
        </w:rPr>
      </w:pPr>
    </w:p>
    <w:p w:rsidR="00C85D65" w:rsidRDefault="005C0243" w:rsidP="00C85D65">
      <w:pPr>
        <w:rPr>
          <w:b/>
          <w:color w:val="auto"/>
          <w:lang w:val="kk-KZ"/>
        </w:rPr>
      </w:pPr>
      <w:r>
        <w:rPr>
          <w:b/>
          <w:color w:val="auto"/>
          <w:lang w:val="kk-KZ"/>
        </w:rPr>
        <w:tab/>
      </w:r>
      <w:r w:rsidR="00C85D65" w:rsidRPr="00C6734C">
        <w:rPr>
          <w:b/>
          <w:color w:val="auto"/>
          <w:lang w:val="kk-KZ"/>
        </w:rPr>
        <w:t xml:space="preserve">Начальник </w:t>
      </w:r>
      <w:r w:rsidR="00C85D65">
        <w:rPr>
          <w:b/>
          <w:color w:val="auto"/>
          <w:lang w:val="kk-KZ"/>
        </w:rPr>
        <w:t>о</w:t>
      </w:r>
      <w:r w:rsidR="00C85D65" w:rsidRPr="00C6734C">
        <w:rPr>
          <w:b/>
          <w:color w:val="auto"/>
          <w:lang w:val="kk-KZ"/>
        </w:rPr>
        <w:t xml:space="preserve">тдела </w:t>
      </w:r>
      <w:r w:rsidR="00C85D65">
        <w:rPr>
          <w:b/>
          <w:color w:val="auto"/>
          <w:lang w:val="kk-KZ"/>
        </w:rPr>
        <w:t xml:space="preserve">охраны труда и    </w:t>
      </w:r>
    </w:p>
    <w:p w:rsidR="00C85D65" w:rsidRPr="00C6734C" w:rsidRDefault="005C0243" w:rsidP="00C85D65">
      <w:pPr>
        <w:rPr>
          <w:b/>
          <w:color w:val="auto"/>
          <w:lang w:val="kk-KZ"/>
        </w:rPr>
      </w:pPr>
      <w:r>
        <w:rPr>
          <w:b/>
          <w:color w:val="auto"/>
          <w:lang w:val="kk-KZ"/>
        </w:rPr>
        <w:tab/>
      </w:r>
      <w:bookmarkStart w:id="0" w:name="_GoBack"/>
      <w:bookmarkEnd w:id="0"/>
      <w:r w:rsidR="00C85D65">
        <w:rPr>
          <w:b/>
          <w:color w:val="auto"/>
          <w:lang w:val="kk-KZ"/>
        </w:rPr>
        <w:t>техники безопасности</w:t>
      </w:r>
      <w:r w:rsidR="00C85D65" w:rsidRPr="00C6734C">
        <w:rPr>
          <w:b/>
          <w:color w:val="auto"/>
          <w:lang w:val="kk-KZ"/>
        </w:rPr>
        <w:t xml:space="preserve">                          </w:t>
      </w:r>
      <w:r w:rsidR="00C85D65">
        <w:rPr>
          <w:b/>
          <w:color w:val="auto"/>
          <w:lang w:val="kk-KZ"/>
        </w:rPr>
        <w:t xml:space="preserve">         </w:t>
      </w:r>
      <w:r w:rsidR="00C85D65" w:rsidRPr="00C6734C">
        <w:rPr>
          <w:b/>
          <w:color w:val="auto"/>
          <w:lang w:val="kk-KZ"/>
        </w:rPr>
        <w:t xml:space="preserve">                             </w:t>
      </w:r>
      <w:r w:rsidR="00C85D65" w:rsidRPr="005A27DF">
        <w:rPr>
          <w:b/>
          <w:color w:val="auto"/>
        </w:rPr>
        <w:t xml:space="preserve">    </w:t>
      </w:r>
      <w:r w:rsidR="00C85D65">
        <w:rPr>
          <w:b/>
          <w:color w:val="auto"/>
          <w:lang w:val="kk-KZ"/>
        </w:rPr>
        <w:t xml:space="preserve">О. </w:t>
      </w:r>
      <w:r w:rsidR="00C85D65" w:rsidRPr="00C6734C">
        <w:rPr>
          <w:b/>
          <w:color w:val="auto"/>
          <w:lang w:val="kk-KZ"/>
        </w:rPr>
        <w:t xml:space="preserve">Русинова </w:t>
      </w:r>
    </w:p>
    <w:p w:rsidR="00C85D65" w:rsidRPr="00840663" w:rsidRDefault="00C85D65" w:rsidP="00C85D65">
      <w:pPr>
        <w:rPr>
          <w:color w:val="auto"/>
          <w:lang w:val="kk-KZ"/>
        </w:rPr>
      </w:pPr>
    </w:p>
    <w:p w:rsidR="00C85D65" w:rsidRDefault="00C85D65" w:rsidP="00C85D65">
      <w:pPr>
        <w:rPr>
          <w:lang w:val="kk-KZ"/>
        </w:rPr>
      </w:pPr>
    </w:p>
    <w:p w:rsidR="00C85D65" w:rsidRDefault="00C85D65" w:rsidP="00C85D65">
      <w:pPr>
        <w:rPr>
          <w:lang w:val="kk-KZ"/>
        </w:rPr>
      </w:pPr>
    </w:p>
    <w:p w:rsidR="00C85D65" w:rsidRDefault="00C85D65" w:rsidP="00C85D65">
      <w:pPr>
        <w:rPr>
          <w:lang w:val="kk-KZ"/>
        </w:rPr>
      </w:pPr>
    </w:p>
    <w:p w:rsidR="00C85D65" w:rsidRDefault="00C85D65" w:rsidP="00C85D65">
      <w:pPr>
        <w:rPr>
          <w:lang w:val="kk-KZ"/>
        </w:rPr>
      </w:pPr>
    </w:p>
    <w:p w:rsidR="00C85D65" w:rsidRDefault="00C85D65" w:rsidP="00C85D65">
      <w:pPr>
        <w:rPr>
          <w:lang w:val="kk-KZ"/>
        </w:rPr>
      </w:pPr>
    </w:p>
    <w:p w:rsidR="00C85D65" w:rsidRDefault="00C85D65" w:rsidP="00C85D65">
      <w:pPr>
        <w:rPr>
          <w:lang w:val="kk-KZ"/>
        </w:rPr>
      </w:pPr>
    </w:p>
    <w:p w:rsidR="00C85D65" w:rsidRDefault="00C85D65" w:rsidP="00C85D65">
      <w:pPr>
        <w:rPr>
          <w:lang w:val="kk-KZ"/>
        </w:rPr>
      </w:pPr>
    </w:p>
    <w:p w:rsidR="00C85D65" w:rsidRDefault="00C85D65" w:rsidP="00C85D65">
      <w:pPr>
        <w:rPr>
          <w:lang w:val="kk-KZ"/>
        </w:rPr>
      </w:pPr>
    </w:p>
    <w:p w:rsidR="00C85D65" w:rsidRDefault="00C85D65" w:rsidP="00C85D65">
      <w:pPr>
        <w:rPr>
          <w:lang w:val="kk-KZ"/>
        </w:rPr>
      </w:pPr>
    </w:p>
    <w:p w:rsidR="00C85D65" w:rsidRDefault="00C85D65" w:rsidP="0016418F">
      <w:pPr>
        <w:rPr>
          <w:lang w:val="kk-KZ"/>
        </w:rPr>
      </w:pPr>
    </w:p>
    <w:sectPr w:rsidR="00C85D65"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3973D9"/>
    <w:multiLevelType w:val="hybridMultilevel"/>
    <w:tmpl w:val="6C7C355C"/>
    <w:lvl w:ilvl="0" w:tplc="53BA9116">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7562E71"/>
    <w:multiLevelType w:val="hybridMultilevel"/>
    <w:tmpl w:val="D3563B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715812"/>
    <w:multiLevelType w:val="hybridMultilevel"/>
    <w:tmpl w:val="238642CA"/>
    <w:lvl w:ilvl="0" w:tplc="A31278A0">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BC4D8F"/>
    <w:multiLevelType w:val="hybridMultilevel"/>
    <w:tmpl w:val="DB84EDB6"/>
    <w:lvl w:ilvl="0" w:tplc="96C22990">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D9479E"/>
    <w:multiLevelType w:val="hybridMultilevel"/>
    <w:tmpl w:val="153270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0">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A682A0E"/>
    <w:multiLevelType w:val="hybridMultilevel"/>
    <w:tmpl w:val="826E31F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BC7927"/>
    <w:multiLevelType w:val="hybridMultilevel"/>
    <w:tmpl w:val="BFD2735C"/>
    <w:lvl w:ilvl="0" w:tplc="382A0456">
      <w:start w:val="4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7E987215"/>
    <w:multiLevelType w:val="hybridMultilevel"/>
    <w:tmpl w:val="63B2FD08"/>
    <w:lvl w:ilvl="0" w:tplc="F9C21844">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3"/>
  </w:num>
  <w:num w:numId="5">
    <w:abstractNumId w:val="2"/>
  </w:num>
  <w:num w:numId="6">
    <w:abstractNumId w:val="10"/>
  </w:num>
  <w:num w:numId="7">
    <w:abstractNumId w:val="4"/>
  </w:num>
  <w:num w:numId="8">
    <w:abstractNumId w:val="8"/>
  </w:num>
  <w:num w:numId="9">
    <w:abstractNumId w:val="12"/>
  </w:num>
  <w:num w:numId="10">
    <w:abstractNumId w:val="11"/>
  </w:num>
  <w:num w:numId="11">
    <w:abstractNumId w:val="13"/>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A11DE"/>
    <w:rsid w:val="000B2D0A"/>
    <w:rsid w:val="001265F4"/>
    <w:rsid w:val="00132F41"/>
    <w:rsid w:val="0015208E"/>
    <w:rsid w:val="0016418F"/>
    <w:rsid w:val="00193A66"/>
    <w:rsid w:val="00196135"/>
    <w:rsid w:val="001D571D"/>
    <w:rsid w:val="00222691"/>
    <w:rsid w:val="0023095D"/>
    <w:rsid w:val="002745C9"/>
    <w:rsid w:val="002846EC"/>
    <w:rsid w:val="002A67A5"/>
    <w:rsid w:val="002B1459"/>
    <w:rsid w:val="002E26FD"/>
    <w:rsid w:val="002F387B"/>
    <w:rsid w:val="00302354"/>
    <w:rsid w:val="003376B6"/>
    <w:rsid w:val="003B4CE3"/>
    <w:rsid w:val="003C7DFE"/>
    <w:rsid w:val="00410734"/>
    <w:rsid w:val="004219C7"/>
    <w:rsid w:val="00457CC0"/>
    <w:rsid w:val="00462F27"/>
    <w:rsid w:val="004D6DBA"/>
    <w:rsid w:val="00534B8E"/>
    <w:rsid w:val="00561E28"/>
    <w:rsid w:val="00577FAC"/>
    <w:rsid w:val="005C0243"/>
    <w:rsid w:val="006048CC"/>
    <w:rsid w:val="00660689"/>
    <w:rsid w:val="00666488"/>
    <w:rsid w:val="006D184B"/>
    <w:rsid w:val="0070366E"/>
    <w:rsid w:val="00710C6F"/>
    <w:rsid w:val="007153BD"/>
    <w:rsid w:val="00730FD0"/>
    <w:rsid w:val="00740B81"/>
    <w:rsid w:val="007A4BE1"/>
    <w:rsid w:val="00827E21"/>
    <w:rsid w:val="00840905"/>
    <w:rsid w:val="008A078E"/>
    <w:rsid w:val="00901873"/>
    <w:rsid w:val="009101C9"/>
    <w:rsid w:val="00930E83"/>
    <w:rsid w:val="0096230E"/>
    <w:rsid w:val="00973B06"/>
    <w:rsid w:val="009E4B47"/>
    <w:rsid w:val="009E5DFD"/>
    <w:rsid w:val="00A74432"/>
    <w:rsid w:val="00A92F72"/>
    <w:rsid w:val="00AE0CFC"/>
    <w:rsid w:val="00B0294B"/>
    <w:rsid w:val="00B06076"/>
    <w:rsid w:val="00BB55AC"/>
    <w:rsid w:val="00BC3C2D"/>
    <w:rsid w:val="00BE7308"/>
    <w:rsid w:val="00C12D10"/>
    <w:rsid w:val="00C81ACF"/>
    <w:rsid w:val="00C85D65"/>
    <w:rsid w:val="00CB5966"/>
    <w:rsid w:val="00CB7138"/>
    <w:rsid w:val="00D53B77"/>
    <w:rsid w:val="00D8023C"/>
    <w:rsid w:val="00DC0EA8"/>
    <w:rsid w:val="00DE016B"/>
    <w:rsid w:val="00DE3B1F"/>
    <w:rsid w:val="00E34368"/>
    <w:rsid w:val="00E8048C"/>
    <w:rsid w:val="00EA061E"/>
    <w:rsid w:val="00EA662E"/>
    <w:rsid w:val="00F13EE9"/>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Balloon Text"/>
    <w:basedOn w:val="a"/>
    <w:link w:val="a6"/>
    <w:uiPriority w:val="99"/>
    <w:semiHidden/>
    <w:unhideWhenUsed/>
    <w:rsid w:val="00D8023C"/>
    <w:rPr>
      <w:rFonts w:ascii="Tahoma" w:hAnsi="Tahoma" w:cs="Tahoma"/>
      <w:sz w:val="16"/>
      <w:szCs w:val="16"/>
    </w:rPr>
  </w:style>
  <w:style w:type="character" w:customStyle="1" w:styleId="a6">
    <w:name w:val="Текст выноски Знак"/>
    <w:basedOn w:val="a0"/>
    <w:link w:val="a5"/>
    <w:uiPriority w:val="99"/>
    <w:semiHidden/>
    <w:rsid w:val="00D8023C"/>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Balloon Text"/>
    <w:basedOn w:val="a"/>
    <w:link w:val="a6"/>
    <w:uiPriority w:val="99"/>
    <w:semiHidden/>
    <w:unhideWhenUsed/>
    <w:rsid w:val="00D8023C"/>
    <w:rPr>
      <w:rFonts w:ascii="Tahoma" w:hAnsi="Tahoma" w:cs="Tahoma"/>
      <w:sz w:val="16"/>
      <w:szCs w:val="16"/>
    </w:rPr>
  </w:style>
  <w:style w:type="character" w:customStyle="1" w:styleId="a6">
    <w:name w:val="Текст выноски Знак"/>
    <w:basedOn w:val="a0"/>
    <w:link w:val="a5"/>
    <w:uiPriority w:val="99"/>
    <w:semiHidden/>
    <w:rsid w:val="00D8023C"/>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1</Pages>
  <Words>1240</Words>
  <Characters>7069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32</cp:revision>
  <cp:lastPrinted>2025-01-22T11:00:00Z</cp:lastPrinted>
  <dcterms:created xsi:type="dcterms:W3CDTF">2020-07-27T08:29:00Z</dcterms:created>
  <dcterms:modified xsi:type="dcterms:W3CDTF">2025-02-06T10:34:00Z</dcterms:modified>
</cp:coreProperties>
</file>