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1C" w:rsidRPr="001C71BA" w:rsidRDefault="0011601C" w:rsidP="0011601C">
      <w:pPr>
        <w:pStyle w:val="pr"/>
        <w:rPr>
          <w:color w:val="auto"/>
          <w:lang w:val="kk-KZ"/>
        </w:rPr>
      </w:pPr>
    </w:p>
    <w:p w:rsidR="0011601C" w:rsidRPr="001C71BA" w:rsidRDefault="0011601C" w:rsidP="0011601C">
      <w:pPr>
        <w:spacing w:line="276" w:lineRule="auto"/>
        <w:jc w:val="right"/>
        <w:rPr>
          <w:rFonts w:eastAsia="Calibri"/>
          <w:lang w:val="kk-KZ" w:eastAsia="en-US"/>
        </w:rPr>
      </w:pPr>
      <w:r w:rsidRPr="001C71BA">
        <w:rPr>
          <w:rFonts w:eastAsia="Calibri"/>
          <w:lang w:val="kk-KZ" w:eastAsia="en-US"/>
        </w:rPr>
        <w:t xml:space="preserve">Конкурс құжаттамасына </w:t>
      </w:r>
    </w:p>
    <w:p w:rsidR="0011601C" w:rsidRPr="001C71BA" w:rsidRDefault="0011601C" w:rsidP="0011601C">
      <w:pPr>
        <w:spacing w:line="276" w:lineRule="auto"/>
        <w:jc w:val="right"/>
        <w:rPr>
          <w:rFonts w:eastAsia="Calibri"/>
          <w:lang w:val="kk-KZ" w:eastAsia="en-US"/>
        </w:rPr>
      </w:pPr>
      <w:r w:rsidRPr="001C71BA">
        <w:rPr>
          <w:rFonts w:eastAsia="Calibri"/>
          <w:lang w:val="kk-KZ" w:eastAsia="en-US"/>
        </w:rPr>
        <w:t>12 қосымша</w:t>
      </w:r>
    </w:p>
    <w:p w:rsidR="0011601C" w:rsidRPr="001C71BA" w:rsidRDefault="0011601C" w:rsidP="0011601C">
      <w:pPr>
        <w:jc w:val="right"/>
        <w:rPr>
          <w:rFonts w:eastAsia="Calibri"/>
          <w:lang w:val="kk-KZ" w:eastAsia="en-US"/>
        </w:rPr>
      </w:pPr>
      <w:r w:rsidRPr="001C71BA">
        <w:rPr>
          <w:rFonts w:eastAsia="Calibri"/>
          <w:lang w:val="kk-KZ" w:eastAsia="en-US"/>
        </w:rPr>
        <w:t xml:space="preserve"> </w:t>
      </w:r>
    </w:p>
    <w:p w:rsidR="0011601C" w:rsidRPr="001C71BA" w:rsidRDefault="0011601C" w:rsidP="0011601C">
      <w:pPr>
        <w:rPr>
          <w:rFonts w:eastAsia="Calibri"/>
          <w:lang w:val="kk-KZ" w:eastAsia="en-US"/>
        </w:rPr>
      </w:pPr>
      <w:r w:rsidRPr="001C71BA">
        <w:rPr>
          <w:rFonts w:eastAsia="Calibri"/>
          <w:lang w:val="kk-KZ" w:eastAsia="en-US"/>
        </w:rPr>
        <w:t xml:space="preserve"> </w:t>
      </w:r>
    </w:p>
    <w:p w:rsidR="0011601C" w:rsidRPr="001C71BA" w:rsidRDefault="0011601C" w:rsidP="0011601C">
      <w:pPr>
        <w:jc w:val="center"/>
        <w:rPr>
          <w:rFonts w:eastAsia="Calibri"/>
          <w:b/>
          <w:lang w:val="kk-KZ" w:eastAsia="en-US"/>
        </w:rPr>
      </w:pPr>
      <w:r w:rsidRPr="001C71BA">
        <w:rPr>
          <w:rFonts w:eastAsia="Times New Roman"/>
          <w:b/>
          <w:lang w:val="kk-KZ" w:eastAsia="en-US"/>
        </w:rPr>
        <w:t xml:space="preserve">Сатып алынатын тауарлардың </w:t>
      </w:r>
      <w:r w:rsidRPr="001C71BA">
        <w:rPr>
          <w:rFonts w:eastAsia="Calibri"/>
          <w:b/>
          <w:lang w:val="kk-KZ" w:eastAsia="en-US"/>
        </w:rPr>
        <w:t>техникалық ерекшелігі</w:t>
      </w:r>
    </w:p>
    <w:p w:rsidR="0011601C" w:rsidRPr="001C71BA" w:rsidRDefault="0011601C" w:rsidP="0011601C">
      <w:pPr>
        <w:jc w:val="center"/>
        <w:rPr>
          <w:rFonts w:eastAsia="Calibri"/>
          <w:b/>
          <w:lang w:val="kk-KZ" w:eastAsia="en-US"/>
        </w:rPr>
      </w:pPr>
      <w:r w:rsidRPr="001C71BA">
        <w:rPr>
          <w:rFonts w:eastAsia="Calibri"/>
          <w:b/>
          <w:lang w:val="kk-KZ" w:eastAsia="en-US"/>
        </w:rPr>
        <w:t>(Тапсырыс беруші толтырады)</w:t>
      </w:r>
    </w:p>
    <w:p w:rsidR="0011601C" w:rsidRPr="001C71BA" w:rsidRDefault="0011601C" w:rsidP="0011601C">
      <w:pPr>
        <w:jc w:val="center"/>
        <w:rPr>
          <w:rFonts w:eastAsia="Calibri"/>
          <w:b/>
          <w:lang w:val="kk-KZ" w:eastAsia="en-US"/>
        </w:rPr>
      </w:pPr>
    </w:p>
    <w:p w:rsidR="0011601C" w:rsidRPr="001C71BA" w:rsidRDefault="0011601C" w:rsidP="0011601C">
      <w:pPr>
        <w:ind w:left="567"/>
        <w:jc w:val="both"/>
        <w:rPr>
          <w:rFonts w:eastAsia="Times New Roman"/>
          <w:lang w:val="kk-KZ"/>
        </w:rPr>
      </w:pPr>
      <w:r w:rsidRPr="001C71BA">
        <w:rPr>
          <w:rFonts w:eastAsia="Times New Roman"/>
          <w:lang w:val="kk-KZ"/>
        </w:rPr>
        <w:t xml:space="preserve">Тапсырыс берушінің атауы  </w:t>
      </w:r>
      <w:r w:rsidRPr="001C71BA">
        <w:rPr>
          <w:rFonts w:eastAsia="Times New Roman"/>
          <w:u w:val="single"/>
          <w:lang w:val="kk-KZ"/>
        </w:rPr>
        <w:t>«Қазтелерадио» АҚ</w:t>
      </w:r>
    </w:p>
    <w:p w:rsidR="0011601C" w:rsidRPr="001C71BA" w:rsidRDefault="0011601C" w:rsidP="0011601C">
      <w:pPr>
        <w:pStyle w:val="pj"/>
        <w:ind w:firstLine="567"/>
        <w:rPr>
          <w:color w:val="auto"/>
          <w:lang w:val="kk-KZ"/>
        </w:rPr>
      </w:pPr>
      <w:r w:rsidRPr="001C71BA">
        <w:rPr>
          <w:rFonts w:eastAsia="Times New Roman"/>
          <w:color w:val="auto"/>
          <w:lang w:val="kk-KZ"/>
        </w:rPr>
        <w:t xml:space="preserve">Ұйымдастырушының атауы </w:t>
      </w:r>
      <w:r w:rsidRPr="001C71BA">
        <w:rPr>
          <w:color w:val="auto"/>
          <w:u w:val="single"/>
          <w:lang w:val="kk-KZ"/>
        </w:rPr>
        <w:t>«Қазақстан Республикасы Қаржы министрлігінің Қазынашылық комитеті» РММ</w:t>
      </w:r>
    </w:p>
    <w:p w:rsidR="0011601C" w:rsidRPr="001C71BA" w:rsidRDefault="0011601C" w:rsidP="0011601C">
      <w:pPr>
        <w:ind w:left="567"/>
        <w:jc w:val="both"/>
        <w:rPr>
          <w:rFonts w:eastAsia="Times New Roman"/>
          <w:lang w:val="kk-KZ"/>
        </w:rPr>
      </w:pPr>
      <w:r w:rsidRPr="001C71BA">
        <w:rPr>
          <w:rFonts w:eastAsia="Times New Roman"/>
          <w:lang w:val="kk-KZ"/>
        </w:rPr>
        <w:t>Конкурстың № __________________________________</w:t>
      </w:r>
    </w:p>
    <w:p w:rsidR="0011601C" w:rsidRPr="001C71BA" w:rsidRDefault="0011601C" w:rsidP="0011601C">
      <w:pPr>
        <w:pStyle w:val="pj"/>
        <w:rPr>
          <w:color w:val="auto"/>
          <w:lang w:val="kk-KZ"/>
        </w:rPr>
      </w:pPr>
      <w:r w:rsidRPr="001C71BA">
        <w:rPr>
          <w:rFonts w:eastAsia="Times New Roman"/>
          <w:color w:val="auto"/>
          <w:lang w:val="kk-KZ"/>
        </w:rPr>
        <w:t xml:space="preserve">   Конкурстың атауы </w:t>
      </w:r>
      <w:r w:rsidRPr="001C71BA">
        <w:rPr>
          <w:rFonts w:eastAsia="Times New Roman"/>
          <w:b/>
          <w:color w:val="auto"/>
          <w:u w:val="single"/>
          <w:lang w:val="kk-KZ"/>
        </w:rPr>
        <w:t>Металл кабелді канал мен бекіткіш бөлшектердің жиынтығы</w:t>
      </w:r>
    </w:p>
    <w:p w:rsidR="0011601C" w:rsidRPr="001C71BA" w:rsidRDefault="0011601C" w:rsidP="0011601C">
      <w:pPr>
        <w:ind w:left="567"/>
        <w:jc w:val="both"/>
        <w:rPr>
          <w:rFonts w:eastAsia="Times New Roman"/>
          <w:lang w:val="kk-KZ"/>
        </w:rPr>
      </w:pPr>
      <w:r w:rsidRPr="001C71BA">
        <w:rPr>
          <w:rFonts w:eastAsia="Times New Roman"/>
          <w:lang w:val="kk-KZ"/>
        </w:rPr>
        <w:t>Лоттың № ______________________________________</w:t>
      </w:r>
    </w:p>
    <w:p w:rsidR="0011601C" w:rsidRPr="001C71BA" w:rsidRDefault="0011601C" w:rsidP="0011601C">
      <w:pPr>
        <w:pStyle w:val="pj"/>
        <w:rPr>
          <w:rFonts w:eastAsia="Times New Roman"/>
          <w:b/>
          <w:color w:val="auto"/>
          <w:u w:val="single"/>
          <w:lang w:val="kk-KZ"/>
        </w:rPr>
      </w:pPr>
      <w:r w:rsidRPr="001C71BA">
        <w:rPr>
          <w:rFonts w:eastAsia="Times New Roman"/>
          <w:color w:val="auto"/>
          <w:lang w:val="kk-KZ"/>
        </w:rPr>
        <w:t xml:space="preserve"> Лоттың атауы </w:t>
      </w:r>
      <w:r w:rsidRPr="001C71BA">
        <w:rPr>
          <w:rFonts w:eastAsia="Times New Roman"/>
          <w:b/>
          <w:color w:val="auto"/>
          <w:lang w:val="kk-KZ"/>
        </w:rPr>
        <w:t xml:space="preserve"> </w:t>
      </w:r>
      <w:r w:rsidRPr="001C71BA">
        <w:rPr>
          <w:rFonts w:eastAsia="Times New Roman"/>
          <w:b/>
          <w:color w:val="auto"/>
          <w:u w:val="single"/>
          <w:lang w:val="kk-KZ"/>
        </w:rPr>
        <w:t>Фидер көпірі, фидер көпірінің тіректерімен толықтырылған.</w:t>
      </w:r>
    </w:p>
    <w:p w:rsidR="0011601C" w:rsidRPr="001C71BA" w:rsidRDefault="0011601C" w:rsidP="0011601C">
      <w:pPr>
        <w:pStyle w:val="pj"/>
        <w:rPr>
          <w:color w:val="auto"/>
          <w:lang w:val="kk-KZ"/>
        </w:rPr>
      </w:pPr>
      <w:r w:rsidRPr="001C71BA">
        <w:rPr>
          <w:color w:val="auto"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11601C" w:rsidRPr="001C71BA" w:rsidTr="0087498B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  <w:lang w:val="kk-KZ"/>
              </w:rPr>
            </w:pPr>
            <w:r w:rsidRPr="001C71BA">
              <w:rPr>
                <w:rFonts w:eastAsia="Times New Roman"/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t>302031.000.000044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color w:val="auto"/>
                <w:lang w:val="kk-KZ"/>
              </w:rPr>
              <w:t>Тауардың атауы</w:t>
            </w:r>
            <w:r w:rsidRPr="001C71BA">
              <w:rPr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color w:val="auto"/>
              </w:rPr>
              <w:t xml:space="preserve">Металл </w:t>
            </w:r>
            <w:proofErr w:type="spellStart"/>
            <w:r w:rsidRPr="001C71BA">
              <w:rPr>
                <w:color w:val="auto"/>
              </w:rPr>
              <w:t>кабелді</w:t>
            </w:r>
            <w:proofErr w:type="spellEnd"/>
            <w:r w:rsidRPr="001C71BA">
              <w:rPr>
                <w:color w:val="auto"/>
              </w:rPr>
              <w:t xml:space="preserve"> канал мен </w:t>
            </w:r>
            <w:proofErr w:type="spellStart"/>
            <w:r w:rsidRPr="001C71BA">
              <w:rPr>
                <w:color w:val="auto"/>
              </w:rPr>
              <w:t>бекіткіш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бөлшектердің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жиынтығы</w:t>
            </w:r>
            <w:proofErr w:type="spellEnd"/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1C71BA">
              <w:rPr>
                <w:rFonts w:eastAsia="Times New Roman"/>
                <w:color w:val="auto"/>
              </w:rPr>
              <w:t>Өлшем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</w:rPr>
              <w:t>бірлігі</w:t>
            </w:r>
            <w:proofErr w:type="spellEnd"/>
            <w:r w:rsidRPr="001C71BA">
              <w:rPr>
                <w:rFonts w:eastAsia="Times New Roman"/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011819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color w:val="auto"/>
                <w:lang w:val="kk-KZ"/>
              </w:rPr>
              <w:t>Жинақ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rFonts w:eastAsia="Times New Roman"/>
                <w:color w:val="auto"/>
              </w:rPr>
              <w:t>Саны (</w:t>
            </w:r>
            <w:proofErr w:type="spellStart"/>
            <w:r w:rsidRPr="001C71BA">
              <w:rPr>
                <w:rFonts w:eastAsia="Times New Roman"/>
                <w:color w:val="auto"/>
              </w:rPr>
              <w:t>көлемі</w:t>
            </w:r>
            <w:proofErr w:type="spellEnd"/>
            <w:r w:rsidRPr="001C71BA">
              <w:rPr>
                <w:rFonts w:eastAsia="Times New Roman"/>
                <w:color w:val="auto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color w:val="auto"/>
              </w:rPr>
              <w:t>62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color w:val="auto"/>
                <w:lang w:val="kk-KZ"/>
              </w:rPr>
              <w:t>Қ</w:t>
            </w:r>
            <w:r w:rsidRPr="001C71BA">
              <w:rPr>
                <w:color w:val="auto"/>
              </w:rPr>
              <w:t>осы</w:t>
            </w:r>
            <w:r w:rsidRPr="001C71BA">
              <w:rPr>
                <w:color w:val="auto"/>
                <w:lang w:val="kk-KZ"/>
              </w:rPr>
              <w:t xml:space="preserve">мша </w:t>
            </w:r>
            <w:proofErr w:type="spellStart"/>
            <w:r w:rsidRPr="001C71BA">
              <w:rPr>
                <w:color w:val="auto"/>
              </w:rPr>
              <w:t>құн</w:t>
            </w:r>
            <w:proofErr w:type="spellEnd"/>
            <w:r w:rsidRPr="001C71BA">
              <w:rPr>
                <w:color w:val="auto"/>
                <w:lang w:val="kk-KZ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салығын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қоспағанда</w:t>
            </w:r>
            <w:proofErr w:type="spellEnd"/>
            <w:r w:rsidRPr="001C71BA">
              <w:rPr>
                <w:color w:val="auto"/>
                <w:lang w:val="kk-KZ"/>
              </w:rPr>
              <w:t>, б</w:t>
            </w:r>
            <w:proofErr w:type="spellStart"/>
            <w:r w:rsidRPr="001C71BA">
              <w:rPr>
                <w:color w:val="auto"/>
              </w:rPr>
              <w:t>ірлік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бағасы</w:t>
            </w:r>
            <w:proofErr w:type="spellEnd"/>
            <w:r w:rsidRPr="001C71BA">
              <w:rPr>
                <w:color w:val="auto"/>
              </w:rPr>
              <w:t xml:space="preserve"> 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color w:val="auto"/>
              </w:rPr>
              <w:t> 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1C71BA">
              <w:rPr>
                <w:color w:val="auto"/>
              </w:rPr>
              <w:t>Қосы</w:t>
            </w:r>
            <w:proofErr w:type="spellEnd"/>
            <w:r w:rsidRPr="001C71BA">
              <w:rPr>
                <w:color w:val="auto"/>
                <w:lang w:val="kk-KZ"/>
              </w:rPr>
              <w:t xml:space="preserve">мша </w:t>
            </w:r>
            <w:proofErr w:type="spellStart"/>
            <w:r w:rsidRPr="001C71BA">
              <w:rPr>
                <w:color w:val="auto"/>
              </w:rPr>
              <w:t>құн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салығын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қоспағанда</w:t>
            </w:r>
            <w:proofErr w:type="spellEnd"/>
            <w:r w:rsidRPr="001C71BA">
              <w:rPr>
                <w:color w:val="auto"/>
              </w:rPr>
              <w:t xml:space="preserve">, </w:t>
            </w:r>
            <w:proofErr w:type="spellStart"/>
            <w:r w:rsidRPr="001C71BA">
              <w:rPr>
                <w:color w:val="auto"/>
              </w:rPr>
              <w:t>сатып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proofErr w:type="gramStart"/>
            <w:r w:rsidRPr="001C71BA">
              <w:rPr>
                <w:color w:val="auto"/>
              </w:rPr>
              <w:t>алу</w:t>
            </w:r>
            <w:proofErr w:type="gramEnd"/>
            <w:r w:rsidRPr="001C71BA">
              <w:rPr>
                <w:color w:val="auto"/>
              </w:rPr>
              <w:t>ға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бөлінген</w:t>
            </w:r>
            <w:proofErr w:type="spellEnd"/>
            <w:r w:rsidRPr="001C71BA">
              <w:rPr>
                <w:color w:val="auto"/>
              </w:rPr>
              <w:t xml:space="preserve"> </w:t>
            </w:r>
            <w:proofErr w:type="spellStart"/>
            <w:r w:rsidRPr="001C71BA">
              <w:rPr>
                <w:color w:val="auto"/>
              </w:rPr>
              <w:t>жалпы</w:t>
            </w:r>
            <w:proofErr w:type="spellEnd"/>
            <w:r w:rsidRPr="001C71BA">
              <w:rPr>
                <w:color w:val="auto"/>
              </w:rPr>
              <w:t xml:space="preserve"> сома*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color w:val="auto"/>
              </w:rPr>
              <w:t> 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Жеткізу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шарттары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(ИНКОТЕРМС 2010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сәйкес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spacing w:line="276" w:lineRule="auto"/>
            </w:pPr>
            <w:r w:rsidRPr="001C71BA">
              <w:rPr>
                <w:lang w:val="kk-KZ"/>
              </w:rPr>
              <w:t>Жеткізу шарттары</w:t>
            </w:r>
            <w:r w:rsidRPr="001C71BA">
              <w:t xml:space="preserve"> (</w:t>
            </w:r>
            <w:r w:rsidRPr="001C71BA">
              <w:rPr>
                <w:lang w:val="kk-KZ"/>
              </w:rPr>
              <w:t xml:space="preserve"> </w:t>
            </w:r>
            <w:r w:rsidRPr="001C71BA">
              <w:t xml:space="preserve"> ИНКОТЕРМС 2010</w:t>
            </w:r>
            <w:r w:rsidRPr="001C71BA">
              <w:rPr>
                <w:lang w:val="kk-KZ"/>
              </w:rPr>
              <w:t xml:space="preserve"> сәйкес</w:t>
            </w:r>
            <w:r w:rsidRPr="001C71BA">
              <w:t>)*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color w:val="auto"/>
                <w:lang w:val="kk-KZ"/>
              </w:rPr>
              <w:t>Жеткізу мерзімі</w:t>
            </w:r>
            <w:r w:rsidRPr="001C71BA">
              <w:rPr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b/>
                <w:color w:val="auto"/>
                <w:lang w:val="kk-KZ"/>
              </w:rPr>
            </w:pPr>
            <w:r w:rsidRPr="001C71BA">
              <w:rPr>
                <w:b/>
                <w:color w:val="auto"/>
                <w:lang w:val="kk-KZ"/>
              </w:rPr>
              <w:t>30.11.2025ж. Дейін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1C71BA">
              <w:rPr>
                <w:rFonts w:eastAsia="Times New Roman"/>
                <w:color w:val="auto"/>
              </w:rPr>
              <w:t>Аванстық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</w:rPr>
              <w:t>тө</w:t>
            </w:r>
            <w:proofErr w:type="gramStart"/>
            <w:r w:rsidRPr="001C71BA">
              <w:rPr>
                <w:rFonts w:eastAsia="Times New Roman"/>
                <w:color w:val="auto"/>
              </w:rPr>
              <w:t>лем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</w:rPr>
              <w:t>м</w:t>
            </w:r>
            <w:proofErr w:type="gramEnd"/>
            <w:r w:rsidRPr="001C71BA">
              <w:rPr>
                <w:rFonts w:eastAsia="Times New Roman"/>
                <w:color w:val="auto"/>
              </w:rPr>
              <w:t>өлшері</w:t>
            </w:r>
            <w:proofErr w:type="spellEnd"/>
            <w:r w:rsidRPr="001C71BA">
              <w:rPr>
                <w:rFonts w:eastAsia="Times New Roman"/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b/>
                <w:color w:val="auto"/>
              </w:rPr>
            </w:pPr>
            <w:r w:rsidRPr="001C71BA">
              <w:rPr>
                <w:b/>
                <w:color w:val="auto"/>
              </w:rPr>
              <w:t>0%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  <w:lang w:val="kk-KZ"/>
              </w:rPr>
            </w:pP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Ұлттық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стандарттардың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атауы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, ал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олар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болмаған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жағдайда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сатып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алынатын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proofErr w:type="gramStart"/>
            <w:r w:rsidRPr="001C71BA">
              <w:rPr>
                <w:rFonts w:eastAsia="Times New Roman"/>
                <w:color w:val="auto"/>
                <w:spacing w:val="2"/>
              </w:rPr>
              <w:t>тауарлар</w:t>
            </w:r>
            <w:proofErr w:type="gramEnd"/>
            <w:r w:rsidRPr="001C71BA">
              <w:rPr>
                <w:rFonts w:eastAsia="Times New Roman"/>
                <w:color w:val="auto"/>
                <w:spacing w:val="2"/>
              </w:rPr>
              <w:t>ға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мемлекетаралық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стандарттар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.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Ұлттық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және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мемлекетаралық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стандарттар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болмаған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кезде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Мемлекеттік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сатып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алуды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нормалауды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ескере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отырып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,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сатып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алынатын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тауарлардың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талап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етілетін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функционалдық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,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техникалық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,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сапалық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және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пайдалану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сипаттамалары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  <w:spacing w:val="2"/>
              </w:rPr>
              <w:t>көрсетіледі</w:t>
            </w:r>
            <w:proofErr w:type="spellEnd"/>
            <w:r w:rsidRPr="001C71BA">
              <w:rPr>
                <w:rFonts w:eastAsia="Times New Roman"/>
                <w:color w:val="auto"/>
                <w:spacing w:val="2"/>
              </w:rPr>
              <w:t>.</w:t>
            </w:r>
            <w:r w:rsidRPr="001C71BA">
              <w:rPr>
                <w:rFonts w:eastAsia="Times New Roman"/>
                <w:color w:val="auto"/>
                <w:spacing w:val="2"/>
                <w:lang w:val="kk-KZ"/>
              </w:rPr>
              <w:t xml:space="preserve"> 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1.</w:t>
            </w:r>
            <w:r w:rsidRPr="001C71BA">
              <w:rPr>
                <w:lang w:val="kk-KZ"/>
              </w:rPr>
              <w:tab/>
              <w:t>Мемлекетаралық стандарт: МЕМСТ 8731-74"ыстықтай деформацияланған жіксіз болат құбырлар";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2.</w:t>
            </w:r>
            <w:r w:rsidRPr="001C71BA">
              <w:rPr>
                <w:lang w:val="kk-KZ"/>
              </w:rPr>
              <w:tab/>
              <w:t xml:space="preserve">Мемлекетаралық стандарт: МЕМСТ 8509-86"ыстықтай илектелген тең сөрелі Болат бұрыштар";  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3.</w:t>
            </w:r>
            <w:r w:rsidRPr="001C71BA">
              <w:rPr>
                <w:lang w:val="kk-KZ"/>
              </w:rPr>
              <w:tab/>
              <w:t>Мемлекетаралық стандарт: МЕМСТ 8510-86"ыстық илектелген тең емес болат бұрыштар";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4.</w:t>
            </w:r>
            <w:r w:rsidRPr="001C71BA">
              <w:rPr>
                <w:lang w:val="kk-KZ"/>
              </w:rPr>
              <w:tab/>
              <w:t xml:space="preserve">Мемлекетаралық стандарт: МЕМСТ 19903-74"ыстықтай илектелген болат табақ"; 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5.</w:t>
            </w:r>
            <w:r w:rsidRPr="001C71BA">
              <w:rPr>
                <w:lang w:val="kk-KZ"/>
              </w:rPr>
              <w:tab/>
              <w:t xml:space="preserve">Мемлекетаралық стандарт: МЕМСТ 27772-88 "құрылыс болат конструкцияларына арналған Прокат";  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6.</w:t>
            </w:r>
            <w:r w:rsidRPr="001C71BA">
              <w:rPr>
                <w:lang w:val="kk-KZ"/>
              </w:rPr>
              <w:tab/>
              <w:t xml:space="preserve">Мемлекетаралық стандарт: МЕМСТ 103-2006 "ыстықтай илектелген сұрыпты болат </w:t>
            </w:r>
            <w:r w:rsidRPr="001C71BA">
              <w:rPr>
                <w:lang w:val="kk-KZ"/>
              </w:rPr>
              <w:lastRenderedPageBreak/>
              <w:t>жолақты Прокат";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7.</w:t>
            </w:r>
            <w:r w:rsidRPr="001C71BA">
              <w:rPr>
                <w:lang w:val="kk-KZ"/>
              </w:rPr>
              <w:tab/>
              <w:t xml:space="preserve">Мемлекетаралық стандарт: МЕМСТ 2590-2006 "ыстықтай илектелген сұрыпты болат Прокат"; 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8.</w:t>
            </w:r>
            <w:r w:rsidRPr="001C71BA">
              <w:rPr>
                <w:lang w:val="kk-KZ"/>
              </w:rPr>
              <w:tab/>
              <w:t>Мемлекетаралық стандарт: МЕМСТ 9109 "ЖТ-03к және ЖТ-03Ж Праймерлері";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9.</w:t>
            </w:r>
            <w:r w:rsidRPr="001C71BA">
              <w:rPr>
                <w:lang w:val="kk-KZ"/>
              </w:rPr>
              <w:tab/>
              <w:t>Мемлекетаралық стандарт: МЕМСТ 18374"эмаль ХВ-110 және ХВ-113";</w:t>
            </w:r>
          </w:p>
          <w:p w:rsidR="00D24018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10.</w:t>
            </w:r>
            <w:r w:rsidRPr="001C71BA">
              <w:rPr>
                <w:lang w:val="kk-KZ"/>
              </w:rPr>
              <w:tab/>
              <w:t>Мемлекетаралық стандарт: ТУ 6-10-1301 "эмаль ХВ-16 және ХВ-16р түрлі түсті".</w:t>
            </w:r>
          </w:p>
          <w:p w:rsidR="00C451F4" w:rsidRPr="001C71BA" w:rsidRDefault="00D24018" w:rsidP="00D24018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11.</w:t>
            </w:r>
            <w:r w:rsidRPr="001C71BA">
              <w:rPr>
                <w:lang w:val="kk-KZ"/>
              </w:rPr>
              <w:tab/>
              <w:t xml:space="preserve"> Мемлекетаралық стандарт: ГОСТ 14918-80 "мырышталған парақ".</w:t>
            </w: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rFonts w:eastAsia="Times New Roman"/>
                <w:color w:val="auto"/>
                <w:spacing w:val="2"/>
                <w:lang w:val="kk-KZ"/>
              </w:rPr>
              <w:lastRenderedPageBreak/>
              <w:t>Шығарылған жылы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b/>
                <w:color w:val="auto"/>
              </w:rPr>
            </w:pPr>
          </w:p>
        </w:tc>
      </w:tr>
      <w:tr w:rsidR="0011601C" w:rsidRPr="001C71BA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r w:rsidRPr="001C71BA">
              <w:rPr>
                <w:rFonts w:eastAsia="Times New Roman"/>
                <w:color w:val="auto"/>
                <w:spacing w:val="2"/>
                <w:lang w:val="kk-KZ"/>
              </w:rPr>
              <w:t>Кепілдік мерзімі (айлармен)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b/>
                <w:color w:val="auto"/>
              </w:rPr>
            </w:pPr>
            <w:r w:rsidRPr="001C71BA">
              <w:rPr>
                <w:b/>
                <w:color w:val="auto"/>
              </w:rPr>
              <w:t>12</w:t>
            </w:r>
          </w:p>
        </w:tc>
      </w:tr>
      <w:tr w:rsidR="0011601C" w:rsidRPr="0090351D" w:rsidTr="008B4E87">
        <w:tc>
          <w:tcPr>
            <w:tcW w:w="217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1C" w:rsidRPr="001C71BA" w:rsidRDefault="0011601C" w:rsidP="0087498B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1C71BA">
              <w:rPr>
                <w:rFonts w:eastAsia="Times New Roman"/>
                <w:color w:val="auto"/>
              </w:rPr>
              <w:t>Сатып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</w:rPr>
              <w:t>алынатын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</w:rPr>
              <w:t>тауарлардың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</w:rPr>
              <w:t>қажетті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</w:rPr>
              <w:t>функционалдық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1C71BA">
              <w:rPr>
                <w:rFonts w:eastAsia="Times New Roman"/>
                <w:color w:val="auto"/>
              </w:rPr>
              <w:t>техникалық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1C71BA">
              <w:rPr>
                <w:rFonts w:eastAsia="Times New Roman"/>
                <w:color w:val="auto"/>
              </w:rPr>
              <w:t>сапалық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1C71BA">
              <w:rPr>
                <w:rFonts w:eastAsia="Times New Roman"/>
                <w:color w:val="auto"/>
              </w:rPr>
              <w:t>өнімділігі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мен </w:t>
            </w:r>
            <w:proofErr w:type="spellStart"/>
            <w:proofErr w:type="gramStart"/>
            <w:r w:rsidRPr="001C71BA">
              <w:rPr>
                <w:rFonts w:eastAsia="Times New Roman"/>
                <w:color w:val="auto"/>
              </w:rPr>
              <w:t>бас</w:t>
            </w:r>
            <w:proofErr w:type="gramEnd"/>
            <w:r w:rsidRPr="001C71BA">
              <w:rPr>
                <w:rFonts w:eastAsia="Times New Roman"/>
                <w:color w:val="auto"/>
              </w:rPr>
              <w:t>қа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да </w:t>
            </w:r>
            <w:proofErr w:type="spellStart"/>
            <w:r w:rsidRPr="001C71BA">
              <w:rPr>
                <w:rFonts w:eastAsia="Times New Roman"/>
                <w:color w:val="auto"/>
              </w:rPr>
              <w:t>сипаттамаларының</w:t>
            </w:r>
            <w:proofErr w:type="spellEnd"/>
            <w:r w:rsidRPr="001C71BA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C71BA">
              <w:rPr>
                <w:rFonts w:eastAsia="Times New Roman"/>
                <w:color w:val="auto"/>
              </w:rPr>
              <w:t>сипатта</w:t>
            </w:r>
            <w:proofErr w:type="spellEnd"/>
            <w:r w:rsidRPr="001C71BA">
              <w:rPr>
                <w:rFonts w:eastAsia="Times New Roman"/>
                <w:color w:val="auto"/>
                <w:lang w:val="kk-KZ"/>
              </w:rPr>
              <w:t>л</w:t>
            </w:r>
            <w:proofErr w:type="spellStart"/>
            <w:r w:rsidRPr="001C71BA">
              <w:rPr>
                <w:rFonts w:eastAsia="Times New Roman"/>
                <w:color w:val="auto"/>
              </w:rPr>
              <w:t>уы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51D" w:rsidRPr="0090351D" w:rsidRDefault="0090351D" w:rsidP="00D451A7">
            <w:pPr>
              <w:jc w:val="both"/>
              <w:rPr>
                <w:rFonts w:eastAsia="Times New Roman"/>
              </w:rPr>
            </w:pPr>
            <w:proofErr w:type="spellStart"/>
            <w:r w:rsidRPr="0090351D">
              <w:rPr>
                <w:rFonts w:eastAsia="Times New Roman"/>
                <w:b/>
                <w:bCs/>
              </w:rPr>
              <w:t>Фидерлік</w:t>
            </w:r>
            <w:proofErr w:type="spellEnd"/>
            <w:r w:rsidRPr="0090351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90351D">
              <w:rPr>
                <w:rFonts w:eastAsia="Times New Roman"/>
                <w:b/>
                <w:bCs/>
              </w:rPr>
              <w:t>к</w:t>
            </w:r>
            <w:proofErr w:type="gramEnd"/>
            <w:r w:rsidRPr="0090351D">
              <w:rPr>
                <w:rFonts w:eastAsia="Times New Roman"/>
                <w:b/>
                <w:bCs/>
              </w:rPr>
              <w:t>өпірге</w:t>
            </w:r>
            <w:proofErr w:type="spellEnd"/>
            <w:r w:rsidRPr="0090351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90351D">
              <w:rPr>
                <w:rFonts w:eastAsia="Times New Roman"/>
                <w:b/>
                <w:bCs/>
              </w:rPr>
              <w:t>қойылатын</w:t>
            </w:r>
            <w:proofErr w:type="spellEnd"/>
            <w:r w:rsidRPr="0090351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90351D">
              <w:rPr>
                <w:rFonts w:eastAsia="Times New Roman"/>
                <w:b/>
                <w:bCs/>
              </w:rPr>
              <w:t>жалпы</w:t>
            </w:r>
            <w:proofErr w:type="spellEnd"/>
            <w:r w:rsidRPr="0090351D">
              <w:rPr>
                <w:rFonts w:eastAsia="Times New Roman"/>
                <w:b/>
                <w:bCs/>
              </w:rPr>
              <w:t xml:space="preserve"> талаптар: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 xml:space="preserve">Фидерлік </w:t>
            </w:r>
            <w:proofErr w:type="gramStart"/>
            <w:r w:rsidRPr="0090351D">
              <w:rPr>
                <w:rFonts w:eastAsia="Times New Roman"/>
              </w:rPr>
              <w:t>к</w:t>
            </w:r>
            <w:proofErr w:type="gramEnd"/>
            <w:r w:rsidRPr="0090351D">
              <w:rPr>
                <w:rFonts w:eastAsia="Times New Roman"/>
              </w:rPr>
              <w:t>өпір – бұл темір бұрыштан жасалған, өлшемдері кемінде 50х32х4мм болатын баспалдақ тәрізді лотокпен және аралықтармен, жұқа жапырақты болаттан жасалған қақпақпен жабдықталған. Қақпақ лотокқа М6 болттармен бекітіледі, қадамдары 200мм-ден аспауы тиіс. Құбырдан жасалған тіректерге орнатылады, фидерлік көпірдің ұзындығы кемінде 10 м, оны 63х63х5мм өлшемді тең жақты бұрышты көлденең қабаттар арқылы қысқыштармен бекітеді.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>Техникалық сипаттамаға сәйкес сатып алынатын тауарлар келесі стандарттарға сәйкес болуы тиіс: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>Құбыр болат, ұзындығы кемінде 3500 мм, диаметрі Ø 89х4 мм – 3 дана.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>Тең жақты бұрышты темір, өлшемі кемінде 63х63х5мм, жалпы салмағы кемінде 0,007 тонна.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>Тең емес бұрышты темір, өлшемі кемінде 50х32х4мм, жалпы салмағы кемінде 0,062 тонна.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proofErr w:type="spellStart"/>
            <w:r w:rsidRPr="0090351D">
              <w:rPr>
                <w:rFonts w:eastAsia="Times New Roman"/>
              </w:rPr>
              <w:t>Қалың</w:t>
            </w:r>
            <w:proofErr w:type="spellEnd"/>
            <w:r w:rsidRPr="0090351D">
              <w:rPr>
                <w:rFonts w:eastAsia="Times New Roman"/>
              </w:rPr>
              <w:t xml:space="preserve"> </w:t>
            </w:r>
            <w:proofErr w:type="spellStart"/>
            <w:r w:rsidRPr="0090351D">
              <w:rPr>
                <w:rFonts w:eastAsia="Times New Roman"/>
              </w:rPr>
              <w:t>парақ</w:t>
            </w:r>
            <w:proofErr w:type="spellEnd"/>
            <w:r w:rsidRPr="0090351D">
              <w:rPr>
                <w:rFonts w:eastAsia="Times New Roman"/>
              </w:rPr>
              <w:t xml:space="preserve"> </w:t>
            </w:r>
            <w:proofErr w:type="spellStart"/>
            <w:r w:rsidRPr="0090351D">
              <w:rPr>
                <w:rFonts w:eastAsia="Times New Roman"/>
              </w:rPr>
              <w:t>болат</w:t>
            </w:r>
            <w:proofErr w:type="spellEnd"/>
            <w:r w:rsidRPr="0090351D">
              <w:rPr>
                <w:rFonts w:eastAsia="Times New Roman"/>
              </w:rPr>
              <w:t xml:space="preserve">, </w:t>
            </w:r>
            <w:proofErr w:type="spellStart"/>
            <w:r w:rsidRPr="0090351D">
              <w:rPr>
                <w:rFonts w:eastAsia="Times New Roman"/>
              </w:rPr>
              <w:t>қалыңдығы</w:t>
            </w:r>
            <w:proofErr w:type="spellEnd"/>
            <w:r w:rsidRPr="0090351D">
              <w:rPr>
                <w:rFonts w:eastAsia="Times New Roman"/>
              </w:rPr>
              <w:t xml:space="preserve"> кемінде 4 мм, салмағы 0,002 тонна.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>Жұқа парақ болат, қалыңдығы кемінде 1 мм, салмағы 0,038 тонна.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>Қарапайым қыздырылған болат таспа, өлшемі кемінде 40х4 мм, салмағы 0,011 тонна.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>Қыздырылған дөңгелек болат, диаметрі Ø 12 мм, салмағы 0,001 тонна.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>Цинкпен қапталған парақ, өлшемі 1000х54 мм және қалыңдығы кемінде 2 мм – 10 дана.</w:t>
            </w:r>
          </w:p>
          <w:p w:rsidR="0090351D" w:rsidRPr="0090351D" w:rsidRDefault="0090351D" w:rsidP="0090351D">
            <w:pPr>
              <w:numPr>
                <w:ilvl w:val="0"/>
                <w:numId w:val="18"/>
              </w:numPr>
              <w:tabs>
                <w:tab w:val="clear" w:pos="720"/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 xml:space="preserve">Фидерлік көпірдің металл құрылымдары екі қабат ФЛ-ОЗК грунтовкамен өңделіп, ХВ-110 немесе ХВ (ТУ 6-10-1301) эмальімен үш қабат </w:t>
            </w:r>
            <w:r w:rsidRPr="0090351D">
              <w:rPr>
                <w:rFonts w:eastAsia="Times New Roman"/>
              </w:rPr>
              <w:lastRenderedPageBreak/>
              <w:t>боялуы тиіс.</w:t>
            </w:r>
          </w:p>
          <w:p w:rsidR="0090351D" w:rsidRPr="00D451A7" w:rsidRDefault="0090351D" w:rsidP="00D451A7">
            <w:pPr>
              <w:pStyle w:val="ad"/>
              <w:numPr>
                <w:ilvl w:val="0"/>
                <w:numId w:val="20"/>
              </w:numPr>
              <w:jc w:val="both"/>
              <w:rPr>
                <w:rFonts w:eastAsia="Times New Roman"/>
              </w:rPr>
            </w:pPr>
            <w:proofErr w:type="spellStart"/>
            <w:r w:rsidRPr="00D451A7">
              <w:rPr>
                <w:rFonts w:eastAsia="Times New Roman"/>
                <w:b/>
                <w:bCs/>
              </w:rPr>
              <w:t>Фидерлік</w:t>
            </w:r>
            <w:proofErr w:type="spellEnd"/>
            <w:r w:rsidRPr="00D451A7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D451A7">
              <w:rPr>
                <w:rFonts w:eastAsia="Times New Roman"/>
                <w:b/>
                <w:bCs/>
              </w:rPr>
              <w:t>к</w:t>
            </w:r>
            <w:proofErr w:type="gramEnd"/>
            <w:r w:rsidRPr="00D451A7">
              <w:rPr>
                <w:rFonts w:eastAsia="Times New Roman"/>
                <w:b/>
                <w:bCs/>
              </w:rPr>
              <w:t>өпірдің</w:t>
            </w:r>
            <w:proofErr w:type="spellEnd"/>
            <w:r w:rsidRPr="00D451A7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451A7">
              <w:rPr>
                <w:rFonts w:eastAsia="Times New Roman"/>
                <w:b/>
                <w:bCs/>
              </w:rPr>
              <w:t>жеткізу</w:t>
            </w:r>
            <w:proofErr w:type="spellEnd"/>
            <w:r w:rsidRPr="00D451A7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451A7">
              <w:rPr>
                <w:rFonts w:eastAsia="Times New Roman"/>
                <w:b/>
                <w:bCs/>
              </w:rPr>
              <w:t>жиынтығы</w:t>
            </w:r>
            <w:proofErr w:type="spellEnd"/>
            <w:r w:rsidRPr="00D451A7">
              <w:rPr>
                <w:rFonts w:eastAsia="Times New Roman"/>
                <w:b/>
                <w:bCs/>
              </w:rPr>
              <w:t>:</w:t>
            </w:r>
            <w:r w:rsidRPr="00D451A7">
              <w:rPr>
                <w:rFonts w:eastAsia="Times New Roman"/>
              </w:rPr>
              <w:br/>
              <w:t xml:space="preserve">Фидерлік </w:t>
            </w:r>
            <w:proofErr w:type="gramStart"/>
            <w:r w:rsidRPr="00D451A7">
              <w:rPr>
                <w:rFonts w:eastAsia="Times New Roman"/>
              </w:rPr>
              <w:t>к</w:t>
            </w:r>
            <w:proofErr w:type="gramEnd"/>
            <w:r w:rsidRPr="00D451A7">
              <w:rPr>
                <w:rFonts w:eastAsia="Times New Roman"/>
              </w:rPr>
              <w:t>өпірлердің жеткізу жиынтығына мыналар кіруі тиіс:</w:t>
            </w:r>
          </w:p>
          <w:p w:rsidR="0011601C" w:rsidRPr="0090351D" w:rsidRDefault="0090351D" w:rsidP="0090351D">
            <w:pPr>
              <w:tabs>
                <w:tab w:val="num" w:pos="600"/>
              </w:tabs>
              <w:ind w:left="458" w:hanging="567"/>
              <w:jc w:val="both"/>
              <w:rPr>
                <w:rFonts w:eastAsia="Times New Roman"/>
              </w:rPr>
            </w:pPr>
            <w:r w:rsidRPr="0090351D">
              <w:rPr>
                <w:rFonts w:eastAsia="Times New Roman"/>
              </w:rPr>
              <w:t xml:space="preserve">Кабельдік лоток аралықтармен, фидерлік </w:t>
            </w:r>
            <w:proofErr w:type="gramStart"/>
            <w:r w:rsidRPr="0090351D">
              <w:rPr>
                <w:rFonts w:eastAsia="Times New Roman"/>
              </w:rPr>
              <w:t>к</w:t>
            </w:r>
            <w:proofErr w:type="gramEnd"/>
            <w:r w:rsidRPr="0090351D">
              <w:rPr>
                <w:rFonts w:eastAsia="Times New Roman"/>
              </w:rPr>
              <w:t>өпірдің қақпағы, 50х32х4мм өлшемді болат бұрыштан жасалған, Ø 89х4 мм кемінде диаметрі бар құбыр тіректері.</w:t>
            </w:r>
            <w:r w:rsidRPr="0090351D">
              <w:rPr>
                <w:rFonts w:eastAsia="Times New Roman"/>
              </w:rPr>
              <w:br/>
            </w:r>
            <w:r w:rsidRPr="0090351D">
              <w:rPr>
                <w:rFonts w:eastAsia="Times New Roman"/>
                <w:b/>
              </w:rPr>
              <w:t>Саны - 62 жиынтық.</w:t>
            </w:r>
          </w:p>
        </w:tc>
      </w:tr>
      <w:tr w:rsidR="008B4E87" w:rsidRPr="0090351D" w:rsidTr="008B4E87"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87" w:rsidRPr="001C71BA" w:rsidRDefault="008B4E87" w:rsidP="0087498B">
            <w:pPr>
              <w:pStyle w:val="pji"/>
              <w:rPr>
                <w:color w:val="auto"/>
                <w:lang w:val="kk-KZ"/>
              </w:rPr>
            </w:pPr>
            <w:r w:rsidRPr="001C71BA">
              <w:rPr>
                <w:rStyle w:val="ezkurwreuab5ozgtqnkl"/>
                <w:lang w:val="kk-KZ"/>
              </w:rPr>
              <w:lastRenderedPageBreak/>
              <w:t>Ілеспе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қызметтер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(қажет</w:t>
            </w:r>
            <w:r w:rsidRPr="001C71BA">
              <w:rPr>
                <w:lang w:val="kk-KZ"/>
              </w:rPr>
              <w:t xml:space="preserve"> болған </w:t>
            </w:r>
            <w:r w:rsidRPr="001C71BA">
              <w:rPr>
                <w:rStyle w:val="ezkurwreuab5ozgtqnkl"/>
                <w:lang w:val="kk-KZ"/>
              </w:rPr>
              <w:t>жағдайда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көрсетіледі)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(тауарларды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монтаждау,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баптау,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оқыту,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тексеру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және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сынау)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87" w:rsidRPr="001C71BA" w:rsidRDefault="008B4E87" w:rsidP="0087498B">
            <w:pPr>
              <w:jc w:val="both"/>
              <w:rPr>
                <w:rFonts w:eastAsia="Times New Roman"/>
                <w:b/>
                <w:lang w:val="kk-KZ"/>
              </w:rPr>
            </w:pPr>
          </w:p>
        </w:tc>
      </w:tr>
      <w:tr w:rsidR="008B4E87" w:rsidRPr="0090351D" w:rsidTr="0087498B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87" w:rsidRPr="001C71BA" w:rsidRDefault="008B4E87" w:rsidP="0087498B">
            <w:pPr>
              <w:pStyle w:val="pji"/>
              <w:rPr>
                <w:color w:val="auto"/>
                <w:lang w:val="kk-KZ"/>
              </w:rPr>
            </w:pPr>
            <w:r w:rsidRPr="001C71BA">
              <w:rPr>
                <w:lang w:val="kk-KZ"/>
              </w:rPr>
              <w:t xml:space="preserve">Әлеуетті өнім беруші </w:t>
            </w:r>
            <w:r w:rsidRPr="001C71BA">
              <w:rPr>
                <w:rStyle w:val="ezkurwreuab5ozgtqnkl"/>
                <w:lang w:val="kk-KZ"/>
              </w:rPr>
              <w:t>оны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жеңімпаз</w:t>
            </w:r>
            <w:r w:rsidRPr="001C71BA">
              <w:rPr>
                <w:lang w:val="kk-KZ"/>
              </w:rPr>
              <w:t xml:space="preserve"> деп </w:t>
            </w:r>
            <w:r w:rsidRPr="001C71BA">
              <w:rPr>
                <w:rStyle w:val="ezkurwreuab5ozgtqnkl"/>
                <w:lang w:val="kk-KZ"/>
              </w:rPr>
              <w:t>айқындаған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және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онымен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Мемлекеттік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сатып</w:t>
            </w:r>
            <w:r w:rsidRPr="001C71BA">
              <w:rPr>
                <w:lang w:val="kk-KZ"/>
              </w:rPr>
              <w:t xml:space="preserve"> алу </w:t>
            </w:r>
            <w:r w:rsidRPr="001C71BA">
              <w:rPr>
                <w:rStyle w:val="ezkurwreuab5ozgtqnkl"/>
                <w:lang w:val="kk-KZ"/>
              </w:rPr>
              <w:t>туралы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шарт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жасасқан</w:t>
            </w:r>
            <w:r w:rsidRPr="001C71BA">
              <w:rPr>
                <w:lang w:val="kk-KZ"/>
              </w:rPr>
              <w:t xml:space="preserve"> жағдайда (</w:t>
            </w:r>
            <w:r w:rsidRPr="001C71BA">
              <w:rPr>
                <w:rStyle w:val="ezkurwreuab5ozgtqnkl"/>
                <w:lang w:val="kk-KZ"/>
              </w:rPr>
              <w:t>қажет</w:t>
            </w:r>
            <w:r w:rsidRPr="001C71BA">
              <w:rPr>
                <w:lang w:val="kk-KZ"/>
              </w:rPr>
              <w:t xml:space="preserve"> болған </w:t>
            </w:r>
            <w:r w:rsidRPr="001C71BA">
              <w:rPr>
                <w:rStyle w:val="ezkurwreuab5ozgtqnkl"/>
                <w:lang w:val="kk-KZ"/>
              </w:rPr>
              <w:t>жағдайда</w:t>
            </w:r>
            <w:r w:rsidRPr="001C71BA">
              <w:rPr>
                <w:lang w:val="kk-KZ"/>
              </w:rPr>
              <w:t xml:space="preserve"> көрсетіледі</w:t>
            </w:r>
            <w:r w:rsidRPr="001C71BA">
              <w:rPr>
                <w:rStyle w:val="ezkurwreuab5ozgtqnkl"/>
                <w:lang w:val="kk-KZ"/>
              </w:rPr>
              <w:t>)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(әлеуетті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өнім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берушінің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көрсетілген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мәліметтерді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көрсетпегені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және</w:t>
            </w:r>
            <w:r w:rsidRPr="001C71BA">
              <w:rPr>
                <w:lang w:val="kk-KZ"/>
              </w:rPr>
              <w:t xml:space="preserve"> </w:t>
            </w:r>
            <w:r w:rsidRPr="001C71BA">
              <w:rPr>
                <w:rStyle w:val="ezkurwreuab5ozgtqnkl"/>
                <w:lang w:val="kk-KZ"/>
              </w:rPr>
              <w:t>ұсынбағаны</w:t>
            </w:r>
            <w:r w:rsidRPr="001C71BA">
              <w:rPr>
                <w:lang w:val="kk-KZ"/>
              </w:rPr>
              <w:t xml:space="preserve"> үшін бас тартуына </w:t>
            </w:r>
            <w:r w:rsidRPr="001C71BA">
              <w:rPr>
                <w:rStyle w:val="ezkurwreuab5ozgtqnkl"/>
                <w:lang w:val="kk-KZ"/>
              </w:rPr>
              <w:t>жол</w:t>
            </w:r>
            <w:r w:rsidRPr="001C71BA">
              <w:rPr>
                <w:lang w:val="kk-KZ"/>
              </w:rPr>
              <w:t xml:space="preserve"> берілмейді</w:t>
            </w:r>
            <w:r w:rsidRPr="001C71BA">
              <w:rPr>
                <w:rStyle w:val="ezkurwreuab5ozgtqnkl"/>
                <w:lang w:val="kk-KZ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87" w:rsidRPr="001C71BA" w:rsidRDefault="008B4E87" w:rsidP="0087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val="kk-KZ"/>
              </w:rPr>
            </w:pPr>
          </w:p>
        </w:tc>
      </w:tr>
    </w:tbl>
    <w:p w:rsidR="0011601C" w:rsidRPr="001C71BA" w:rsidRDefault="0011601C" w:rsidP="0011601C">
      <w:pPr>
        <w:pStyle w:val="pr"/>
        <w:rPr>
          <w:color w:val="auto"/>
          <w:lang w:val="kk-KZ"/>
        </w:rPr>
      </w:pPr>
    </w:p>
    <w:p w:rsidR="0011601C" w:rsidRPr="001C71BA" w:rsidRDefault="0011601C" w:rsidP="0011601C">
      <w:pPr>
        <w:pStyle w:val="pr"/>
        <w:rPr>
          <w:color w:val="auto"/>
          <w:lang w:val="kk-KZ"/>
        </w:rPr>
      </w:pPr>
    </w:p>
    <w:p w:rsidR="0011601C" w:rsidRPr="001C71BA" w:rsidRDefault="0011601C" w:rsidP="0011601C">
      <w:pPr>
        <w:shd w:val="clear" w:color="auto" w:fill="FFFFFF"/>
        <w:jc w:val="both"/>
        <w:textAlignment w:val="baseline"/>
        <w:rPr>
          <w:rFonts w:eastAsia="Times New Roman"/>
          <w:spacing w:val="2"/>
          <w:lang w:val="kk-KZ"/>
        </w:rPr>
      </w:pPr>
      <w:r w:rsidRPr="001C71BA">
        <w:rPr>
          <w:rFonts w:eastAsia="Times New Roman"/>
          <w:spacing w:val="2"/>
          <w:lang w:val="kk-KZ"/>
        </w:rPr>
        <w:t>* мәліметтер мемлекеттік сатып алу жоспарынан алынады (автоматты түрде көрсетіледі).</w:t>
      </w:r>
    </w:p>
    <w:p w:rsidR="0011601C" w:rsidRPr="001C71BA" w:rsidRDefault="0011601C" w:rsidP="0011601C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1C71BA">
        <w:rPr>
          <w:rFonts w:eastAsia="Times New Roman"/>
          <w:spacing w:val="2"/>
          <w:lang w:val="kk-KZ"/>
        </w:rPr>
        <w:t>      Ескерту.</w:t>
      </w:r>
    </w:p>
    <w:p w:rsidR="0011601C" w:rsidRPr="001C71BA" w:rsidRDefault="0011601C" w:rsidP="0011601C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1C71BA">
        <w:rPr>
          <w:rFonts w:eastAsia="Times New Roman"/>
          <w:spacing w:val="2"/>
          <w:lang w:val="kk-KZ"/>
        </w:rPr>
        <w:t>      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11601C" w:rsidRPr="001C71BA" w:rsidRDefault="0011601C" w:rsidP="0011601C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1C71BA">
        <w:rPr>
          <w:rFonts w:eastAsia="Times New Roman"/>
          <w:spacing w:val="2"/>
          <w:lang w:val="kk-KZ"/>
        </w:rPr>
        <w:t>      2. Осы техникалық ерекшелікте әлеуетті жеткізушіге қойылатын біліктілік талаптарын белгілеуге жол берілмейді.</w:t>
      </w:r>
    </w:p>
    <w:p w:rsidR="0011601C" w:rsidRPr="001C71BA" w:rsidRDefault="0011601C" w:rsidP="0011601C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1C71BA">
        <w:rPr>
          <w:rFonts w:eastAsia="Times New Roman"/>
          <w:spacing w:val="2"/>
          <w:lang w:val="kk-KZ"/>
        </w:rPr>
        <w:t>      3. Өзге құжаттарда техникалық ерекшеліктің талаптарын белгілеуге жол берілмейді.</w:t>
      </w:r>
    </w:p>
    <w:p w:rsidR="000B0DCC" w:rsidRPr="001C71BA" w:rsidRDefault="000B0DCC" w:rsidP="003D29EC">
      <w:pPr>
        <w:pStyle w:val="pr"/>
        <w:rPr>
          <w:color w:val="auto"/>
          <w:lang w:val="kk-KZ"/>
        </w:rPr>
      </w:pPr>
    </w:p>
    <w:p w:rsidR="0011601C" w:rsidRPr="001C71BA" w:rsidRDefault="0011601C" w:rsidP="003D29EC">
      <w:pPr>
        <w:pStyle w:val="pr"/>
        <w:rPr>
          <w:color w:val="auto"/>
          <w:lang w:val="kk-KZ"/>
        </w:rPr>
      </w:pPr>
    </w:p>
    <w:p w:rsidR="0011601C" w:rsidRPr="001C71BA" w:rsidRDefault="0011601C" w:rsidP="003D29EC">
      <w:pPr>
        <w:pStyle w:val="pr"/>
        <w:rPr>
          <w:color w:val="auto"/>
          <w:lang w:val="kk-KZ"/>
        </w:rPr>
      </w:pPr>
    </w:p>
    <w:p w:rsidR="0011601C" w:rsidRPr="001C71BA" w:rsidRDefault="0011601C" w:rsidP="003D29EC">
      <w:pPr>
        <w:pStyle w:val="pr"/>
        <w:rPr>
          <w:color w:val="auto"/>
          <w:lang w:val="kk-KZ"/>
        </w:rPr>
      </w:pPr>
    </w:p>
    <w:p w:rsidR="0011601C" w:rsidRPr="001C71BA" w:rsidRDefault="0011601C" w:rsidP="003D29EC">
      <w:pPr>
        <w:pStyle w:val="pr"/>
        <w:rPr>
          <w:color w:val="auto"/>
          <w:lang w:val="kk-KZ"/>
        </w:rPr>
      </w:pPr>
    </w:p>
    <w:p w:rsidR="0011601C" w:rsidRPr="001C71BA" w:rsidRDefault="0011601C" w:rsidP="003D29EC">
      <w:pPr>
        <w:pStyle w:val="pr"/>
        <w:rPr>
          <w:color w:val="auto"/>
          <w:lang w:val="kk-KZ"/>
        </w:rPr>
      </w:pPr>
    </w:p>
    <w:p w:rsidR="0011601C" w:rsidRPr="001C71BA" w:rsidRDefault="0011601C" w:rsidP="003D29EC">
      <w:pPr>
        <w:pStyle w:val="pr"/>
        <w:rPr>
          <w:color w:val="auto"/>
          <w:lang w:val="kk-KZ"/>
        </w:rPr>
      </w:pPr>
    </w:p>
    <w:p w:rsidR="0011601C" w:rsidRPr="001C71BA" w:rsidRDefault="0011601C" w:rsidP="003D29EC">
      <w:pPr>
        <w:pStyle w:val="pr"/>
        <w:rPr>
          <w:color w:val="auto"/>
          <w:lang w:val="kk-KZ"/>
        </w:rPr>
      </w:pPr>
    </w:p>
    <w:p w:rsidR="0011601C" w:rsidRPr="001C71BA" w:rsidRDefault="0011601C" w:rsidP="00F33A55">
      <w:pPr>
        <w:pStyle w:val="pr"/>
        <w:jc w:val="left"/>
        <w:rPr>
          <w:color w:val="auto"/>
          <w:lang w:val="kk-KZ"/>
        </w:rPr>
      </w:pPr>
    </w:p>
    <w:p w:rsidR="00F33A55" w:rsidRPr="0090351D" w:rsidRDefault="00F33A55" w:rsidP="00F33A55">
      <w:pPr>
        <w:pStyle w:val="pr"/>
        <w:jc w:val="left"/>
        <w:rPr>
          <w:color w:val="auto"/>
          <w:lang w:val="kk-KZ"/>
        </w:rPr>
      </w:pPr>
    </w:p>
    <w:p w:rsidR="00605430" w:rsidRDefault="00605430" w:rsidP="00F33A55">
      <w:pPr>
        <w:pStyle w:val="pr"/>
        <w:jc w:val="left"/>
        <w:rPr>
          <w:color w:val="auto"/>
          <w:lang w:val="kk-KZ"/>
        </w:rPr>
      </w:pPr>
    </w:p>
    <w:p w:rsidR="0090351D" w:rsidRDefault="0090351D" w:rsidP="00F33A55">
      <w:pPr>
        <w:pStyle w:val="pr"/>
        <w:jc w:val="left"/>
        <w:rPr>
          <w:color w:val="auto"/>
          <w:lang w:val="kk-KZ"/>
        </w:rPr>
      </w:pPr>
    </w:p>
    <w:p w:rsidR="0090351D" w:rsidRDefault="0090351D" w:rsidP="00F33A55">
      <w:pPr>
        <w:pStyle w:val="pr"/>
        <w:jc w:val="left"/>
        <w:rPr>
          <w:color w:val="auto"/>
          <w:lang w:val="kk-KZ"/>
        </w:rPr>
      </w:pPr>
    </w:p>
    <w:p w:rsidR="00D451A7" w:rsidRDefault="00D451A7" w:rsidP="00F33A55">
      <w:pPr>
        <w:pStyle w:val="pr"/>
        <w:jc w:val="left"/>
        <w:rPr>
          <w:color w:val="auto"/>
          <w:lang w:val="kk-KZ"/>
        </w:rPr>
      </w:pPr>
    </w:p>
    <w:p w:rsidR="00D451A7" w:rsidRDefault="00D451A7" w:rsidP="00F33A55">
      <w:pPr>
        <w:pStyle w:val="pr"/>
        <w:jc w:val="left"/>
        <w:rPr>
          <w:color w:val="auto"/>
          <w:lang w:val="kk-KZ"/>
        </w:rPr>
      </w:pPr>
    </w:p>
    <w:p w:rsidR="00D451A7" w:rsidRDefault="00D451A7" w:rsidP="00F33A55">
      <w:pPr>
        <w:pStyle w:val="pr"/>
        <w:jc w:val="left"/>
        <w:rPr>
          <w:color w:val="auto"/>
          <w:lang w:val="kk-KZ"/>
        </w:rPr>
      </w:pPr>
      <w:bookmarkStart w:id="0" w:name="_GoBack"/>
      <w:bookmarkEnd w:id="0"/>
    </w:p>
    <w:p w:rsidR="0090351D" w:rsidRDefault="0090351D" w:rsidP="00F33A55">
      <w:pPr>
        <w:pStyle w:val="pr"/>
        <w:jc w:val="left"/>
        <w:rPr>
          <w:color w:val="auto"/>
          <w:lang w:val="kk-KZ"/>
        </w:rPr>
      </w:pPr>
    </w:p>
    <w:p w:rsidR="0090351D" w:rsidRDefault="0090351D" w:rsidP="00F33A55">
      <w:pPr>
        <w:pStyle w:val="pr"/>
        <w:jc w:val="left"/>
        <w:rPr>
          <w:color w:val="auto"/>
          <w:lang w:val="kk-KZ"/>
        </w:rPr>
      </w:pPr>
    </w:p>
    <w:p w:rsidR="0090351D" w:rsidRDefault="0090351D" w:rsidP="00F33A55">
      <w:pPr>
        <w:pStyle w:val="pr"/>
        <w:jc w:val="left"/>
        <w:rPr>
          <w:color w:val="auto"/>
          <w:lang w:val="kk-KZ"/>
        </w:rPr>
      </w:pPr>
    </w:p>
    <w:p w:rsidR="0090351D" w:rsidRPr="0090351D" w:rsidRDefault="0090351D" w:rsidP="00F33A55">
      <w:pPr>
        <w:pStyle w:val="pr"/>
        <w:jc w:val="left"/>
        <w:rPr>
          <w:color w:val="auto"/>
          <w:lang w:val="kk-KZ"/>
        </w:rPr>
      </w:pPr>
    </w:p>
    <w:p w:rsidR="0011601C" w:rsidRPr="001C71BA" w:rsidRDefault="0011601C" w:rsidP="003D29EC">
      <w:pPr>
        <w:pStyle w:val="pr"/>
        <w:rPr>
          <w:color w:val="auto"/>
          <w:lang w:val="kk-KZ"/>
        </w:rPr>
      </w:pPr>
    </w:p>
    <w:p w:rsidR="00B1586B" w:rsidRPr="001C71BA" w:rsidRDefault="00B1586B" w:rsidP="003D29EC">
      <w:pPr>
        <w:pStyle w:val="pr"/>
        <w:rPr>
          <w:color w:val="auto"/>
        </w:rPr>
      </w:pPr>
      <w:r w:rsidRPr="001C71BA">
        <w:rPr>
          <w:color w:val="auto"/>
        </w:rPr>
        <w:lastRenderedPageBreak/>
        <w:t>Приложение 12</w:t>
      </w:r>
      <w:r w:rsidRPr="001C71BA">
        <w:rPr>
          <w:color w:val="auto"/>
        </w:rPr>
        <w:br/>
        <w:t xml:space="preserve">к </w:t>
      </w:r>
      <w:hyperlink w:anchor="sub6" w:history="1">
        <w:r w:rsidRPr="001C71BA">
          <w:rPr>
            <w:rStyle w:val="a3"/>
            <w:color w:val="auto"/>
          </w:rPr>
          <w:t>конкурсной документации</w:t>
        </w:r>
      </w:hyperlink>
    </w:p>
    <w:p w:rsidR="00B1586B" w:rsidRPr="001C71BA" w:rsidRDefault="00B1586B" w:rsidP="003D29EC">
      <w:pPr>
        <w:pStyle w:val="pc"/>
        <w:rPr>
          <w:color w:val="auto"/>
        </w:rPr>
      </w:pPr>
      <w:r w:rsidRPr="001C71BA">
        <w:rPr>
          <w:color w:val="auto"/>
        </w:rPr>
        <w:t> </w:t>
      </w:r>
    </w:p>
    <w:p w:rsidR="00B1586B" w:rsidRPr="001C71BA" w:rsidRDefault="00B1586B" w:rsidP="003D29EC">
      <w:pPr>
        <w:pStyle w:val="pc"/>
        <w:rPr>
          <w:b/>
          <w:color w:val="auto"/>
        </w:rPr>
      </w:pPr>
      <w:r w:rsidRPr="001C71BA">
        <w:rPr>
          <w:b/>
          <w:color w:val="auto"/>
        </w:rPr>
        <w:t> </w:t>
      </w:r>
    </w:p>
    <w:p w:rsidR="00B1586B" w:rsidRPr="001C71BA" w:rsidRDefault="00B1586B" w:rsidP="003D29EC">
      <w:pPr>
        <w:pStyle w:val="pc"/>
        <w:rPr>
          <w:b/>
          <w:color w:val="auto"/>
        </w:rPr>
      </w:pPr>
      <w:r w:rsidRPr="001C71BA">
        <w:rPr>
          <w:b/>
          <w:color w:val="auto"/>
        </w:rPr>
        <w:t xml:space="preserve">Техническая спецификация </w:t>
      </w:r>
    </w:p>
    <w:p w:rsidR="00B1586B" w:rsidRPr="001C71BA" w:rsidRDefault="00B1586B" w:rsidP="003D29EC">
      <w:pPr>
        <w:pStyle w:val="pc"/>
        <w:rPr>
          <w:b/>
          <w:color w:val="auto"/>
        </w:rPr>
      </w:pPr>
      <w:r w:rsidRPr="001C71BA">
        <w:rPr>
          <w:b/>
          <w:color w:val="auto"/>
        </w:rPr>
        <w:t xml:space="preserve">закупаемых товаров </w:t>
      </w:r>
    </w:p>
    <w:p w:rsidR="00B1586B" w:rsidRPr="001C71BA" w:rsidRDefault="00B1586B" w:rsidP="003D29EC">
      <w:pPr>
        <w:pStyle w:val="pc"/>
        <w:rPr>
          <w:b/>
          <w:color w:val="auto"/>
        </w:rPr>
      </w:pPr>
      <w:r w:rsidRPr="001C71BA">
        <w:rPr>
          <w:b/>
          <w:color w:val="auto"/>
        </w:rPr>
        <w:t>(заполняется заказчиком)</w:t>
      </w:r>
    </w:p>
    <w:p w:rsidR="00B1586B" w:rsidRPr="001C71BA" w:rsidRDefault="00B1586B" w:rsidP="003D29EC">
      <w:pPr>
        <w:pStyle w:val="pji"/>
        <w:rPr>
          <w:color w:val="auto"/>
        </w:rPr>
      </w:pPr>
      <w:r w:rsidRPr="001C71BA">
        <w:rPr>
          <w:color w:val="auto"/>
        </w:rPr>
        <w:t> </w:t>
      </w:r>
    </w:p>
    <w:p w:rsidR="00B1586B" w:rsidRPr="001C71BA" w:rsidRDefault="00B1586B" w:rsidP="003D29EC">
      <w:pPr>
        <w:pStyle w:val="pj"/>
        <w:rPr>
          <w:color w:val="auto"/>
          <w:u w:val="single"/>
        </w:rPr>
      </w:pPr>
      <w:r w:rsidRPr="001C71BA">
        <w:rPr>
          <w:color w:val="auto"/>
        </w:rPr>
        <w:t xml:space="preserve">Наименование </w:t>
      </w:r>
      <w:r w:rsidR="009D49E4" w:rsidRPr="001C71BA">
        <w:rPr>
          <w:color w:val="auto"/>
        </w:rPr>
        <w:t xml:space="preserve">заказчика </w:t>
      </w:r>
      <w:r w:rsidR="009D49E4" w:rsidRPr="001C71BA">
        <w:rPr>
          <w:color w:val="auto"/>
          <w:u w:val="single"/>
        </w:rPr>
        <w:t>АО «Казтелерадио»</w:t>
      </w:r>
    </w:p>
    <w:p w:rsidR="00B1586B" w:rsidRPr="001C71BA" w:rsidRDefault="00B1586B" w:rsidP="003D29EC">
      <w:pPr>
        <w:pStyle w:val="pj"/>
        <w:rPr>
          <w:color w:val="auto"/>
          <w:u w:val="single"/>
        </w:rPr>
      </w:pPr>
      <w:r w:rsidRPr="001C71BA">
        <w:rPr>
          <w:color w:val="auto"/>
        </w:rPr>
        <w:t xml:space="preserve">Наименование </w:t>
      </w:r>
      <w:r w:rsidR="009D49E4" w:rsidRPr="001C71BA">
        <w:rPr>
          <w:color w:val="auto"/>
        </w:rPr>
        <w:t xml:space="preserve">организатора </w:t>
      </w:r>
      <w:r w:rsidR="00447E2C" w:rsidRPr="001C71BA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№ конкурса _________________________________</w:t>
      </w:r>
    </w:p>
    <w:p w:rsidR="00B1586B" w:rsidRPr="001C71BA" w:rsidRDefault="00B1586B" w:rsidP="003D29EC">
      <w:pPr>
        <w:pStyle w:val="pj"/>
        <w:rPr>
          <w:b/>
          <w:color w:val="auto"/>
          <w:u w:val="single"/>
        </w:rPr>
      </w:pPr>
      <w:r w:rsidRPr="001C71BA">
        <w:rPr>
          <w:color w:val="auto"/>
        </w:rPr>
        <w:t>Наименование</w:t>
      </w:r>
      <w:r w:rsidR="009D49E4" w:rsidRPr="001C71BA">
        <w:rPr>
          <w:color w:val="auto"/>
        </w:rPr>
        <w:t xml:space="preserve"> конкурса </w:t>
      </w:r>
      <w:r w:rsidR="00552A03" w:rsidRPr="001C71BA">
        <w:rPr>
          <w:b/>
          <w:color w:val="auto"/>
          <w:u w:val="single"/>
        </w:rPr>
        <w:t>Комплект металлического кабельного канала и крепежных деталей</w:t>
      </w:r>
    </w:p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№ лота _____________________________________</w:t>
      </w:r>
    </w:p>
    <w:p w:rsidR="00B1586B" w:rsidRPr="001C71BA" w:rsidRDefault="00B1586B" w:rsidP="003D29EC">
      <w:pPr>
        <w:pStyle w:val="pj"/>
        <w:rPr>
          <w:b/>
          <w:color w:val="auto"/>
          <w:u w:val="single"/>
        </w:rPr>
      </w:pPr>
      <w:r w:rsidRPr="001C71BA">
        <w:rPr>
          <w:color w:val="auto"/>
        </w:rPr>
        <w:t>Наименование</w:t>
      </w:r>
      <w:r w:rsidR="009D49E4" w:rsidRPr="001C71BA">
        <w:rPr>
          <w:color w:val="auto"/>
        </w:rPr>
        <w:t xml:space="preserve"> лота </w:t>
      </w:r>
      <w:r w:rsidR="00552A03" w:rsidRPr="001C71BA">
        <w:rPr>
          <w:rFonts w:eastAsia="Times New Roman"/>
          <w:b/>
          <w:color w:val="auto"/>
          <w:u w:val="single"/>
        </w:rPr>
        <w:t>Фидерный мост, в комплекте со стойками фидерного моста</w:t>
      </w:r>
    </w:p>
    <w:p w:rsidR="00B1586B" w:rsidRPr="001C71BA" w:rsidRDefault="00B1586B" w:rsidP="003D29EC">
      <w:pPr>
        <w:pStyle w:val="pji"/>
        <w:rPr>
          <w:color w:val="auto"/>
        </w:rPr>
      </w:pPr>
      <w:r w:rsidRPr="001C71BA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1C71BA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1586B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552A03" w:rsidP="003D29EC">
            <w:pPr>
              <w:pStyle w:val="pji"/>
              <w:rPr>
                <w:color w:val="auto"/>
              </w:rPr>
            </w:pPr>
            <w:r w:rsidRPr="001C71BA">
              <w:t>302031.000.000044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1586B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F54A29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Комплект металлического кабельного канала и крепежных деталей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1586B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542E8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Комплект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1586B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542E8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62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1586B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1586B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 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1586B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C71BA" w:rsidRDefault="00B1586B" w:rsidP="003D29EC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 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1C71BA" w:rsidRDefault="00465D43" w:rsidP="003D29EC">
            <w:r w:rsidRPr="001C71BA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1C71BA" w:rsidRDefault="00465D43" w:rsidP="003D29EC">
            <w:r w:rsidRPr="001C71BA">
              <w:t>Условия поставки (в соответствии с ИНКОТЕРМС 2010)*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1C71BA" w:rsidRDefault="002A1640" w:rsidP="002A1640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1C71BA" w:rsidRDefault="00B542E8" w:rsidP="002A1640">
            <w:pPr>
              <w:pStyle w:val="pji"/>
              <w:rPr>
                <w:b/>
                <w:color w:val="auto"/>
              </w:rPr>
            </w:pPr>
            <w:r w:rsidRPr="001C71BA">
              <w:rPr>
                <w:b/>
                <w:color w:val="auto"/>
                <w:lang w:val="kk-KZ"/>
              </w:rPr>
              <w:t>По 30.11.2025г.</w:t>
            </w:r>
          </w:p>
        </w:tc>
      </w:tr>
      <w:tr w:rsidR="00C62EE5" w:rsidRPr="001C71BA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1C71BA" w:rsidRDefault="002A1640" w:rsidP="002A1640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1C71BA" w:rsidRDefault="00B542E8" w:rsidP="00BB0050">
            <w:pPr>
              <w:pStyle w:val="pji"/>
              <w:tabs>
                <w:tab w:val="left" w:pos="570"/>
              </w:tabs>
              <w:rPr>
                <w:b/>
                <w:color w:val="auto"/>
              </w:rPr>
            </w:pPr>
            <w:r w:rsidRPr="001C71BA">
              <w:rPr>
                <w:b/>
                <w:color w:val="auto"/>
              </w:rPr>
              <w:t>0%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1C71BA" w:rsidRDefault="00AE73AB" w:rsidP="002A1640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7E" w:rsidRPr="001C71BA" w:rsidRDefault="00C10EE8" w:rsidP="00CE3527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ГОСТ 8731-74 «Трубы стальные бесшовные горячедеформированные»;</w:t>
            </w:r>
          </w:p>
          <w:p w:rsidR="00CE3527" w:rsidRPr="001C71BA" w:rsidRDefault="00C10EE8" w:rsidP="00CE3527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ГОСТ 8509-86 «Уголки стальные горячекатаные равнополочные»;  </w:t>
            </w:r>
          </w:p>
          <w:p w:rsidR="00CE3527" w:rsidRPr="001C71BA" w:rsidRDefault="00C10EE8" w:rsidP="00CE3527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ГОСТ 8510-86 «Уголки стальные горячекатаные </w:t>
            </w:r>
            <w:proofErr w:type="spellStart"/>
            <w:r w:rsidR="00CE3527" w:rsidRPr="001C71BA">
              <w:t>неравнополочные</w:t>
            </w:r>
            <w:proofErr w:type="spellEnd"/>
            <w:r w:rsidR="00CE3527" w:rsidRPr="001C71BA">
              <w:t>»;</w:t>
            </w:r>
          </w:p>
          <w:p w:rsidR="00CE3527" w:rsidRPr="001C71BA" w:rsidRDefault="00C10EE8" w:rsidP="00CE3527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ГОСТ 19903-74 «Лист стальной горячекатаный»; </w:t>
            </w:r>
          </w:p>
          <w:p w:rsidR="00CE3527" w:rsidRPr="001C71BA" w:rsidRDefault="00C10EE8" w:rsidP="00CE3527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</w:t>
            </w:r>
            <w:r w:rsidR="00767135" w:rsidRPr="001C71BA">
              <w:t>ГОСТ 27772-88 «Прокат для строительных стальных конструкций»;</w:t>
            </w:r>
            <w:r w:rsidR="00CE3527" w:rsidRPr="001C71BA">
              <w:t xml:space="preserve">  </w:t>
            </w:r>
          </w:p>
          <w:p w:rsidR="00CE3527" w:rsidRPr="001C71BA" w:rsidRDefault="00C10EE8" w:rsidP="00CE3527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</w:t>
            </w:r>
            <w:r w:rsidR="00767135" w:rsidRPr="001C71BA">
              <w:t>ГОСТ 103-2006 «Прокат сортовой стальной горячекатаный полосовой»;</w:t>
            </w:r>
          </w:p>
          <w:p w:rsidR="00CE3527" w:rsidRPr="001C71BA" w:rsidRDefault="00C10EE8" w:rsidP="00CE3527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ГОСТ 2590-</w:t>
            </w:r>
            <w:r w:rsidR="00CE3527" w:rsidRPr="001C71BA">
              <w:lastRenderedPageBreak/>
              <w:t>2006</w:t>
            </w:r>
            <w:r w:rsidR="00767135" w:rsidRPr="001C71BA">
              <w:t xml:space="preserve"> «Прокат сортовой стальной горячекатаный круглый»; </w:t>
            </w:r>
          </w:p>
          <w:p w:rsidR="00CE3527" w:rsidRPr="001C71BA" w:rsidRDefault="00C10EE8" w:rsidP="00CE3527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ГОСТ 9109</w:t>
            </w:r>
            <w:r w:rsidR="00767135" w:rsidRPr="001C71BA">
              <w:t xml:space="preserve"> «Грунтовки ФЛ-03К и ФЛ-03Ж»;</w:t>
            </w:r>
          </w:p>
          <w:p w:rsidR="00CE3527" w:rsidRPr="001C71BA" w:rsidRDefault="00C10EE8" w:rsidP="00767135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</w:t>
            </w:r>
            <w:r w:rsidR="00CE3527" w:rsidRPr="001C71BA">
              <w:t xml:space="preserve"> стандарт: ГОСТ 18374</w:t>
            </w:r>
            <w:r w:rsidR="007A6D8D" w:rsidRPr="001C71BA">
              <w:t xml:space="preserve"> «Эмали ХВ-110 и ХВ-113»;</w:t>
            </w:r>
          </w:p>
          <w:p w:rsidR="007A6D8D" w:rsidRPr="001C71BA" w:rsidRDefault="007A6D8D" w:rsidP="00767135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 стандарт: ТУ 6-10-1301 «Эмали ХВ-16 и ХВ-16Р различных цветов».</w:t>
            </w:r>
          </w:p>
          <w:p w:rsidR="00EF7698" w:rsidRPr="001C71BA" w:rsidRDefault="00F81322" w:rsidP="00767135">
            <w:pPr>
              <w:pStyle w:val="pji"/>
              <w:numPr>
                <w:ilvl w:val="0"/>
                <w:numId w:val="13"/>
              </w:numPr>
            </w:pPr>
            <w:r w:rsidRPr="001C71BA">
              <w:rPr>
                <w:color w:val="040C28"/>
              </w:rPr>
              <w:t xml:space="preserve"> </w:t>
            </w:r>
            <w:r w:rsidRPr="001C71BA">
              <w:t xml:space="preserve">Межгосударственный стандарт: </w:t>
            </w:r>
            <w:r w:rsidR="00EF7698" w:rsidRPr="001C71BA">
              <w:rPr>
                <w:color w:val="040C28"/>
              </w:rPr>
              <w:t>ГОСТ 14918-80</w:t>
            </w:r>
            <w:r w:rsidRPr="001C71BA">
              <w:rPr>
                <w:color w:val="1F1F1F"/>
                <w:shd w:val="clear" w:color="auto" w:fill="FFFFFF"/>
              </w:rPr>
              <w:t> «</w:t>
            </w:r>
            <w:r w:rsidR="00EF7698" w:rsidRPr="001C71BA">
              <w:rPr>
                <w:color w:val="1F1F1F"/>
                <w:shd w:val="clear" w:color="auto" w:fill="FFFFFF"/>
              </w:rPr>
              <w:t>Оцинкованный лист</w:t>
            </w:r>
            <w:r w:rsidRPr="001C71BA">
              <w:rPr>
                <w:color w:val="1F1F1F"/>
                <w:shd w:val="clear" w:color="auto" w:fill="FFFFFF"/>
              </w:rPr>
              <w:t>».</w:t>
            </w: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1C71BA" w:rsidRDefault="00AE73AB" w:rsidP="002A1640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1C71BA" w:rsidRDefault="00AE73AB" w:rsidP="002A1640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1C71BA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1C71BA" w:rsidRDefault="00AE73AB" w:rsidP="002A1640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1C71BA" w:rsidRDefault="003F3D36" w:rsidP="002A1640">
            <w:pPr>
              <w:pStyle w:val="pji"/>
              <w:rPr>
                <w:b/>
                <w:color w:val="auto"/>
              </w:rPr>
            </w:pPr>
            <w:r w:rsidRPr="001C71BA">
              <w:rPr>
                <w:b/>
                <w:color w:val="auto"/>
              </w:rPr>
              <w:t>12</w:t>
            </w:r>
          </w:p>
        </w:tc>
      </w:tr>
      <w:tr w:rsidR="00C62EE5" w:rsidRPr="001C71BA" w:rsidTr="008B4E87">
        <w:tc>
          <w:tcPr>
            <w:tcW w:w="217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1C71BA" w:rsidRDefault="00AE73AB" w:rsidP="002A1640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1C71BA" w:rsidRDefault="00AE73AB" w:rsidP="002A1640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1C71BA">
              <w:rPr>
                <w:rFonts w:eastAsia="Times New Roman"/>
                <w:b/>
              </w:rPr>
              <w:t xml:space="preserve">1. Общие требования к </w:t>
            </w:r>
            <w:r w:rsidR="00B255A8" w:rsidRPr="001C71BA">
              <w:rPr>
                <w:rFonts w:eastAsia="Times New Roman"/>
                <w:b/>
              </w:rPr>
              <w:t>фидерному мосту</w:t>
            </w:r>
            <w:r w:rsidRPr="001C71BA">
              <w:rPr>
                <w:rFonts w:eastAsia="Times New Roman"/>
                <w:b/>
              </w:rPr>
              <w:t>:</w:t>
            </w:r>
          </w:p>
          <w:p w:rsidR="00F54A29" w:rsidRPr="001C71BA" w:rsidRDefault="00F54A29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 xml:space="preserve">Фидерный мост </w:t>
            </w:r>
            <w:proofErr w:type="gramStart"/>
            <w:r w:rsidRPr="001C71BA">
              <w:t>представляет из себя</w:t>
            </w:r>
            <w:proofErr w:type="gramEnd"/>
            <w:r w:rsidRPr="001C71BA">
              <w:t xml:space="preserve"> лестничный лоток с перемычками, изготовленный из стального уголка</w:t>
            </w:r>
            <w:r w:rsidR="000B49BA" w:rsidRPr="001C71BA">
              <w:t xml:space="preserve"> с размерами не </w:t>
            </w:r>
            <w:r w:rsidR="00F372FF" w:rsidRPr="001C71BA">
              <w:t xml:space="preserve">менее </w:t>
            </w:r>
            <w:r w:rsidRPr="001C71BA">
              <w:t xml:space="preserve">50х32х4мм. С </w:t>
            </w:r>
            <w:proofErr w:type="gramStart"/>
            <w:r w:rsidRPr="001C71BA">
              <w:t>крышкой</w:t>
            </w:r>
            <w:proofErr w:type="gramEnd"/>
            <w:r w:rsidRPr="001C71BA">
              <w:t xml:space="preserve"> изготовленной из тонколистовой стали. Крышка </w:t>
            </w:r>
            <w:r w:rsidR="000B49BA" w:rsidRPr="001C71BA">
              <w:t xml:space="preserve">должна </w:t>
            </w:r>
            <w:r w:rsidRPr="001C71BA">
              <w:t>крепит</w:t>
            </w:r>
            <w:r w:rsidR="000B49BA" w:rsidRPr="001C71BA">
              <w:t>ь</w:t>
            </w:r>
            <w:r w:rsidRPr="001C71BA">
              <w:t>ся к лотку болтами М</w:t>
            </w:r>
            <w:proofErr w:type="gramStart"/>
            <w:r w:rsidRPr="001C71BA">
              <w:t>6</w:t>
            </w:r>
            <w:proofErr w:type="gramEnd"/>
            <w:r w:rsidRPr="001C71BA">
              <w:t>, шаг</w:t>
            </w:r>
            <w:r w:rsidR="000B49BA" w:rsidRPr="001C71BA">
              <w:t xml:space="preserve"> не более</w:t>
            </w:r>
            <w:r w:rsidRPr="001C71BA">
              <w:t xml:space="preserve"> 200мм. Устанавливается на </w:t>
            </w:r>
            <w:proofErr w:type="gramStart"/>
            <w:r w:rsidRPr="001C71BA">
              <w:t>опоры</w:t>
            </w:r>
            <w:proofErr w:type="gramEnd"/>
            <w:r w:rsidRPr="001C71BA">
              <w:t xml:space="preserve"> изготовленные из трубы, длина фидерного моста</w:t>
            </w:r>
            <w:r w:rsidR="000B49BA" w:rsidRPr="001C71BA">
              <w:t xml:space="preserve"> не </w:t>
            </w:r>
            <w:r w:rsidR="00F372FF" w:rsidRPr="001C71BA">
              <w:t xml:space="preserve">менее </w:t>
            </w:r>
            <w:r w:rsidR="0080088D" w:rsidRPr="001C71BA">
              <w:t>10</w:t>
            </w:r>
            <w:r w:rsidRPr="001C71BA">
              <w:t xml:space="preserve"> м, крепится хомутами на поперечины из равнополочного уголка</w:t>
            </w:r>
            <w:r w:rsidR="000B49BA" w:rsidRPr="001C71BA">
              <w:t xml:space="preserve"> с размерами</w:t>
            </w:r>
            <w:r w:rsidRPr="001C71BA">
              <w:t xml:space="preserve"> 63</w:t>
            </w:r>
            <w:r w:rsidR="0080088D" w:rsidRPr="001C71BA">
              <w:t>х63</w:t>
            </w:r>
            <w:r w:rsidRPr="001C71BA">
              <w:t>х5мм.</w:t>
            </w:r>
          </w:p>
          <w:p w:rsidR="00F54A29" w:rsidRPr="001C71BA" w:rsidRDefault="00F54A29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 xml:space="preserve">Закупаемые согласно технической спецификации товары должны соответствовать следующим стандартам: </w:t>
            </w:r>
          </w:p>
          <w:p w:rsidR="0066318A" w:rsidRPr="001C71BA" w:rsidRDefault="00F54A29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 xml:space="preserve">Труба стальная </w:t>
            </w:r>
            <w:proofErr w:type="gramStart"/>
            <w:r w:rsidR="0080088D" w:rsidRPr="001C71BA">
              <w:t>длинной</w:t>
            </w:r>
            <w:proofErr w:type="gramEnd"/>
            <w:r w:rsidR="0080088D" w:rsidRPr="001C71BA">
              <w:t xml:space="preserve"> не менее 3500 мм, диаметром </w:t>
            </w:r>
            <w:r w:rsidR="00153F60" w:rsidRPr="001C71BA">
              <w:t xml:space="preserve">Ø </w:t>
            </w:r>
            <w:r w:rsidRPr="001C71BA">
              <w:t>89х4 мм</w:t>
            </w:r>
            <w:r w:rsidR="00153F60" w:rsidRPr="001C71BA">
              <w:t>-3 шт.</w:t>
            </w:r>
          </w:p>
          <w:p w:rsidR="0066318A" w:rsidRPr="001C71BA" w:rsidRDefault="0066318A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 xml:space="preserve">Уголок равнополочный </w:t>
            </w:r>
            <w:r w:rsidR="00B255A8" w:rsidRPr="001C71BA">
              <w:t xml:space="preserve"> размером </w:t>
            </w:r>
            <w:r w:rsidRPr="001C71BA">
              <w:t>не менее 63х63х5мм</w:t>
            </w:r>
            <w:r w:rsidR="00B255A8" w:rsidRPr="001C71BA">
              <w:t xml:space="preserve">-общим весом  </w:t>
            </w:r>
            <w:r w:rsidR="00460A2B" w:rsidRPr="001C71BA">
              <w:t xml:space="preserve"> не менее </w:t>
            </w:r>
            <w:r w:rsidR="00B255A8" w:rsidRPr="001C71BA">
              <w:t>0,007 тонн.</w:t>
            </w:r>
          </w:p>
          <w:p w:rsidR="00B255A8" w:rsidRPr="001C71BA" w:rsidRDefault="00B255A8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 xml:space="preserve">Уголок </w:t>
            </w:r>
            <w:r w:rsidR="00460A2B" w:rsidRPr="001C71BA">
              <w:t xml:space="preserve">неравнобокий </w:t>
            </w:r>
            <w:r w:rsidRPr="001C71BA">
              <w:t xml:space="preserve">размером не менее 50х32х4мм-общим весом </w:t>
            </w:r>
            <w:r w:rsidR="00460A2B" w:rsidRPr="001C71BA">
              <w:t xml:space="preserve"> не менее</w:t>
            </w:r>
            <w:r w:rsidRPr="001C71BA">
              <w:t xml:space="preserve"> 0,062 тонн.</w:t>
            </w:r>
          </w:p>
          <w:p w:rsidR="00460A2B" w:rsidRPr="001C71BA" w:rsidRDefault="00460A2B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>Сталь толстолистовая толщиной не менее 4 мм весом 0,002 тонн.</w:t>
            </w:r>
          </w:p>
          <w:p w:rsidR="00460A2B" w:rsidRPr="001C71BA" w:rsidRDefault="00460A2B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 xml:space="preserve">Сталь тонколистовая толщиной </w:t>
            </w:r>
            <w:r w:rsidR="00EF7698" w:rsidRPr="001C71BA">
              <w:t>не менее 1мм весом 0,038 тонн</w:t>
            </w:r>
          </w:p>
          <w:p w:rsidR="00EF7698" w:rsidRPr="001C71BA" w:rsidRDefault="00EF7698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>Полоса стальная горячекатаная  размером не менее -40х4мм  весом 0,011 тонн</w:t>
            </w:r>
          </w:p>
          <w:p w:rsidR="00EF7698" w:rsidRPr="001C71BA" w:rsidRDefault="00EF7698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>Сталь горячекатаная круглая диаметром  Ø 12мм весом 0,001 тонн.</w:t>
            </w:r>
          </w:p>
          <w:p w:rsidR="00EF7698" w:rsidRPr="001C71BA" w:rsidRDefault="00EF7698" w:rsidP="00F81322">
            <w:pPr>
              <w:pStyle w:val="pji"/>
              <w:numPr>
                <w:ilvl w:val="0"/>
                <w:numId w:val="17"/>
              </w:numPr>
            </w:pPr>
            <w:proofErr w:type="gramStart"/>
            <w:r w:rsidRPr="001C71BA">
              <w:t>Лист</w:t>
            </w:r>
            <w:proofErr w:type="gramEnd"/>
            <w:r w:rsidRPr="001C71BA">
              <w:t xml:space="preserve"> оцинкованный </w:t>
            </w:r>
            <w:r w:rsidR="00F81322" w:rsidRPr="001C71BA">
              <w:t>размером 1000х54 мм и толщиной не менее 2 мм.- 10 шт.</w:t>
            </w:r>
          </w:p>
          <w:p w:rsidR="00F54A29" w:rsidRPr="001C71BA" w:rsidRDefault="00F54A29" w:rsidP="00F81322">
            <w:pPr>
              <w:pStyle w:val="pji"/>
              <w:numPr>
                <w:ilvl w:val="0"/>
                <w:numId w:val="17"/>
              </w:numPr>
            </w:pPr>
            <w:r w:rsidRPr="001C71BA">
              <w:t>Металлоконструкции фидерного моста</w:t>
            </w:r>
            <w:r w:rsidR="000B49BA" w:rsidRPr="001C71BA">
              <w:t xml:space="preserve"> должны быть </w:t>
            </w:r>
            <w:proofErr w:type="spellStart"/>
            <w:r w:rsidR="000B49BA" w:rsidRPr="001C71BA">
              <w:t>огрунтованы</w:t>
            </w:r>
            <w:proofErr w:type="spellEnd"/>
            <w:r w:rsidR="000B49BA" w:rsidRPr="001C71BA">
              <w:t xml:space="preserve"> </w:t>
            </w:r>
            <w:r w:rsidRPr="001C71BA">
              <w:t>двумя слоями грунтовки ФЛ-ОЗК и окрашены тремя слоями эма</w:t>
            </w:r>
            <w:r w:rsidR="007A6D8D" w:rsidRPr="001C71BA">
              <w:t>ли ХВ-110 или ХВ</w:t>
            </w:r>
            <w:r w:rsidR="00C451F4" w:rsidRPr="001C71BA">
              <w:t xml:space="preserve"> (ТУ 6-10-1301)</w:t>
            </w:r>
            <w:r w:rsidR="007A6D8D" w:rsidRPr="001C71BA">
              <w:t>.</w:t>
            </w:r>
          </w:p>
          <w:p w:rsidR="00AE73AB" w:rsidRPr="001C71BA" w:rsidRDefault="00E27EF1" w:rsidP="00F54A29">
            <w:pPr>
              <w:jc w:val="both"/>
              <w:rPr>
                <w:rFonts w:eastAsia="Times New Roman"/>
                <w:b/>
              </w:rPr>
            </w:pPr>
            <w:r w:rsidRPr="001C71BA">
              <w:rPr>
                <w:rFonts w:eastAsia="Times New Roman"/>
                <w:b/>
              </w:rPr>
              <w:t>2</w:t>
            </w:r>
            <w:r w:rsidR="00AE73AB" w:rsidRPr="001C71BA">
              <w:rPr>
                <w:rFonts w:eastAsia="Times New Roman"/>
                <w:b/>
              </w:rPr>
              <w:t xml:space="preserve">. Комплект поставки </w:t>
            </w:r>
            <w:r w:rsidR="003F08AE" w:rsidRPr="001C71BA">
              <w:rPr>
                <w:rFonts w:eastAsia="Times New Roman"/>
                <w:b/>
              </w:rPr>
              <w:t>фидерного моста</w:t>
            </w:r>
            <w:r w:rsidR="00AE73AB" w:rsidRPr="001C71BA">
              <w:rPr>
                <w:rFonts w:eastAsia="Times New Roman"/>
                <w:b/>
              </w:rPr>
              <w:t>:</w:t>
            </w:r>
          </w:p>
          <w:p w:rsidR="00AE73AB" w:rsidRPr="001C71BA" w:rsidRDefault="00AE73AB" w:rsidP="002A1640">
            <w:pPr>
              <w:keepNext/>
              <w:jc w:val="both"/>
              <w:outlineLvl w:val="3"/>
              <w:rPr>
                <w:rFonts w:eastAsia="Times New Roman"/>
              </w:rPr>
            </w:pPr>
            <w:r w:rsidRPr="001C71BA">
              <w:rPr>
                <w:rFonts w:eastAsia="Times New Roman"/>
              </w:rPr>
              <w:t xml:space="preserve">В комплект поставки </w:t>
            </w:r>
            <w:r w:rsidR="003F08AE" w:rsidRPr="001C71BA">
              <w:rPr>
                <w:rFonts w:eastAsia="Times New Roman"/>
              </w:rPr>
              <w:t>фидерных мостов</w:t>
            </w:r>
            <w:r w:rsidRPr="001C71BA">
              <w:rPr>
                <w:rFonts w:eastAsia="Times New Roman"/>
              </w:rPr>
              <w:t xml:space="preserve"> должны </w:t>
            </w:r>
            <w:r w:rsidRPr="001C71BA">
              <w:rPr>
                <w:rFonts w:eastAsia="Times New Roman"/>
              </w:rPr>
              <w:lastRenderedPageBreak/>
              <w:t>входить:</w:t>
            </w:r>
          </w:p>
          <w:p w:rsidR="00E27EF1" w:rsidRPr="001C71BA" w:rsidRDefault="00E27EF1" w:rsidP="0080088D">
            <w:pPr>
              <w:autoSpaceDE w:val="0"/>
              <w:autoSpaceDN w:val="0"/>
              <w:adjustRightInd w:val="0"/>
              <w:jc w:val="both"/>
            </w:pPr>
            <w:r w:rsidRPr="001C71BA">
              <w:t xml:space="preserve">- </w:t>
            </w:r>
            <w:r w:rsidR="0080088D" w:rsidRPr="001C71BA">
              <w:t xml:space="preserve">кабельный </w:t>
            </w:r>
            <w:r w:rsidR="003F08AE" w:rsidRPr="001C71BA">
              <w:t xml:space="preserve"> ло</w:t>
            </w:r>
            <w:r w:rsidR="00215610" w:rsidRPr="001C71BA">
              <w:t>ток с перемычками,</w:t>
            </w:r>
            <w:r w:rsidR="0080088D" w:rsidRPr="001C71BA">
              <w:t xml:space="preserve"> крышка фидерного моста, </w:t>
            </w:r>
            <w:r w:rsidR="00605430" w:rsidRPr="001C71BA">
              <w:t xml:space="preserve"> </w:t>
            </w:r>
            <w:r w:rsidR="00215610" w:rsidRPr="001C71BA">
              <w:t>изготовленный</w:t>
            </w:r>
            <w:r w:rsidR="003F08AE" w:rsidRPr="001C71BA">
              <w:t xml:space="preserve"> из стального уголка</w:t>
            </w:r>
            <w:r w:rsidR="00215610" w:rsidRPr="001C71BA">
              <w:t xml:space="preserve"> </w:t>
            </w:r>
            <w:r w:rsidR="00605430" w:rsidRPr="001C71BA">
              <w:t xml:space="preserve"> размерами </w:t>
            </w:r>
            <w:r w:rsidR="00215610" w:rsidRPr="001C71BA">
              <w:t xml:space="preserve">не </w:t>
            </w:r>
            <w:r w:rsidR="00605430" w:rsidRPr="001C71BA">
              <w:t xml:space="preserve">менее </w:t>
            </w:r>
            <w:r w:rsidR="003F08AE" w:rsidRPr="001C71BA">
              <w:t>50х32х4мм</w:t>
            </w:r>
            <w:r w:rsidR="00153F60" w:rsidRPr="001C71BA">
              <w:t xml:space="preserve">, </w:t>
            </w:r>
            <w:proofErr w:type="spellStart"/>
            <w:r w:rsidR="00153F60" w:rsidRPr="001C71BA">
              <w:t>трубостойки</w:t>
            </w:r>
            <w:proofErr w:type="spellEnd"/>
            <w:r w:rsidR="00153F60" w:rsidRPr="001C71BA">
              <w:t xml:space="preserve"> диаметром не менее Ø 89х4</w:t>
            </w:r>
            <w:r w:rsidR="00D24018" w:rsidRPr="001C71BA">
              <w:t>мм</w:t>
            </w:r>
            <w:proofErr w:type="gramStart"/>
            <w:r w:rsidR="00153F60" w:rsidRPr="001C71BA">
              <w:t xml:space="preserve"> ,</w:t>
            </w:r>
            <w:proofErr w:type="gramEnd"/>
            <w:r w:rsidR="003F08AE" w:rsidRPr="001C71BA">
              <w:t xml:space="preserve"> </w:t>
            </w:r>
            <w:r w:rsidR="0090351D">
              <w:rPr>
                <w:b/>
                <w:lang w:val="kk-KZ"/>
              </w:rPr>
              <w:t>К</w:t>
            </w:r>
            <w:proofErr w:type="spellStart"/>
            <w:r w:rsidR="003F08AE" w:rsidRPr="0090351D">
              <w:rPr>
                <w:b/>
              </w:rPr>
              <w:t>оличество</w:t>
            </w:r>
            <w:proofErr w:type="spellEnd"/>
            <w:r w:rsidR="003F08AE" w:rsidRPr="0090351D">
              <w:rPr>
                <w:b/>
              </w:rPr>
              <w:t xml:space="preserve"> - </w:t>
            </w:r>
            <w:r w:rsidR="006E6BFF" w:rsidRPr="0090351D">
              <w:rPr>
                <w:b/>
              </w:rPr>
              <w:t>62 комплекта</w:t>
            </w:r>
            <w:r w:rsidR="005A463A" w:rsidRPr="0090351D">
              <w:rPr>
                <w:b/>
              </w:rPr>
              <w:t>.</w:t>
            </w:r>
          </w:p>
        </w:tc>
      </w:tr>
      <w:tr w:rsidR="008B4E87" w:rsidRPr="001C71BA" w:rsidTr="008B4E87"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87" w:rsidRPr="001C71BA" w:rsidRDefault="008B4E87" w:rsidP="0087498B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87" w:rsidRPr="001C71BA" w:rsidRDefault="008B4E87" w:rsidP="0087498B">
            <w:pPr>
              <w:jc w:val="both"/>
              <w:rPr>
                <w:rFonts w:eastAsia="Times New Roman"/>
                <w:b/>
              </w:rPr>
            </w:pPr>
          </w:p>
        </w:tc>
      </w:tr>
      <w:tr w:rsidR="008B4E87" w:rsidRPr="001C71BA" w:rsidTr="008B4E87"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87" w:rsidRPr="001C71BA" w:rsidRDefault="008B4E87" w:rsidP="0087498B">
            <w:pPr>
              <w:pStyle w:val="pji"/>
              <w:rPr>
                <w:color w:val="auto"/>
              </w:rPr>
            </w:pPr>
            <w:r w:rsidRPr="001C71BA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87" w:rsidRPr="001C71BA" w:rsidRDefault="008B4E87" w:rsidP="0087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 </w:t>
      </w:r>
    </w:p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 </w:t>
      </w:r>
    </w:p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Примечание.</w:t>
      </w:r>
    </w:p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1C71BA" w:rsidRDefault="00B1586B" w:rsidP="003D29EC">
      <w:pPr>
        <w:pStyle w:val="pj"/>
        <w:rPr>
          <w:color w:val="auto"/>
        </w:rPr>
      </w:pPr>
      <w:r w:rsidRPr="001C71BA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B1586B" w:rsidRPr="001C71BA" w:rsidRDefault="00B1586B" w:rsidP="003D29EC"/>
    <w:sectPr w:rsidR="00B1586B" w:rsidRPr="001C71BA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30DA"/>
    <w:multiLevelType w:val="hybridMultilevel"/>
    <w:tmpl w:val="8DDA8B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AA94BFD"/>
    <w:multiLevelType w:val="hybridMultilevel"/>
    <w:tmpl w:val="100E5BB6"/>
    <w:lvl w:ilvl="0" w:tplc="D4EE351E">
      <w:start w:val="1"/>
      <w:numFmt w:val="decimal"/>
      <w:lvlText w:val="%1."/>
      <w:lvlJc w:val="left"/>
      <w:pPr>
        <w:ind w:left="251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971" w:hanging="360"/>
      </w:pPr>
    </w:lvl>
    <w:lvl w:ilvl="2" w:tplc="2000001B" w:tentative="1">
      <w:start w:val="1"/>
      <w:numFmt w:val="lowerRoman"/>
      <w:lvlText w:val="%3."/>
      <w:lvlJc w:val="right"/>
      <w:pPr>
        <w:ind w:left="1691" w:hanging="180"/>
      </w:pPr>
    </w:lvl>
    <w:lvl w:ilvl="3" w:tplc="2000000F" w:tentative="1">
      <w:start w:val="1"/>
      <w:numFmt w:val="decimal"/>
      <w:lvlText w:val="%4."/>
      <w:lvlJc w:val="left"/>
      <w:pPr>
        <w:ind w:left="2411" w:hanging="360"/>
      </w:pPr>
    </w:lvl>
    <w:lvl w:ilvl="4" w:tplc="20000019" w:tentative="1">
      <w:start w:val="1"/>
      <w:numFmt w:val="lowerLetter"/>
      <w:lvlText w:val="%5."/>
      <w:lvlJc w:val="left"/>
      <w:pPr>
        <w:ind w:left="3131" w:hanging="360"/>
      </w:pPr>
    </w:lvl>
    <w:lvl w:ilvl="5" w:tplc="2000001B" w:tentative="1">
      <w:start w:val="1"/>
      <w:numFmt w:val="lowerRoman"/>
      <w:lvlText w:val="%6."/>
      <w:lvlJc w:val="right"/>
      <w:pPr>
        <w:ind w:left="3851" w:hanging="180"/>
      </w:pPr>
    </w:lvl>
    <w:lvl w:ilvl="6" w:tplc="2000000F" w:tentative="1">
      <w:start w:val="1"/>
      <w:numFmt w:val="decimal"/>
      <w:lvlText w:val="%7."/>
      <w:lvlJc w:val="left"/>
      <w:pPr>
        <w:ind w:left="4571" w:hanging="360"/>
      </w:pPr>
    </w:lvl>
    <w:lvl w:ilvl="7" w:tplc="20000019" w:tentative="1">
      <w:start w:val="1"/>
      <w:numFmt w:val="lowerLetter"/>
      <w:lvlText w:val="%8."/>
      <w:lvlJc w:val="left"/>
      <w:pPr>
        <w:ind w:left="5291" w:hanging="360"/>
      </w:pPr>
    </w:lvl>
    <w:lvl w:ilvl="8" w:tplc="2000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5">
    <w:nsid w:val="2BE94617"/>
    <w:multiLevelType w:val="hybridMultilevel"/>
    <w:tmpl w:val="F5F2C840"/>
    <w:lvl w:ilvl="0" w:tplc="BC0820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052A8"/>
    <w:multiLevelType w:val="hybridMultilevel"/>
    <w:tmpl w:val="661A812E"/>
    <w:lvl w:ilvl="0" w:tplc="902C8582">
      <w:start w:val="2"/>
      <w:numFmt w:val="decimal"/>
      <w:lvlText w:val="%1."/>
      <w:lvlJc w:val="left"/>
      <w:pPr>
        <w:ind w:left="251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971" w:hanging="360"/>
      </w:pPr>
    </w:lvl>
    <w:lvl w:ilvl="2" w:tplc="2000001B" w:tentative="1">
      <w:start w:val="1"/>
      <w:numFmt w:val="lowerRoman"/>
      <w:lvlText w:val="%3."/>
      <w:lvlJc w:val="right"/>
      <w:pPr>
        <w:ind w:left="1691" w:hanging="180"/>
      </w:pPr>
    </w:lvl>
    <w:lvl w:ilvl="3" w:tplc="2000000F" w:tentative="1">
      <w:start w:val="1"/>
      <w:numFmt w:val="decimal"/>
      <w:lvlText w:val="%4."/>
      <w:lvlJc w:val="left"/>
      <w:pPr>
        <w:ind w:left="2411" w:hanging="360"/>
      </w:pPr>
    </w:lvl>
    <w:lvl w:ilvl="4" w:tplc="20000019" w:tentative="1">
      <w:start w:val="1"/>
      <w:numFmt w:val="lowerLetter"/>
      <w:lvlText w:val="%5."/>
      <w:lvlJc w:val="left"/>
      <w:pPr>
        <w:ind w:left="3131" w:hanging="360"/>
      </w:pPr>
    </w:lvl>
    <w:lvl w:ilvl="5" w:tplc="2000001B" w:tentative="1">
      <w:start w:val="1"/>
      <w:numFmt w:val="lowerRoman"/>
      <w:lvlText w:val="%6."/>
      <w:lvlJc w:val="right"/>
      <w:pPr>
        <w:ind w:left="3851" w:hanging="180"/>
      </w:pPr>
    </w:lvl>
    <w:lvl w:ilvl="6" w:tplc="2000000F" w:tentative="1">
      <w:start w:val="1"/>
      <w:numFmt w:val="decimal"/>
      <w:lvlText w:val="%7."/>
      <w:lvlJc w:val="left"/>
      <w:pPr>
        <w:ind w:left="4571" w:hanging="360"/>
      </w:pPr>
    </w:lvl>
    <w:lvl w:ilvl="7" w:tplc="20000019" w:tentative="1">
      <w:start w:val="1"/>
      <w:numFmt w:val="lowerLetter"/>
      <w:lvlText w:val="%8."/>
      <w:lvlJc w:val="left"/>
      <w:pPr>
        <w:ind w:left="5291" w:hanging="360"/>
      </w:pPr>
    </w:lvl>
    <w:lvl w:ilvl="8" w:tplc="2000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7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F6BFA"/>
    <w:multiLevelType w:val="hybridMultilevel"/>
    <w:tmpl w:val="DD8A76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F1384"/>
    <w:multiLevelType w:val="multilevel"/>
    <w:tmpl w:val="AD3414D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FE5511"/>
    <w:multiLevelType w:val="hybridMultilevel"/>
    <w:tmpl w:val="B5529D32"/>
    <w:lvl w:ilvl="0" w:tplc="ADC84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27771"/>
    <w:multiLevelType w:val="hybridMultilevel"/>
    <w:tmpl w:val="6AB65F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B226B"/>
    <w:multiLevelType w:val="hybridMultilevel"/>
    <w:tmpl w:val="22767E28"/>
    <w:lvl w:ilvl="0" w:tplc="ACFA8B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5FEE03FD"/>
    <w:multiLevelType w:val="multilevel"/>
    <w:tmpl w:val="5560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443858"/>
    <w:multiLevelType w:val="multilevel"/>
    <w:tmpl w:val="AD3414D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CA94B17"/>
    <w:multiLevelType w:val="hybridMultilevel"/>
    <w:tmpl w:val="E1946A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95DFB"/>
    <w:multiLevelType w:val="multilevel"/>
    <w:tmpl w:val="4B7E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"/>
  </w:num>
  <w:num w:numId="8">
    <w:abstractNumId w:val="0"/>
  </w:num>
  <w:num w:numId="9">
    <w:abstractNumId w:val="13"/>
  </w:num>
  <w:num w:numId="10">
    <w:abstractNumId w:val="14"/>
  </w:num>
  <w:num w:numId="11">
    <w:abstractNumId w:val="5"/>
  </w:num>
  <w:num w:numId="12">
    <w:abstractNumId w:val="11"/>
  </w:num>
  <w:num w:numId="13">
    <w:abstractNumId w:val="4"/>
  </w:num>
  <w:num w:numId="14">
    <w:abstractNumId w:val="9"/>
  </w:num>
  <w:num w:numId="15">
    <w:abstractNumId w:val="18"/>
  </w:num>
  <w:num w:numId="16">
    <w:abstractNumId w:val="10"/>
  </w:num>
  <w:num w:numId="17">
    <w:abstractNumId w:val="17"/>
  </w:num>
  <w:num w:numId="18">
    <w:abstractNumId w:val="15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1819"/>
    <w:rsid w:val="00015879"/>
    <w:rsid w:val="00021340"/>
    <w:rsid w:val="0002593A"/>
    <w:rsid w:val="000277D2"/>
    <w:rsid w:val="000337B9"/>
    <w:rsid w:val="00043B39"/>
    <w:rsid w:val="000447CA"/>
    <w:rsid w:val="00066DD8"/>
    <w:rsid w:val="00092F90"/>
    <w:rsid w:val="000A0C2D"/>
    <w:rsid w:val="000A1422"/>
    <w:rsid w:val="000A23B1"/>
    <w:rsid w:val="000B0DCC"/>
    <w:rsid w:val="000B49BA"/>
    <w:rsid w:val="000B6BCD"/>
    <w:rsid w:val="000B70A2"/>
    <w:rsid w:val="000D3CBA"/>
    <w:rsid w:val="000D5897"/>
    <w:rsid w:val="000D6B0E"/>
    <w:rsid w:val="000D6B4E"/>
    <w:rsid w:val="000E1D0E"/>
    <w:rsid w:val="000E6532"/>
    <w:rsid w:val="000E7659"/>
    <w:rsid w:val="001061D7"/>
    <w:rsid w:val="00113E29"/>
    <w:rsid w:val="0011601C"/>
    <w:rsid w:val="001428B4"/>
    <w:rsid w:val="001514FE"/>
    <w:rsid w:val="00153F60"/>
    <w:rsid w:val="00162581"/>
    <w:rsid w:val="00175C03"/>
    <w:rsid w:val="00183B08"/>
    <w:rsid w:val="001A6255"/>
    <w:rsid w:val="001B68A9"/>
    <w:rsid w:val="001C71BA"/>
    <w:rsid w:val="001E4E74"/>
    <w:rsid w:val="00211C26"/>
    <w:rsid w:val="002125CC"/>
    <w:rsid w:val="00215610"/>
    <w:rsid w:val="00217448"/>
    <w:rsid w:val="00246099"/>
    <w:rsid w:val="00273137"/>
    <w:rsid w:val="00281B07"/>
    <w:rsid w:val="002829E5"/>
    <w:rsid w:val="002A0B80"/>
    <w:rsid w:val="002A1640"/>
    <w:rsid w:val="002A288D"/>
    <w:rsid w:val="002B37E2"/>
    <w:rsid w:val="002B76BA"/>
    <w:rsid w:val="002D11AE"/>
    <w:rsid w:val="002D79A1"/>
    <w:rsid w:val="002E448E"/>
    <w:rsid w:val="00313B57"/>
    <w:rsid w:val="003201A1"/>
    <w:rsid w:val="00343814"/>
    <w:rsid w:val="003476FE"/>
    <w:rsid w:val="003B1267"/>
    <w:rsid w:val="003B7C5A"/>
    <w:rsid w:val="003B7DAB"/>
    <w:rsid w:val="003C440C"/>
    <w:rsid w:val="003D29EC"/>
    <w:rsid w:val="003E14F3"/>
    <w:rsid w:val="003E7BBA"/>
    <w:rsid w:val="003F08AE"/>
    <w:rsid w:val="003F3D36"/>
    <w:rsid w:val="00401BA2"/>
    <w:rsid w:val="0041013A"/>
    <w:rsid w:val="00415DCC"/>
    <w:rsid w:val="0042276B"/>
    <w:rsid w:val="00431335"/>
    <w:rsid w:val="00441FBD"/>
    <w:rsid w:val="004436A4"/>
    <w:rsid w:val="0044394E"/>
    <w:rsid w:val="00447E2C"/>
    <w:rsid w:val="00460A2B"/>
    <w:rsid w:val="00465D43"/>
    <w:rsid w:val="00472947"/>
    <w:rsid w:val="004856E5"/>
    <w:rsid w:val="004A2684"/>
    <w:rsid w:val="004B0032"/>
    <w:rsid w:val="004C2906"/>
    <w:rsid w:val="004C5A42"/>
    <w:rsid w:val="004D47D5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A03"/>
    <w:rsid w:val="00552EEE"/>
    <w:rsid w:val="005616A9"/>
    <w:rsid w:val="005A463A"/>
    <w:rsid w:val="005C0A1E"/>
    <w:rsid w:val="005E122C"/>
    <w:rsid w:val="005E2528"/>
    <w:rsid w:val="005F10B0"/>
    <w:rsid w:val="00605430"/>
    <w:rsid w:val="006163A8"/>
    <w:rsid w:val="00621160"/>
    <w:rsid w:val="00623492"/>
    <w:rsid w:val="006271FB"/>
    <w:rsid w:val="00630C7E"/>
    <w:rsid w:val="006373B3"/>
    <w:rsid w:val="00652565"/>
    <w:rsid w:val="0066318A"/>
    <w:rsid w:val="0068261A"/>
    <w:rsid w:val="006829C0"/>
    <w:rsid w:val="00687A21"/>
    <w:rsid w:val="00690653"/>
    <w:rsid w:val="0069517E"/>
    <w:rsid w:val="006A17C1"/>
    <w:rsid w:val="006B0A26"/>
    <w:rsid w:val="006B24B2"/>
    <w:rsid w:val="006C0EA9"/>
    <w:rsid w:val="006D0550"/>
    <w:rsid w:val="006D2C62"/>
    <w:rsid w:val="006D711A"/>
    <w:rsid w:val="006E6BFF"/>
    <w:rsid w:val="007003A2"/>
    <w:rsid w:val="00711AA3"/>
    <w:rsid w:val="00720075"/>
    <w:rsid w:val="00720E70"/>
    <w:rsid w:val="00722C35"/>
    <w:rsid w:val="00724CB8"/>
    <w:rsid w:val="00732601"/>
    <w:rsid w:val="007326CD"/>
    <w:rsid w:val="00733446"/>
    <w:rsid w:val="007343BE"/>
    <w:rsid w:val="00766C93"/>
    <w:rsid w:val="00767135"/>
    <w:rsid w:val="00775344"/>
    <w:rsid w:val="00775B38"/>
    <w:rsid w:val="007913E6"/>
    <w:rsid w:val="0079180C"/>
    <w:rsid w:val="007A6D8D"/>
    <w:rsid w:val="007C120C"/>
    <w:rsid w:val="007C76D6"/>
    <w:rsid w:val="007D35EB"/>
    <w:rsid w:val="007D4062"/>
    <w:rsid w:val="007E43EF"/>
    <w:rsid w:val="007E5F2A"/>
    <w:rsid w:val="007E728E"/>
    <w:rsid w:val="0080088D"/>
    <w:rsid w:val="00802FB5"/>
    <w:rsid w:val="00803A46"/>
    <w:rsid w:val="00804284"/>
    <w:rsid w:val="00810B00"/>
    <w:rsid w:val="0082170B"/>
    <w:rsid w:val="00847359"/>
    <w:rsid w:val="0086404A"/>
    <w:rsid w:val="0086594B"/>
    <w:rsid w:val="00866E81"/>
    <w:rsid w:val="00872ED0"/>
    <w:rsid w:val="0087498B"/>
    <w:rsid w:val="00874F93"/>
    <w:rsid w:val="00890F41"/>
    <w:rsid w:val="00895748"/>
    <w:rsid w:val="008A0B9B"/>
    <w:rsid w:val="008A1973"/>
    <w:rsid w:val="008A28C3"/>
    <w:rsid w:val="008B3AA3"/>
    <w:rsid w:val="008B4E87"/>
    <w:rsid w:val="008B654C"/>
    <w:rsid w:val="009003C4"/>
    <w:rsid w:val="0090351D"/>
    <w:rsid w:val="00935CB8"/>
    <w:rsid w:val="009652DB"/>
    <w:rsid w:val="0097113F"/>
    <w:rsid w:val="00973ED7"/>
    <w:rsid w:val="0098048D"/>
    <w:rsid w:val="00985606"/>
    <w:rsid w:val="009921E3"/>
    <w:rsid w:val="00992743"/>
    <w:rsid w:val="009D13F4"/>
    <w:rsid w:val="009D2428"/>
    <w:rsid w:val="009D49E4"/>
    <w:rsid w:val="009D4AA6"/>
    <w:rsid w:val="009D4BDF"/>
    <w:rsid w:val="009E1555"/>
    <w:rsid w:val="009F7A9D"/>
    <w:rsid w:val="00A05A51"/>
    <w:rsid w:val="00A05CE1"/>
    <w:rsid w:val="00A47CCB"/>
    <w:rsid w:val="00A56368"/>
    <w:rsid w:val="00A60E23"/>
    <w:rsid w:val="00A640BA"/>
    <w:rsid w:val="00A67147"/>
    <w:rsid w:val="00A710BA"/>
    <w:rsid w:val="00A83C4C"/>
    <w:rsid w:val="00A97DC6"/>
    <w:rsid w:val="00AA2EC9"/>
    <w:rsid w:val="00AB6B84"/>
    <w:rsid w:val="00AD4A85"/>
    <w:rsid w:val="00AD5BA7"/>
    <w:rsid w:val="00AE73AB"/>
    <w:rsid w:val="00AF3B0D"/>
    <w:rsid w:val="00B028C2"/>
    <w:rsid w:val="00B1586B"/>
    <w:rsid w:val="00B15FD7"/>
    <w:rsid w:val="00B22257"/>
    <w:rsid w:val="00B255A8"/>
    <w:rsid w:val="00B34557"/>
    <w:rsid w:val="00B46903"/>
    <w:rsid w:val="00B542E8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B0050"/>
    <w:rsid w:val="00BB487F"/>
    <w:rsid w:val="00BB7797"/>
    <w:rsid w:val="00BC464B"/>
    <w:rsid w:val="00BE0DA1"/>
    <w:rsid w:val="00BF21FF"/>
    <w:rsid w:val="00BF433D"/>
    <w:rsid w:val="00C03F06"/>
    <w:rsid w:val="00C057BB"/>
    <w:rsid w:val="00C10EE8"/>
    <w:rsid w:val="00C31F7D"/>
    <w:rsid w:val="00C451F4"/>
    <w:rsid w:val="00C62EE5"/>
    <w:rsid w:val="00C666C4"/>
    <w:rsid w:val="00C70C75"/>
    <w:rsid w:val="00C74B1F"/>
    <w:rsid w:val="00C76E68"/>
    <w:rsid w:val="00C83260"/>
    <w:rsid w:val="00C858A5"/>
    <w:rsid w:val="00C9711A"/>
    <w:rsid w:val="00CB3D6A"/>
    <w:rsid w:val="00CC216D"/>
    <w:rsid w:val="00CC6C4A"/>
    <w:rsid w:val="00CE350E"/>
    <w:rsid w:val="00CE3527"/>
    <w:rsid w:val="00CE3DA2"/>
    <w:rsid w:val="00CE49D8"/>
    <w:rsid w:val="00CF78A4"/>
    <w:rsid w:val="00D17F52"/>
    <w:rsid w:val="00D24018"/>
    <w:rsid w:val="00D25F02"/>
    <w:rsid w:val="00D3138D"/>
    <w:rsid w:val="00D451A7"/>
    <w:rsid w:val="00D6169C"/>
    <w:rsid w:val="00D7024C"/>
    <w:rsid w:val="00D72517"/>
    <w:rsid w:val="00D735AD"/>
    <w:rsid w:val="00DA3899"/>
    <w:rsid w:val="00DB0FF1"/>
    <w:rsid w:val="00DC136D"/>
    <w:rsid w:val="00DC142D"/>
    <w:rsid w:val="00DC4B7E"/>
    <w:rsid w:val="00DD6CA4"/>
    <w:rsid w:val="00E27EF1"/>
    <w:rsid w:val="00E3358B"/>
    <w:rsid w:val="00E34763"/>
    <w:rsid w:val="00E34BC7"/>
    <w:rsid w:val="00E630E0"/>
    <w:rsid w:val="00E667A0"/>
    <w:rsid w:val="00E76B99"/>
    <w:rsid w:val="00E84B91"/>
    <w:rsid w:val="00E92498"/>
    <w:rsid w:val="00EA48E1"/>
    <w:rsid w:val="00EC2B44"/>
    <w:rsid w:val="00ED4952"/>
    <w:rsid w:val="00ED5DCC"/>
    <w:rsid w:val="00EE646D"/>
    <w:rsid w:val="00EF7698"/>
    <w:rsid w:val="00F05F1E"/>
    <w:rsid w:val="00F13EE3"/>
    <w:rsid w:val="00F33A55"/>
    <w:rsid w:val="00F372FF"/>
    <w:rsid w:val="00F54A29"/>
    <w:rsid w:val="00F56D7A"/>
    <w:rsid w:val="00F5710D"/>
    <w:rsid w:val="00F65B37"/>
    <w:rsid w:val="00F81322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02FB5"/>
  </w:style>
  <w:style w:type="character" w:customStyle="1" w:styleId="ezkurwreuab5ozgtqnkl">
    <w:name w:val="ezkurwreuab5ozgtqnkl"/>
    <w:basedOn w:val="a0"/>
    <w:rsid w:val="008B4E87"/>
  </w:style>
  <w:style w:type="character" w:styleId="ac">
    <w:name w:val="Strong"/>
    <w:basedOn w:val="a0"/>
    <w:uiPriority w:val="22"/>
    <w:qFormat/>
    <w:rsid w:val="0090351D"/>
    <w:rPr>
      <w:b/>
      <w:bCs/>
    </w:rPr>
  </w:style>
  <w:style w:type="paragraph" w:styleId="ad">
    <w:name w:val="List Paragraph"/>
    <w:basedOn w:val="a"/>
    <w:uiPriority w:val="34"/>
    <w:qFormat/>
    <w:rsid w:val="00D45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02FB5"/>
  </w:style>
  <w:style w:type="character" w:customStyle="1" w:styleId="ezkurwreuab5ozgtqnkl">
    <w:name w:val="ezkurwreuab5ozgtqnkl"/>
    <w:basedOn w:val="a0"/>
    <w:rsid w:val="008B4E87"/>
  </w:style>
  <w:style w:type="character" w:styleId="ac">
    <w:name w:val="Strong"/>
    <w:basedOn w:val="a0"/>
    <w:uiPriority w:val="22"/>
    <w:qFormat/>
    <w:rsid w:val="0090351D"/>
    <w:rPr>
      <w:b/>
      <w:bCs/>
    </w:rPr>
  </w:style>
  <w:style w:type="paragraph" w:styleId="ad">
    <w:name w:val="List Paragraph"/>
    <w:basedOn w:val="a"/>
    <w:uiPriority w:val="34"/>
    <w:qFormat/>
    <w:rsid w:val="00D4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AFA1-A9F4-4D6F-957E-6A61DFDA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3</cp:revision>
  <dcterms:created xsi:type="dcterms:W3CDTF">2025-02-21T10:31:00Z</dcterms:created>
  <dcterms:modified xsi:type="dcterms:W3CDTF">2025-02-21T10:46:00Z</dcterms:modified>
</cp:coreProperties>
</file>