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D81095" w:rsidRDefault="00B1586B" w:rsidP="0075392A">
      <w:pPr>
        <w:pStyle w:val="p"/>
        <w:rPr>
          <w:color w:val="auto"/>
          <w:lang w:val="en-US"/>
        </w:rPr>
      </w:pPr>
    </w:p>
    <w:p w:rsidR="00B1586B" w:rsidRPr="006311B6" w:rsidRDefault="00B1586B" w:rsidP="0075392A">
      <w:pPr>
        <w:pStyle w:val="pr"/>
        <w:rPr>
          <w:color w:val="auto"/>
        </w:rPr>
      </w:pPr>
      <w:r w:rsidRPr="006311B6">
        <w:rPr>
          <w:color w:val="auto"/>
        </w:rPr>
        <w:t>Приложение 12</w:t>
      </w:r>
      <w:r w:rsidRPr="006311B6">
        <w:rPr>
          <w:color w:val="auto"/>
        </w:rPr>
        <w:br/>
        <w:t xml:space="preserve">к </w:t>
      </w:r>
      <w:hyperlink w:anchor="sub6" w:history="1">
        <w:r w:rsidRPr="006311B6">
          <w:rPr>
            <w:rStyle w:val="a3"/>
            <w:color w:val="auto"/>
          </w:rPr>
          <w:t>конкурсной документации</w:t>
        </w:r>
      </w:hyperlink>
    </w:p>
    <w:p w:rsidR="00B1586B" w:rsidRPr="006311B6" w:rsidRDefault="00B1586B" w:rsidP="0075392A">
      <w:pPr>
        <w:pStyle w:val="pc"/>
        <w:rPr>
          <w:color w:val="auto"/>
        </w:rPr>
      </w:pPr>
      <w:r w:rsidRPr="006311B6">
        <w:rPr>
          <w:color w:val="auto"/>
        </w:rPr>
        <w:t> </w:t>
      </w:r>
    </w:p>
    <w:p w:rsidR="00B1586B" w:rsidRPr="006311B6" w:rsidRDefault="00B1586B" w:rsidP="0075392A">
      <w:pPr>
        <w:pStyle w:val="pc"/>
        <w:rPr>
          <w:b/>
          <w:color w:val="auto"/>
        </w:rPr>
      </w:pPr>
      <w:r w:rsidRPr="006311B6">
        <w:rPr>
          <w:b/>
          <w:color w:val="auto"/>
        </w:rPr>
        <w:t> </w:t>
      </w:r>
    </w:p>
    <w:p w:rsidR="00B1586B" w:rsidRPr="006311B6" w:rsidRDefault="00B1586B" w:rsidP="0075392A">
      <w:pPr>
        <w:pStyle w:val="pc"/>
        <w:rPr>
          <w:b/>
          <w:color w:val="auto"/>
        </w:rPr>
      </w:pPr>
      <w:r w:rsidRPr="006311B6">
        <w:rPr>
          <w:b/>
          <w:color w:val="auto"/>
        </w:rPr>
        <w:t xml:space="preserve">Техническая спецификация </w:t>
      </w:r>
    </w:p>
    <w:p w:rsidR="00B1586B" w:rsidRPr="006311B6" w:rsidRDefault="00B1586B" w:rsidP="0075392A">
      <w:pPr>
        <w:pStyle w:val="pc"/>
        <w:rPr>
          <w:b/>
          <w:color w:val="auto"/>
        </w:rPr>
      </w:pPr>
      <w:r w:rsidRPr="006311B6">
        <w:rPr>
          <w:b/>
          <w:color w:val="auto"/>
        </w:rPr>
        <w:t xml:space="preserve">закупаемых товаров </w:t>
      </w:r>
    </w:p>
    <w:p w:rsidR="00B1586B" w:rsidRPr="006311B6" w:rsidRDefault="00B1586B" w:rsidP="0075392A">
      <w:pPr>
        <w:pStyle w:val="pc"/>
        <w:rPr>
          <w:b/>
          <w:color w:val="auto"/>
        </w:rPr>
      </w:pPr>
      <w:r w:rsidRPr="006311B6">
        <w:rPr>
          <w:b/>
          <w:color w:val="auto"/>
        </w:rPr>
        <w:t>(заполняется заказчиком)</w:t>
      </w:r>
    </w:p>
    <w:p w:rsidR="00B1586B" w:rsidRPr="006311B6" w:rsidRDefault="00B1586B" w:rsidP="0075392A">
      <w:pPr>
        <w:pStyle w:val="pji"/>
        <w:rPr>
          <w:color w:val="auto"/>
        </w:rPr>
      </w:pPr>
      <w:r w:rsidRPr="006311B6">
        <w:rPr>
          <w:color w:val="auto"/>
        </w:rPr>
        <w:t> 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 xml:space="preserve">Наименование </w:t>
      </w:r>
      <w:r w:rsidR="00A63971" w:rsidRPr="006311B6">
        <w:rPr>
          <w:color w:val="auto"/>
        </w:rPr>
        <w:t xml:space="preserve">заказчика </w:t>
      </w:r>
      <w:r w:rsidR="00A63971" w:rsidRPr="006311B6">
        <w:rPr>
          <w:rFonts w:eastAsia="Times New Roman"/>
          <w:color w:val="auto"/>
          <w:u w:val="single"/>
        </w:rPr>
        <w:t>АО «Казтелерадио»</w:t>
      </w:r>
    </w:p>
    <w:p w:rsidR="00043297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 xml:space="preserve">Наименование </w:t>
      </w:r>
      <w:r w:rsidR="00A63971" w:rsidRPr="006311B6">
        <w:rPr>
          <w:color w:val="auto"/>
        </w:rPr>
        <w:t xml:space="preserve">организатора </w:t>
      </w:r>
      <w:r w:rsidR="00043297" w:rsidRPr="006311B6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№ конкурса _________________________________</w:t>
      </w:r>
    </w:p>
    <w:p w:rsidR="00A63971" w:rsidRPr="006311B6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6311B6">
        <w:t>Наименование</w:t>
      </w:r>
      <w:r w:rsidR="00A63971" w:rsidRPr="006311B6">
        <w:t xml:space="preserve"> конкурса </w:t>
      </w:r>
      <w:r w:rsidR="005F7710" w:rsidRPr="006311B6">
        <w:rPr>
          <w:rStyle w:val="docdata"/>
          <w:b/>
          <w:bCs/>
          <w:color w:val="000000"/>
        </w:rPr>
        <w:t>Радиопередатчик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№ лота _____________________________________</w:t>
      </w:r>
    </w:p>
    <w:p w:rsidR="00A73B88" w:rsidRPr="006311B6" w:rsidRDefault="00B1586B" w:rsidP="0075392A">
      <w:pPr>
        <w:ind w:firstLine="397"/>
        <w:jc w:val="both"/>
        <w:rPr>
          <w:rFonts w:eastAsiaTheme="minorHAnsi"/>
          <w:b/>
          <w:lang w:eastAsia="en-US"/>
        </w:rPr>
      </w:pPr>
      <w:r w:rsidRPr="006311B6">
        <w:t>Наименование</w:t>
      </w:r>
      <w:r w:rsidR="00A63971" w:rsidRPr="006311B6">
        <w:t xml:space="preserve"> лота </w:t>
      </w:r>
      <w:r w:rsidR="00194681" w:rsidRPr="006311B6">
        <w:rPr>
          <w:rFonts w:eastAsiaTheme="minorHAnsi"/>
          <w:b/>
          <w:lang w:eastAsia="en-US"/>
        </w:rPr>
        <w:t>Цифровой ТВ передатчик мощностью 1000 Вт для проекта «Модернизация оборудования ЦЭТВ 11 ПРД»</w:t>
      </w:r>
    </w:p>
    <w:p w:rsidR="00194681" w:rsidRPr="006311B6" w:rsidRDefault="00194681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6311B6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5F7710" w:rsidP="002C3040">
            <w:pPr>
              <w:jc w:val="both"/>
              <w:rPr>
                <w:b/>
              </w:rPr>
            </w:pPr>
            <w:r w:rsidRPr="006311B6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E20C1C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Штук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2C3040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1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 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 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6311B6">
                <w:rPr>
                  <w:rStyle w:val="a3"/>
                  <w:color w:val="auto"/>
                </w:rPr>
                <w:t>ИНКОТЕРМС 2010</w:t>
              </w:r>
            </w:hyperlink>
            <w:r w:rsidRPr="006311B6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410FCE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 </w:t>
            </w:r>
            <w:r w:rsidR="0062518E" w:rsidRPr="006311B6">
              <w:rPr>
                <w:color w:val="auto"/>
                <w:lang w:val="en-US"/>
              </w:rPr>
              <w:t>DDP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0F2630" w:rsidP="000F2630">
            <w:pPr>
              <w:pStyle w:val="pji"/>
              <w:rPr>
                <w:b/>
                <w:color w:val="auto"/>
              </w:rPr>
            </w:pPr>
            <w:r w:rsidRPr="006311B6">
              <w:rPr>
                <w:b/>
                <w:color w:val="auto"/>
                <w:lang w:val="kk-KZ"/>
              </w:rPr>
              <w:t>180 календарных дней</w:t>
            </w:r>
          </w:p>
        </w:tc>
      </w:tr>
      <w:tr w:rsidR="00B1586B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311B6" w:rsidRDefault="00B1586B" w:rsidP="0075392A">
            <w:pPr>
              <w:pStyle w:val="pji"/>
              <w:rPr>
                <w:b/>
                <w:color w:val="auto"/>
              </w:rPr>
            </w:pPr>
            <w:r w:rsidRPr="006311B6">
              <w:rPr>
                <w:b/>
                <w:color w:val="auto"/>
              </w:rPr>
              <w:t> </w:t>
            </w:r>
            <w:r w:rsidR="0062518E" w:rsidRPr="006311B6">
              <w:rPr>
                <w:b/>
                <w:color w:val="auto"/>
              </w:rPr>
              <w:t>30%</w:t>
            </w:r>
          </w:p>
        </w:tc>
      </w:tr>
      <w:tr w:rsidR="009F48E8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6311B6" w:rsidRDefault="009F48E8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C6" w:rsidRPr="006311B6" w:rsidRDefault="00B24DC6" w:rsidP="00B24DC6">
            <w:pPr>
              <w:pStyle w:val="pji"/>
              <w:numPr>
                <w:ilvl w:val="0"/>
                <w:numId w:val="35"/>
              </w:numPr>
              <w:rPr>
                <w:color w:val="auto"/>
                <w:szCs w:val="28"/>
              </w:rPr>
            </w:pPr>
            <w:r w:rsidRPr="006311B6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6311B6">
              <w:rPr>
                <w:color w:val="auto"/>
                <w:szCs w:val="28"/>
              </w:rPr>
              <w:t>СТ</w:t>
            </w:r>
            <w:proofErr w:type="gramEnd"/>
            <w:r w:rsidRPr="006311B6">
              <w:rPr>
                <w:color w:val="auto"/>
                <w:szCs w:val="28"/>
              </w:rPr>
              <w:t xml:space="preserve"> РК ETSI </w:t>
            </w:r>
          </w:p>
          <w:p w:rsidR="00B24DC6" w:rsidRPr="006311B6" w:rsidRDefault="00B24DC6" w:rsidP="00B24DC6">
            <w:pPr>
              <w:pStyle w:val="pji"/>
              <w:rPr>
                <w:color w:val="auto"/>
                <w:szCs w:val="28"/>
              </w:rPr>
            </w:pPr>
            <w:r w:rsidRPr="006311B6">
              <w:rPr>
                <w:color w:val="auto"/>
                <w:szCs w:val="28"/>
              </w:rPr>
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</w:r>
          </w:p>
          <w:p w:rsidR="00B24DC6" w:rsidRPr="006311B6" w:rsidRDefault="00B24DC6" w:rsidP="00B24DC6">
            <w:pPr>
              <w:pStyle w:val="pji"/>
              <w:rPr>
                <w:color w:val="auto"/>
                <w:szCs w:val="28"/>
              </w:rPr>
            </w:pPr>
            <w:r w:rsidRPr="006311B6">
              <w:rPr>
                <w:color w:val="auto"/>
                <w:szCs w:val="28"/>
              </w:rPr>
              <w:t xml:space="preserve">     2. Национальный стандарт </w:t>
            </w:r>
            <w:proofErr w:type="gramStart"/>
            <w:r w:rsidRPr="006311B6">
              <w:rPr>
                <w:color w:val="auto"/>
                <w:szCs w:val="28"/>
              </w:rPr>
              <w:t>СТ</w:t>
            </w:r>
            <w:proofErr w:type="gramEnd"/>
            <w:r w:rsidRPr="006311B6">
              <w:rPr>
                <w:color w:val="auto"/>
                <w:szCs w:val="28"/>
              </w:rPr>
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</w:r>
          </w:p>
          <w:p w:rsidR="00B24DC6" w:rsidRPr="006311B6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6311B6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6311B6">
              <w:rPr>
                <w:color w:val="auto"/>
                <w:szCs w:val="28"/>
              </w:rPr>
              <w:t>СТ</w:t>
            </w:r>
            <w:proofErr w:type="gramEnd"/>
            <w:r w:rsidRPr="006311B6">
              <w:rPr>
                <w:color w:val="auto"/>
                <w:szCs w:val="28"/>
              </w:rPr>
              <w:t xml:space="preserve"> РК ГОСТ Р </w:t>
            </w:r>
          </w:p>
          <w:p w:rsidR="00B24DC6" w:rsidRPr="006311B6" w:rsidRDefault="00B24DC6" w:rsidP="00B24DC6">
            <w:pPr>
              <w:pStyle w:val="pji"/>
              <w:rPr>
                <w:color w:val="auto"/>
                <w:szCs w:val="28"/>
              </w:rPr>
            </w:pPr>
            <w:r w:rsidRPr="006311B6">
              <w:rPr>
                <w:color w:val="auto"/>
                <w:szCs w:val="28"/>
              </w:rPr>
              <w:t>МЭК 60950-2005 Безопасность оборудования информационных технологий.</w:t>
            </w:r>
          </w:p>
          <w:p w:rsidR="00B24DC6" w:rsidRPr="006311B6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6311B6">
              <w:t xml:space="preserve">Межгосударственный стандарт ГОСТ </w:t>
            </w:r>
          </w:p>
          <w:p w:rsidR="009F48E8" w:rsidRPr="006311B6" w:rsidRDefault="00B24DC6" w:rsidP="00B24DC6">
            <w:pPr>
              <w:pStyle w:val="pji"/>
              <w:rPr>
                <w:color w:val="auto"/>
                <w:szCs w:val="28"/>
              </w:rPr>
            </w:pPr>
            <w:r w:rsidRPr="006311B6">
              <w:t xml:space="preserve">2.601-2006 "Единая система конструкторской </w:t>
            </w:r>
            <w:r w:rsidRPr="006311B6">
              <w:lastRenderedPageBreak/>
              <w:t>документации. Эксплуатационные документы".</w:t>
            </w:r>
          </w:p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6311B6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3EA7" w:rsidRPr="006311B6" w:rsidRDefault="00D93EA7" w:rsidP="0075392A">
                  <w:pPr>
                    <w:pStyle w:val="pji"/>
                    <w:rPr>
                      <w:color w:val="auto"/>
                    </w:rPr>
                  </w:pPr>
                </w:p>
              </w:tc>
            </w:tr>
          </w:tbl>
          <w:p w:rsidR="009F48E8" w:rsidRPr="006311B6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6311B6" w:rsidRDefault="009F48E8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6311B6" w:rsidRDefault="009F48E8" w:rsidP="00B24DC6">
            <w:pPr>
              <w:pStyle w:val="pji"/>
              <w:rPr>
                <w:b/>
                <w:color w:val="auto"/>
              </w:rPr>
            </w:pPr>
            <w:r w:rsidRPr="006311B6">
              <w:rPr>
                <w:b/>
                <w:color w:val="auto"/>
              </w:rPr>
              <w:t> </w:t>
            </w:r>
          </w:p>
        </w:tc>
      </w:tr>
      <w:tr w:rsidR="009F48E8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6311B6" w:rsidRDefault="009F48E8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6311B6" w:rsidRDefault="009F48E8" w:rsidP="0075392A">
            <w:pPr>
              <w:pStyle w:val="pji"/>
              <w:rPr>
                <w:b/>
                <w:color w:val="auto"/>
              </w:rPr>
            </w:pPr>
            <w:r w:rsidRPr="006311B6">
              <w:rPr>
                <w:b/>
                <w:color w:val="auto"/>
              </w:rPr>
              <w:t> 36</w:t>
            </w:r>
          </w:p>
        </w:tc>
      </w:tr>
      <w:tr w:rsidR="00A73600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6311B6" w:rsidRDefault="00A73600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6311B6" w:rsidRDefault="004A7189" w:rsidP="00D81095">
            <w:pPr>
              <w:pStyle w:val="a5"/>
              <w:numPr>
                <w:ilvl w:val="0"/>
                <w:numId w:val="34"/>
              </w:numPr>
              <w:tabs>
                <w:tab w:val="left" w:pos="257"/>
              </w:tabs>
              <w:ind w:left="540" w:hanging="540"/>
              <w:jc w:val="both"/>
              <w:rPr>
                <w:b/>
              </w:rPr>
            </w:pPr>
            <w:r w:rsidRPr="006311B6">
              <w:rPr>
                <w:b/>
              </w:rPr>
              <w:t>Введение</w:t>
            </w:r>
          </w:p>
          <w:p w:rsidR="00194681" w:rsidRPr="006311B6" w:rsidRDefault="004A7189" w:rsidP="00194681">
            <w:pPr>
              <w:ind w:firstLine="397"/>
              <w:jc w:val="both"/>
              <w:rPr>
                <w:rFonts w:eastAsiaTheme="minorHAnsi"/>
                <w:b/>
                <w:lang w:eastAsia="en-US"/>
              </w:rPr>
            </w:pPr>
            <w:r w:rsidRPr="006311B6">
              <w:t>Настоящая техническая спецификация разработана для закупки передатчиков ЦЭТВ  стандарта "DVB-T2"</w:t>
            </w:r>
            <w:r w:rsidR="00DE2DD9" w:rsidRPr="006311B6">
              <w:t xml:space="preserve"> </w:t>
            </w:r>
            <w:r w:rsidR="00383256" w:rsidRPr="006311B6">
              <w:rPr>
                <w:rFonts w:eastAsiaTheme="minorHAnsi"/>
                <w:lang w:eastAsia="en-US"/>
              </w:rPr>
              <w:t>проекта</w:t>
            </w:r>
            <w:r w:rsidR="00DE2DD9" w:rsidRPr="006311B6">
              <w:rPr>
                <w:rFonts w:eastAsiaTheme="minorHAnsi"/>
                <w:lang w:eastAsia="en-US"/>
              </w:rPr>
              <w:t xml:space="preserve"> </w:t>
            </w:r>
            <w:r w:rsidR="00194681" w:rsidRPr="006311B6">
              <w:rPr>
                <w:rFonts w:eastAsiaTheme="minorHAnsi"/>
                <w:b/>
                <w:lang w:eastAsia="en-US"/>
              </w:rPr>
              <w:t>Цифровой ТВ передатчик мощностью 1000 Вт для проекта «Модернизация оборудования ЦЭТВ 11 ПРД»</w:t>
            </w:r>
          </w:p>
          <w:p w:rsidR="00DE2DD9" w:rsidRPr="006311B6" w:rsidRDefault="00DE2DD9" w:rsidP="0075392A">
            <w:pPr>
              <w:jc w:val="both"/>
            </w:pPr>
          </w:p>
          <w:p w:rsidR="004A7189" w:rsidRPr="006311B6" w:rsidRDefault="00C5032E" w:rsidP="0075392A">
            <w:pPr>
              <w:jc w:val="both"/>
            </w:pPr>
            <w:r w:rsidRPr="006311B6">
              <w:rPr>
                <w:b/>
              </w:rPr>
              <w:t xml:space="preserve">1.1. </w:t>
            </w:r>
            <w:r w:rsidR="004A7189" w:rsidRPr="006311B6">
              <w:rPr>
                <w:b/>
              </w:rPr>
              <w:t>Цель закупки</w:t>
            </w:r>
          </w:p>
          <w:p w:rsidR="004A7189" w:rsidRPr="006311B6" w:rsidRDefault="004A7189" w:rsidP="0075392A">
            <w:pPr>
              <w:jc w:val="both"/>
            </w:pPr>
            <w:r w:rsidRPr="006311B6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Потенциальный поставщик в заявке на участие в закупках должен предоставить график поставок оборудования.</w:t>
            </w:r>
          </w:p>
          <w:p w:rsidR="00522284" w:rsidRPr="006311B6" w:rsidRDefault="00383256" w:rsidP="0075392A">
            <w:pPr>
              <w:jc w:val="both"/>
              <w:rPr>
                <w:b/>
              </w:rPr>
            </w:pPr>
            <w:r w:rsidRPr="006311B6">
              <w:rPr>
                <w:b/>
              </w:rPr>
              <w:t xml:space="preserve">      </w:t>
            </w:r>
          </w:p>
          <w:p w:rsidR="002A5413" w:rsidRPr="006311B6" w:rsidRDefault="00383256" w:rsidP="0075392A">
            <w:pPr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 xml:space="preserve"> </w:t>
            </w:r>
            <w:r w:rsidR="00DA4017" w:rsidRPr="006311B6">
              <w:rPr>
                <w:b/>
              </w:rPr>
              <w:t xml:space="preserve">2. </w:t>
            </w:r>
            <w:bookmarkStart w:id="0" w:name="_Toc396405389"/>
            <w:r w:rsidR="00C51284" w:rsidRPr="006311B6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0"/>
            <w:r w:rsidR="00C51284" w:rsidRPr="006311B6">
              <w:rPr>
                <w:rFonts w:eastAsia="Calibri"/>
                <w:b/>
              </w:rPr>
              <w:t xml:space="preserve"> </w:t>
            </w:r>
            <w:r w:rsidR="00C51284" w:rsidRPr="006311B6">
              <w:rPr>
                <w:rFonts w:eastAsia="Calibri"/>
                <w:b/>
                <w:lang w:val="en-US"/>
              </w:rPr>
              <w:t>DVB</w:t>
            </w:r>
            <w:r w:rsidR="00C51284" w:rsidRPr="006311B6">
              <w:rPr>
                <w:rFonts w:eastAsia="Calibri"/>
                <w:b/>
              </w:rPr>
              <w:t>-</w:t>
            </w:r>
            <w:r w:rsidR="00C51284" w:rsidRPr="006311B6">
              <w:rPr>
                <w:rFonts w:eastAsia="Calibri"/>
                <w:b/>
                <w:lang w:val="en-US"/>
              </w:rPr>
              <w:t>T</w:t>
            </w:r>
            <w:r w:rsidR="00C51284" w:rsidRPr="006311B6">
              <w:rPr>
                <w:rFonts w:eastAsia="Calibri"/>
                <w:b/>
              </w:rPr>
              <w:t>2</w:t>
            </w:r>
          </w:p>
          <w:p w:rsidR="00C51284" w:rsidRPr="006311B6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6311B6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6311B6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6311B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6311B6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6311B6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6311B6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6311B6">
              <w:rPr>
                <w:rFonts w:eastAsiaTheme="minorHAnsi"/>
                <w:lang w:eastAsia="en-US"/>
              </w:rPr>
              <w:t xml:space="preserve"> (MFN).  </w:t>
            </w:r>
          </w:p>
          <w:p w:rsidR="00F65D5F" w:rsidRPr="006311B6" w:rsidRDefault="00F65D5F" w:rsidP="00F65D5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6311B6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6311B6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6311B6">
              <w:rPr>
                <w:rFonts w:eastAsia="Calibri"/>
                <w:lang w:eastAsia="en-US"/>
              </w:rPr>
              <w:t>.)</w:t>
            </w:r>
          </w:p>
          <w:p w:rsidR="00FE4483" w:rsidRPr="006311B6" w:rsidRDefault="00245F9D" w:rsidP="00FE4483">
            <w:pPr>
              <w:jc w:val="both"/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6311B6">
              <w:rPr>
                <w:rFonts w:eastAsia="Calibri"/>
                <w:lang w:eastAsia="en-US"/>
              </w:rPr>
              <w:t xml:space="preserve"> </w:t>
            </w:r>
            <w:r w:rsidR="004C681A" w:rsidRPr="006311B6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6311B6">
              <w:rPr>
                <w:rFonts w:eastAsia="Calibri"/>
                <w:lang w:eastAsia="en-US"/>
              </w:rPr>
              <w:t xml:space="preserve">и должна составлять не менее </w:t>
            </w:r>
            <w:r w:rsidR="0001067C" w:rsidRPr="006311B6">
              <w:rPr>
                <w:rFonts w:eastAsia="Calibri"/>
                <w:lang w:eastAsia="en-US"/>
              </w:rPr>
              <w:t>1000Вт</w:t>
            </w:r>
            <w:r w:rsidR="00880F73" w:rsidRPr="006311B6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4C681A" w:rsidRPr="006311B6">
              <w:rPr>
                <w:rFonts w:eastAsia="Calibri"/>
                <w:lang w:eastAsia="en-US"/>
              </w:rPr>
              <w:t>.</w:t>
            </w:r>
          </w:p>
          <w:p w:rsidR="00C51284" w:rsidRPr="006311B6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6311B6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6311B6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6311B6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6311B6">
              <w:rPr>
                <w:rFonts w:eastAsia="Calibri"/>
                <w:lang w:eastAsia="en-US"/>
              </w:rPr>
              <w:t xml:space="preserve"> (IP входа).  </w:t>
            </w:r>
            <w:r w:rsidR="00522284" w:rsidRPr="006311B6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6311B6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6311B6">
              <w:rPr>
                <w:rFonts w:eastAsia="Calibri"/>
                <w:lang w:eastAsia="en-US"/>
              </w:rPr>
              <w:t>входов.</w:t>
            </w:r>
          </w:p>
          <w:p w:rsidR="00C51284" w:rsidRPr="006311B6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6311B6">
              <w:rPr>
                <w:rFonts w:eastAsia="Calibri"/>
                <w:lang w:eastAsia="en-US"/>
              </w:rPr>
              <w:t xml:space="preserve">т </w:t>
            </w:r>
            <w:r w:rsidR="000E72A1" w:rsidRPr="006311B6">
              <w:rPr>
                <w:rFonts w:eastAsia="Calibri"/>
                <w:lang w:eastAsia="en-US"/>
              </w:rPr>
              <w:t>2</w:t>
            </w:r>
            <w:r w:rsidR="00C51284" w:rsidRPr="006311B6">
              <w:rPr>
                <w:rFonts w:eastAsiaTheme="minorHAnsi"/>
                <w:lang w:eastAsia="en-US"/>
              </w:rPr>
              <w:t>.7.</w:t>
            </w:r>
            <w:r w:rsidR="00C51284" w:rsidRPr="006311B6">
              <w:rPr>
                <w:rFonts w:eastAsia="Calibri"/>
                <w:lang w:eastAsia="en-US"/>
              </w:rPr>
              <w:t>)</w:t>
            </w:r>
          </w:p>
          <w:p w:rsidR="00880F73" w:rsidRPr="006311B6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880F73" w:rsidRPr="006311B6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6311B6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6311B6">
              <w:rPr>
                <w:rFonts w:eastAsiaTheme="minorHAnsi"/>
                <w:lang w:eastAsia="en-US"/>
              </w:rPr>
              <w:t xml:space="preserve">. </w:t>
            </w:r>
            <w:r w:rsidR="00880F73" w:rsidRPr="006311B6">
              <w:t>Допускается превышение указанного значения BER не более чем на 2·10</w:t>
            </w:r>
            <w:r w:rsidR="00880F73" w:rsidRPr="006311B6">
              <w:rPr>
                <w:vertAlign w:val="superscript"/>
              </w:rPr>
              <w:t>-10</w:t>
            </w:r>
            <w:r w:rsidR="00880F73" w:rsidRPr="006311B6">
              <w:t>.</w:t>
            </w:r>
          </w:p>
          <w:p w:rsidR="00C51284" w:rsidRPr="006311B6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lastRenderedPageBreak/>
              <w:t>*</w:t>
            </w:r>
            <w:r w:rsidR="00C51284" w:rsidRPr="006311B6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</w:t>
            </w:r>
            <w:proofErr w:type="gramStart"/>
            <w:r w:rsidR="00C51284" w:rsidRPr="006311B6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6311B6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6311B6">
              <w:rPr>
                <w:rFonts w:eastAsia="Calibri"/>
                <w:lang w:eastAsia="en-US"/>
              </w:rPr>
              <w:t>.</w:t>
            </w:r>
          </w:p>
          <w:p w:rsidR="00FD78BD" w:rsidRPr="006311B6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*передатчик должен обеспечить дистанционное управление и мониторинг передатчика через протокол  SNMP;</w:t>
            </w:r>
          </w:p>
          <w:p w:rsidR="0001067C" w:rsidRPr="006311B6" w:rsidRDefault="00FD78BD" w:rsidP="0001067C">
            <w:pPr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01067C" w:rsidRPr="006311B6">
              <w:rPr>
                <w:rFonts w:eastAsia="Calibri"/>
                <w:lang w:val="kk-KZ" w:eastAsia="en-US"/>
              </w:rPr>
              <w:t xml:space="preserve">номинальное значение </w:t>
            </w:r>
            <w:r w:rsidR="0001067C" w:rsidRPr="006311B6">
              <w:rPr>
                <w:rFonts w:eastAsia="Calibri"/>
                <w:lang w:eastAsia="en-US"/>
              </w:rPr>
              <w:t>выходного сопротивления передатчиков 1000Вт</w:t>
            </w:r>
            <w:r w:rsidR="00921DAE" w:rsidRPr="006311B6">
              <w:rPr>
                <w:rFonts w:eastAsia="Calibri"/>
                <w:lang w:eastAsia="en-US"/>
              </w:rPr>
              <w:t xml:space="preserve"> </w:t>
            </w:r>
            <w:r w:rsidR="0001067C" w:rsidRPr="006311B6">
              <w:rPr>
                <w:rFonts w:eastAsia="Calibri"/>
                <w:lang w:val="kk-KZ" w:eastAsia="en-US"/>
              </w:rPr>
              <w:t>должно быть 50 Ом, выходной  разъем передатчика 1-5/8</w:t>
            </w:r>
            <w:r w:rsidR="0001067C" w:rsidRPr="006311B6">
              <w:rPr>
                <w:rFonts w:eastAsia="Calibri"/>
                <w:lang w:eastAsia="en-US"/>
              </w:rPr>
              <w:t>``</w:t>
            </w:r>
            <w:r w:rsidR="0001067C" w:rsidRPr="006311B6">
              <w:rPr>
                <w:rFonts w:eastAsia="Calibri"/>
                <w:lang w:val="kk-KZ" w:eastAsia="en-US"/>
              </w:rPr>
              <w:t xml:space="preserve"> EIA.</w:t>
            </w:r>
            <w:r w:rsidR="0001067C" w:rsidRPr="006311B6">
              <w:rPr>
                <w:rFonts w:eastAsia="Calibri"/>
                <w:lang w:eastAsia="en-US"/>
              </w:rPr>
              <w:t xml:space="preserve"> </w:t>
            </w:r>
          </w:p>
          <w:p w:rsidR="00880F73" w:rsidRPr="006311B6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6311B6" w:rsidRDefault="000E72A1" w:rsidP="0075392A">
            <w:pPr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C51284" w:rsidRPr="006311B6">
              <w:rPr>
                <w:b/>
              </w:rPr>
              <w:t>.1.</w:t>
            </w:r>
            <w:r w:rsidRPr="006311B6">
              <w:rPr>
                <w:b/>
              </w:rPr>
              <w:t xml:space="preserve"> </w:t>
            </w:r>
            <w:r w:rsidR="00C51284" w:rsidRPr="006311B6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C51284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C51284" w:rsidRPr="006311B6">
              <w:rPr>
                <w:rFonts w:eastAsia="Calibri"/>
                <w:lang w:val="kk-KZ" w:eastAsia="en-US"/>
              </w:rPr>
              <w:t>значение центральной частоты передатчика должно обеспечивать положение спектра излучаемого колебания в границах з</w:t>
            </w:r>
            <w:r w:rsidR="000F0A1A" w:rsidRPr="006311B6">
              <w:rPr>
                <w:rFonts w:eastAsia="Calibri"/>
                <w:lang w:val="kk-KZ" w:eastAsia="en-US"/>
              </w:rPr>
              <w:t xml:space="preserve">аданного </w:t>
            </w:r>
            <w:r w:rsidR="0039165A" w:rsidRPr="006311B6">
              <w:rPr>
                <w:rFonts w:eastAsia="Calibri"/>
                <w:lang w:val="kk-KZ" w:eastAsia="en-US"/>
              </w:rPr>
              <w:t>телевизионного канала</w:t>
            </w:r>
            <w:r w:rsidR="0039165A" w:rsidRPr="006311B6">
              <w:rPr>
                <w:rFonts w:eastAsia="Calibri"/>
                <w:lang w:eastAsia="en-US"/>
              </w:rPr>
              <w:t xml:space="preserve"> от 21 ТВК до 53 ТВК</w:t>
            </w:r>
            <w:r w:rsidR="00C51284" w:rsidRPr="006311B6">
              <w:rPr>
                <w:rFonts w:eastAsia="Calibri"/>
                <w:lang w:val="kk-KZ" w:eastAsia="en-US"/>
              </w:rPr>
              <w:t>. Отклонение центральной частоты в спектре выходного сигнала от средней частоты рабочего канала должно быть в пределах ±100 Гц</w:t>
            </w:r>
            <w:r w:rsidR="00B00DF2" w:rsidRPr="006311B6">
              <w:rPr>
                <w:rFonts w:eastAsia="Calibri"/>
                <w:lang w:val="kk-KZ" w:eastAsia="en-US"/>
              </w:rPr>
              <w:t xml:space="preserve"> в месяц</w:t>
            </w:r>
            <w:r w:rsidR="00C51284" w:rsidRPr="006311B6">
              <w:rPr>
                <w:rFonts w:eastAsia="Calibri"/>
                <w:lang w:val="kk-KZ" w:eastAsia="en-US"/>
              </w:rPr>
              <w:t>;</w:t>
            </w:r>
          </w:p>
          <w:p w:rsidR="00C51284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C51284" w:rsidRPr="006311B6">
              <w:rPr>
                <w:rFonts w:eastAsia="Calibri"/>
                <w:lang w:val="kk-KZ" w:eastAsia="en-US"/>
              </w:rPr>
              <w:t>относительный у</w:t>
            </w:r>
            <w:r w:rsidR="0039165A" w:rsidRPr="006311B6">
              <w:rPr>
                <w:rFonts w:eastAsia="Calibri"/>
                <w:lang w:val="kk-KZ" w:eastAsia="en-US"/>
              </w:rPr>
              <w:t xml:space="preserve">ровень спектральной (плотности) мощности внеполосных составляющих спектра выходного сигнала передатчика после полосового </w:t>
            </w:r>
            <w:r w:rsidR="0039165A" w:rsidRPr="006311B6">
              <w:rPr>
                <w:rFonts w:eastAsia="Calibri"/>
                <w:lang w:eastAsia="en-US"/>
              </w:rPr>
              <w:t xml:space="preserve">фильтра </w:t>
            </w:r>
            <w:r w:rsidR="0039165A" w:rsidRPr="006311B6">
              <w:rPr>
                <w:rFonts w:eastAsia="Calibri"/>
                <w:lang w:val="kk-KZ" w:eastAsia="en-US"/>
              </w:rPr>
              <w:t xml:space="preserve"> в области отстроек ± (3,9...12)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C51284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C51284" w:rsidRPr="006311B6">
              <w:rPr>
                <w:rFonts w:eastAsia="Calibri"/>
                <w:lang w:val="kk-KZ" w:eastAsia="en-US"/>
              </w:rPr>
              <w:t>уровни побочных радиоколебаний после фильтра-маски, передаваемых передатчиком в фидер антенны</w:t>
            </w:r>
            <w:r w:rsidR="00063771" w:rsidRPr="006311B6">
              <w:rPr>
                <w:rFonts w:eastAsia="Calibri"/>
                <w:lang w:val="kk-KZ" w:eastAsia="en-US"/>
              </w:rPr>
              <w:t>,</w:t>
            </w:r>
            <w:r w:rsidR="00C51284" w:rsidRPr="006311B6">
              <w:rPr>
                <w:rFonts w:eastAsia="Calibri"/>
                <w:lang w:val="kk-KZ" w:eastAsia="en-US"/>
              </w:rPr>
              <w:t xml:space="preserve"> на ча</w:t>
            </w:r>
            <w:r w:rsidR="000F0A1A" w:rsidRPr="006311B6">
              <w:rPr>
                <w:rFonts w:eastAsia="Calibri"/>
                <w:lang w:val="kk-KZ" w:eastAsia="en-US"/>
              </w:rPr>
              <w:t xml:space="preserve">стоте побочного радиоизлучения </w:t>
            </w:r>
            <w:r w:rsidR="00C51284" w:rsidRPr="006311B6">
              <w:rPr>
                <w:rFonts w:eastAsia="Calibri"/>
                <w:lang w:val="kk-KZ" w:eastAsia="en-US"/>
              </w:rPr>
              <w:t>должны не превышать -60 дБ по отношению к эффективной мощности радиопередатчика;</w:t>
            </w:r>
          </w:p>
          <w:p w:rsidR="00C51284" w:rsidRPr="006311B6" w:rsidRDefault="000E72A1" w:rsidP="0075392A">
            <w:pPr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0F3EFF" w:rsidRPr="006311B6">
              <w:rPr>
                <w:b/>
              </w:rPr>
              <w:t>.2</w:t>
            </w:r>
            <w:r w:rsidR="00C51284" w:rsidRPr="006311B6">
              <w:rPr>
                <w:b/>
              </w:rPr>
              <w:t>.</w:t>
            </w:r>
            <w:r w:rsidR="00A66E0B" w:rsidRPr="006311B6">
              <w:rPr>
                <w:b/>
              </w:rPr>
              <w:t xml:space="preserve"> </w:t>
            </w:r>
            <w:r w:rsidR="00C51284" w:rsidRPr="006311B6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583141" w:rsidRPr="006311B6" w:rsidRDefault="00583141" w:rsidP="00583141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*электропитание передатчик</w:t>
            </w:r>
            <w:r w:rsidR="00E34E8B" w:rsidRPr="006311B6">
              <w:rPr>
                <w:rFonts w:eastAsia="Calibri"/>
                <w:lang w:val="kk-KZ" w:eastAsia="en-US"/>
              </w:rPr>
              <w:t xml:space="preserve">а </w:t>
            </w:r>
            <w:r w:rsidR="009053D2" w:rsidRPr="006311B6">
              <w:rPr>
                <w:rFonts w:eastAsia="Calibri"/>
                <w:lang w:val="kk-KZ" w:eastAsia="en-US"/>
              </w:rPr>
              <w:t>1000Вт</w:t>
            </w:r>
            <w:r w:rsidR="00E34E8B" w:rsidRPr="006311B6">
              <w:rPr>
                <w:rFonts w:eastAsia="Calibri"/>
                <w:lang w:val="kk-KZ" w:eastAsia="en-US"/>
              </w:rPr>
              <w:t xml:space="preserve"> </w:t>
            </w:r>
            <w:r w:rsidRPr="006311B6">
              <w:rPr>
                <w:rFonts w:eastAsia="Calibri"/>
                <w:lang w:val="kk-KZ" w:eastAsia="en-US"/>
              </w:rPr>
              <w:t xml:space="preserve">должно осуществляться от электросети </w:t>
            </w:r>
            <w:r w:rsidR="004B7EDD" w:rsidRPr="006311B6">
              <w:rPr>
                <w:rFonts w:eastAsia="Calibri"/>
                <w:lang w:val="kk-KZ" w:eastAsia="en-US"/>
              </w:rPr>
              <w:t xml:space="preserve">трехфазного </w:t>
            </w:r>
            <w:r w:rsidRPr="006311B6">
              <w:rPr>
                <w:rFonts w:eastAsia="Calibri"/>
                <w:lang w:val="kk-KZ" w:eastAsia="en-US"/>
              </w:rPr>
              <w:t xml:space="preserve"> переменного тока частотой 50 Гц и напряжением  </w:t>
            </w:r>
            <w:r w:rsidR="004B7EDD" w:rsidRPr="006311B6">
              <w:rPr>
                <w:rFonts w:eastAsia="Calibri"/>
                <w:lang w:val="kk-KZ" w:eastAsia="en-US"/>
              </w:rPr>
              <w:t>38</w:t>
            </w:r>
            <w:r w:rsidRPr="006311B6">
              <w:rPr>
                <w:rFonts w:eastAsia="Calibri"/>
                <w:lang w:val="kk-KZ" w:eastAsia="en-US"/>
              </w:rPr>
              <w:t>0 В ± 15%;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передатчик</w:t>
            </w:r>
            <w:r w:rsidR="00063771" w:rsidRPr="006311B6">
              <w:rPr>
                <w:rFonts w:eastAsia="Calibri"/>
                <w:lang w:val="kk-KZ" w:eastAsia="en-US"/>
              </w:rPr>
              <w:t>и  должны</w:t>
            </w:r>
            <w:r w:rsidR="00586330" w:rsidRPr="006311B6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6311B6">
              <w:rPr>
                <w:rFonts w:eastAsia="Calibri"/>
                <w:lang w:val="kk-KZ" w:eastAsia="en-US"/>
              </w:rPr>
              <w:t>ы</w:t>
            </w:r>
            <w:r w:rsidR="00586330" w:rsidRPr="006311B6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842476" w:rsidRPr="006311B6">
              <w:rPr>
                <w:rFonts w:eastAsia="Calibri"/>
                <w:lang w:val="kk-KZ" w:eastAsia="en-US"/>
              </w:rPr>
              <w:t xml:space="preserve"> передатчик</w:t>
            </w:r>
            <w:r w:rsidR="00921DAE" w:rsidRPr="006311B6">
              <w:rPr>
                <w:rFonts w:eastAsia="Calibri"/>
                <w:lang w:val="kk-KZ" w:eastAsia="en-US"/>
              </w:rPr>
              <w:t xml:space="preserve">и </w:t>
            </w:r>
            <w:r w:rsidR="00842476" w:rsidRPr="006311B6">
              <w:rPr>
                <w:rFonts w:eastAsia="Calibri"/>
                <w:lang w:val="kk-KZ" w:eastAsia="en-US"/>
              </w:rPr>
              <w:t>1000Вт</w:t>
            </w:r>
            <w:r w:rsidR="00921DAE" w:rsidRPr="006311B6">
              <w:rPr>
                <w:rFonts w:eastAsia="Calibri"/>
                <w:lang w:val="kk-KZ" w:eastAsia="en-US"/>
              </w:rPr>
              <w:t xml:space="preserve"> </w:t>
            </w:r>
            <w:r w:rsidR="00842476" w:rsidRPr="006311B6">
              <w:rPr>
                <w:rFonts w:eastAsia="Calibri"/>
                <w:lang w:val="kk-KZ" w:eastAsia="en-US"/>
              </w:rPr>
              <w:t>должны использовать воздушное охлаждение;</w:t>
            </w:r>
          </w:p>
          <w:p w:rsidR="00C51284" w:rsidRPr="006311B6" w:rsidRDefault="008C62C0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lastRenderedPageBreak/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передатчики должны быть отдельного стоечного исполнения размер 19”;</w:t>
            </w:r>
          </w:p>
          <w:p w:rsidR="00586330" w:rsidRPr="006311B6" w:rsidRDefault="000E72A1" w:rsidP="0075392A">
            <w:pPr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586330" w:rsidRPr="006311B6">
              <w:rPr>
                <w:b/>
              </w:rPr>
              <w:t>.2.</w:t>
            </w:r>
            <w:r w:rsidR="000F3EFF" w:rsidRPr="006311B6">
              <w:rPr>
                <w:b/>
              </w:rPr>
              <w:t>1.</w:t>
            </w:r>
            <w:r w:rsidR="00586330" w:rsidRPr="006311B6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напряженность поля: 10 В/м;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диапазон частот 80 – 1000 МГц;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модуляция: амплитудная, 1000 Гц, глубина модуляции 80%.</w:t>
            </w:r>
          </w:p>
          <w:p w:rsidR="00586330" w:rsidRPr="006311B6" w:rsidRDefault="000E72A1" w:rsidP="0075392A">
            <w:pPr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586330" w:rsidRPr="006311B6">
              <w:rPr>
                <w:b/>
              </w:rPr>
              <w:t>.2.2.</w:t>
            </w:r>
            <w:r w:rsidR="00586330" w:rsidRPr="006311B6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при контактном разряде &lt;4 кВ;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при воздушном разряде &lt;8 кВ.</w:t>
            </w:r>
          </w:p>
          <w:p w:rsidR="00586330" w:rsidRPr="006311B6" w:rsidRDefault="00257BF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586330" w:rsidRPr="006311B6">
              <w:rPr>
                <w:b/>
              </w:rPr>
              <w:t>.2.3.</w:t>
            </w:r>
            <w:r w:rsidR="00586330" w:rsidRPr="006311B6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&lt; 1,0 кВ частотой 5 кГц при воздействии НИП на сигнальные порты, порты управления;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&lt; 1,0 кВ частотой 5 кГц при воздействии НИП на входные и выходные порты электропитания источника постоянного тока;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&lt; 2,0 кВ при воздействии НИП на входные и выходные порты электропитания источников переменного тока.</w:t>
            </w:r>
          </w:p>
          <w:p w:rsidR="00586330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586330" w:rsidRPr="006311B6">
              <w:rPr>
                <w:b/>
              </w:rPr>
              <w:t>.3.</w:t>
            </w:r>
            <w:r w:rsidR="00586330" w:rsidRPr="006311B6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динамических изменений напряжения электропитания: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С;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 xml:space="preserve">выбросы напряжения питания на 20% в течение 25 периодов частоты питающей сети (500 мс). </w:t>
            </w:r>
            <w:r w:rsidR="00586330" w:rsidRPr="006311B6">
              <w:rPr>
                <w:rFonts w:eastAsia="Calibri"/>
                <w:lang w:val="kk-KZ" w:eastAsia="en-US"/>
              </w:rPr>
              <w:lastRenderedPageBreak/>
              <w:t>Критерий качества функционирования передатчика во время теста: B.</w:t>
            </w:r>
          </w:p>
          <w:p w:rsidR="00586330" w:rsidRPr="006311B6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586330" w:rsidRPr="006311B6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.3.</w:t>
            </w:r>
            <w:r w:rsidR="00A24020" w:rsidRPr="006311B6">
              <w:rPr>
                <w:b/>
              </w:rPr>
              <w:t>1</w:t>
            </w:r>
            <w:r w:rsidR="0024650A" w:rsidRPr="006311B6">
              <w:rPr>
                <w:b/>
              </w:rPr>
              <w:t>.</w:t>
            </w:r>
            <w:r w:rsidR="0024650A" w:rsidRPr="006311B6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</w:t>
            </w:r>
            <w:proofErr w:type="gramStart"/>
            <w:r w:rsidR="0024650A" w:rsidRPr="006311B6">
              <w:rPr>
                <w:rFonts w:eastAsia="Calibri"/>
                <w:b/>
              </w:rPr>
              <w:t>следующих</w:t>
            </w:r>
            <w:proofErr w:type="gramEnd"/>
            <w:r w:rsidR="0024650A" w:rsidRPr="006311B6">
              <w:rPr>
                <w:rFonts w:eastAsia="Calibri"/>
                <w:b/>
              </w:rPr>
              <w:t xml:space="preserve"> МИП большой энергии:</w:t>
            </w:r>
          </w:p>
          <w:p w:rsidR="0024650A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24650A" w:rsidRPr="006311B6">
              <w:rPr>
                <w:rFonts w:eastAsia="Calibri"/>
                <w:lang w:val="kk-KZ" w:eastAsia="en-US"/>
              </w:rPr>
              <w:t>для входных и выходных портов электропитания в режиме "провод-провод" значение импульса напряжения МИП: &lt;0,5 кВ, в режиме "провод-земля" значение импульса напряжения МИП: &lt;0,5 кВ;</w:t>
            </w:r>
          </w:p>
          <w:p w:rsidR="0024650A" w:rsidRPr="006311B6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24650A" w:rsidRPr="006311B6">
              <w:rPr>
                <w:rFonts w:eastAsia="Calibri"/>
                <w:lang w:val="kk-KZ" w:eastAsia="en-US"/>
              </w:rPr>
              <w:t>для цепей питания напряжением переменного тока в режиме "провод-провод" значение импульса напряжения МИП: &lt;1 кВ, в режиме "провод-земля" значение импульса напряжения МИП: &lt;2 кВ.</w:t>
            </w:r>
          </w:p>
          <w:p w:rsidR="0024650A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.4.</w:t>
            </w:r>
            <w:r w:rsidR="0024650A" w:rsidRPr="006311B6">
              <w:rPr>
                <w:rFonts w:eastAsia="Calibri"/>
              </w:rPr>
              <w:t xml:space="preserve"> </w:t>
            </w:r>
            <w:r w:rsidR="0024650A" w:rsidRPr="006311B6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24650A" w:rsidRPr="006311B6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6311B6">
              <w:rPr>
                <w:rFonts w:eastAsia="Calibri"/>
              </w:rPr>
              <w:t>Изменение выходной мощности передатчиков при медленных колебаниях напряжения сети от +10% до -15% номинального значения при частоте напряжения сети (50 ±1) Гц должно не превышать ±0,25 дБ.</w:t>
            </w:r>
          </w:p>
          <w:p w:rsidR="0024650A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.5.</w:t>
            </w:r>
            <w:r w:rsidR="0024650A" w:rsidRPr="006311B6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6311B6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24650A" w:rsidRPr="006311B6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6311B6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24650A" w:rsidRPr="006311B6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24650A" w:rsidRPr="006311B6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39165A" w:rsidRPr="006311B6">
              <w:rPr>
                <w:rFonts w:eastAsia="Calibri"/>
                <w:lang w:val="kk-KZ" w:eastAsia="en-US"/>
              </w:rPr>
              <w:t xml:space="preserve"> высота над уровнем моря не менее 2000м.</w:t>
            </w:r>
          </w:p>
          <w:p w:rsidR="0024650A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.5.</w:t>
            </w:r>
            <w:r w:rsidR="00A24020" w:rsidRPr="006311B6">
              <w:rPr>
                <w:b/>
              </w:rPr>
              <w:t>1</w:t>
            </w:r>
            <w:r w:rsidR="0024650A" w:rsidRPr="006311B6">
              <w:rPr>
                <w:b/>
              </w:rPr>
              <w:t>.</w:t>
            </w:r>
            <w:r w:rsidR="0024650A" w:rsidRPr="006311B6">
              <w:rPr>
                <w:rFonts w:eastAsia="Calibri"/>
              </w:rPr>
              <w:t xml:space="preserve"> </w:t>
            </w:r>
            <w:r w:rsidR="0024650A" w:rsidRPr="006311B6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6311B6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6311B6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6311B6">
              <w:rPr>
                <w:rFonts w:eastAsia="Calibri"/>
              </w:rPr>
              <w:t>соответствующих</w:t>
            </w:r>
            <w:proofErr w:type="gramEnd"/>
            <w:r w:rsidRPr="006311B6">
              <w:rPr>
                <w:rFonts w:eastAsia="Calibri"/>
              </w:rPr>
              <w:t xml:space="preserve"> условиям транспортирования</w:t>
            </w:r>
          </w:p>
          <w:p w:rsidR="0024650A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.5.</w:t>
            </w:r>
            <w:r w:rsidR="00A24020" w:rsidRPr="006311B6">
              <w:rPr>
                <w:b/>
              </w:rPr>
              <w:t>2</w:t>
            </w:r>
            <w:r w:rsidR="0024650A" w:rsidRPr="006311B6">
              <w:rPr>
                <w:b/>
              </w:rPr>
              <w:t>. Н</w:t>
            </w:r>
            <w:r w:rsidR="0024650A" w:rsidRPr="006311B6">
              <w:rPr>
                <w:rFonts w:eastAsia="Calibri"/>
                <w:b/>
              </w:rPr>
              <w:t xml:space="preserve">агрузки при </w:t>
            </w:r>
            <w:r w:rsidR="00A24020" w:rsidRPr="006311B6">
              <w:rPr>
                <w:rFonts w:eastAsia="Calibri"/>
                <w:b/>
              </w:rPr>
              <w:t>транспортировании</w:t>
            </w:r>
            <w:r w:rsidR="0024650A" w:rsidRPr="006311B6">
              <w:rPr>
                <w:rFonts w:eastAsia="Calibri"/>
                <w:b/>
              </w:rPr>
              <w:t>:</w:t>
            </w:r>
          </w:p>
          <w:p w:rsidR="008C62C0" w:rsidRPr="006311B6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6311B6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.5.</w:t>
            </w:r>
            <w:r w:rsidR="00A24020" w:rsidRPr="006311B6">
              <w:rPr>
                <w:b/>
              </w:rPr>
              <w:t>3</w:t>
            </w:r>
            <w:r w:rsidR="00630C3E" w:rsidRPr="006311B6">
              <w:rPr>
                <w:b/>
              </w:rPr>
              <w:t>.</w:t>
            </w:r>
            <w:bookmarkStart w:id="1" w:name="_Toc387826636"/>
            <w:bookmarkStart w:id="2" w:name="_Toc396405394"/>
            <w:r w:rsidR="00630C3E" w:rsidRPr="006311B6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1"/>
            <w:bookmarkEnd w:id="2"/>
          </w:p>
          <w:p w:rsidR="00630C3E" w:rsidRPr="006311B6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630C3E" w:rsidRPr="006311B6">
              <w:rPr>
                <w:rFonts w:eastAsia="Calibri"/>
                <w:lang w:eastAsia="en-US"/>
              </w:rPr>
              <w:t xml:space="preserve">Применяемые материалы и компоненты передатчика должны соответствовать международным  стандартам. </w:t>
            </w:r>
          </w:p>
          <w:p w:rsidR="00630C3E" w:rsidRPr="006311B6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630C3E" w:rsidRPr="006311B6">
              <w:rPr>
                <w:rFonts w:eastAsia="Calibri"/>
                <w:lang w:eastAsia="en-US"/>
              </w:rPr>
              <w:t xml:space="preserve">В усилителях мощности передатчика должны </w:t>
            </w:r>
            <w:r w:rsidR="00630C3E" w:rsidRPr="006311B6">
              <w:rPr>
                <w:rFonts w:eastAsia="Calibri"/>
                <w:lang w:eastAsia="en-US"/>
              </w:rPr>
              <w:lastRenderedPageBreak/>
              <w:t>применяться, транзисторы, выполненные по технологии LDMOS.</w:t>
            </w:r>
          </w:p>
          <w:p w:rsidR="00630C3E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.5.</w:t>
            </w:r>
            <w:r w:rsidR="00A24020" w:rsidRPr="006311B6">
              <w:rPr>
                <w:b/>
              </w:rPr>
              <w:t>4</w:t>
            </w:r>
            <w:r w:rsidR="00630C3E" w:rsidRPr="006311B6">
              <w:rPr>
                <w:b/>
              </w:rPr>
              <w:t>.</w:t>
            </w:r>
            <w:bookmarkStart w:id="3" w:name="_Toc387826637"/>
            <w:bookmarkStart w:id="4" w:name="_Toc396405395"/>
            <w:r w:rsidR="00630C3E" w:rsidRPr="006311B6">
              <w:rPr>
                <w:b/>
              </w:rPr>
              <w:t xml:space="preserve"> </w:t>
            </w:r>
            <w:r w:rsidR="00630C3E" w:rsidRPr="006311B6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3"/>
            <w:r w:rsidR="00630C3E" w:rsidRPr="006311B6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4"/>
            <w:r w:rsidR="00A24020" w:rsidRPr="006311B6">
              <w:rPr>
                <w:rFonts w:eastAsia="Calibri"/>
                <w:b/>
                <w:lang w:eastAsia="en-US"/>
              </w:rPr>
              <w:t>:</w:t>
            </w:r>
          </w:p>
          <w:p w:rsidR="006A022D" w:rsidRPr="006311B6" w:rsidRDefault="006A02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6311B6">
              <w:rPr>
                <w:rFonts w:eastAsiaTheme="minorHAnsi"/>
                <w:color w:val="000000"/>
                <w:lang w:val="kk-KZ" w:eastAsia="en-US"/>
              </w:rPr>
              <w:t>*</w:t>
            </w:r>
            <w:r w:rsidRPr="006311B6">
              <w:rPr>
                <w:rFonts w:eastAsiaTheme="minorHAnsi"/>
                <w:color w:val="000000"/>
                <w:lang w:eastAsia="en-US"/>
              </w:rPr>
              <w:t xml:space="preserve">При неисправности одного усилителя мощности, вещание не должно </w:t>
            </w:r>
            <w:hyperlink r:id="rId7" w:history="1">
              <w:r w:rsidRPr="006311B6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Pr="006311B6">
              <w:rPr>
                <w:rFonts w:eastAsiaTheme="minorHAnsi"/>
                <w:color w:val="000000"/>
                <w:lang w:eastAsia="en-US"/>
              </w:rPr>
              <w:t xml:space="preserve"> и передатчик должен продолжать работать на пониженной мощности.</w:t>
            </w:r>
            <w:r w:rsidRPr="006311B6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311B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630C3E" w:rsidRPr="006311B6" w:rsidRDefault="008C62C0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630C3E" w:rsidRPr="006311B6">
              <w:rPr>
                <w:rFonts w:eastAsia="Calibri"/>
                <w:lang w:eastAsia="en-US"/>
              </w:rPr>
              <w:t>Замена неисправных усилителей мощности для передатчиков  должн</w:t>
            </w:r>
            <w:r w:rsidR="00F5247E" w:rsidRPr="006311B6">
              <w:rPr>
                <w:rFonts w:eastAsia="Calibri"/>
                <w:lang w:eastAsia="en-US"/>
              </w:rPr>
              <w:t>а</w:t>
            </w:r>
            <w:r w:rsidR="00630C3E" w:rsidRPr="006311B6">
              <w:rPr>
                <w:rFonts w:eastAsia="Calibri"/>
                <w:lang w:eastAsia="en-US"/>
              </w:rPr>
              <w:t xml:space="preserve"> производиться в горячем режиме не прерывая работу передатчика.</w:t>
            </w:r>
          </w:p>
          <w:p w:rsidR="008C62C0" w:rsidRPr="006311B6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630C3E" w:rsidRPr="006311B6">
              <w:rPr>
                <w:rFonts w:eastAsia="Calibri"/>
                <w:lang w:eastAsia="en-US"/>
              </w:rPr>
              <w:t>Ос</w:t>
            </w:r>
            <w:r w:rsidR="00F5247E" w:rsidRPr="006311B6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6311B6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6311B6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Pr="006311B6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630C3E" w:rsidRPr="006311B6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A66E0B" w:rsidRPr="006311B6">
              <w:rPr>
                <w:rFonts w:eastAsia="Calibri"/>
                <w:lang w:eastAsia="en-US"/>
              </w:rPr>
              <w:t xml:space="preserve">Передатчики </w:t>
            </w:r>
            <w:r w:rsidR="00630C3E" w:rsidRPr="006311B6">
              <w:rPr>
                <w:rFonts w:eastAsia="Calibri"/>
                <w:lang w:eastAsia="en-US"/>
              </w:rPr>
              <w:t xml:space="preserve">в случае неисправности основного возбудителя должны переключиться </w:t>
            </w:r>
            <w:proofErr w:type="gramStart"/>
            <w:r w:rsidR="00630C3E" w:rsidRPr="006311B6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6311B6">
              <w:rPr>
                <w:rFonts w:eastAsia="Calibri"/>
                <w:lang w:eastAsia="en-US"/>
              </w:rPr>
              <w:t xml:space="preserve"> </w:t>
            </w:r>
            <w:r w:rsidR="00630C3E" w:rsidRPr="006311B6">
              <w:rPr>
                <w:rFonts w:eastAsia="Calibri"/>
                <w:lang w:eastAsia="en-US"/>
              </w:rPr>
              <w:t>резервный возбудитель в автоматическом режиме</w:t>
            </w:r>
          </w:p>
          <w:p w:rsidR="00630C3E" w:rsidRPr="006311B6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.6.</w:t>
            </w:r>
            <w:r w:rsidR="00630C3E" w:rsidRPr="006311B6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6311B6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F5247E" w:rsidRPr="006311B6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6311B6">
              <w:rPr>
                <w:rFonts w:eastAsia="Calibri"/>
                <w:lang w:val="kk-KZ" w:eastAsia="en-US"/>
              </w:rPr>
              <w:t xml:space="preserve"> </w:t>
            </w:r>
            <w:r w:rsidR="00DD0DD1" w:rsidRPr="006311B6">
              <w:rPr>
                <w:rFonts w:eastAsia="Calibri"/>
                <w:lang w:eastAsia="en-US"/>
              </w:rPr>
              <w:t xml:space="preserve">не менее </w:t>
            </w:r>
            <w:r w:rsidR="00ED282E" w:rsidRPr="006311B6">
              <w:rPr>
                <w:rFonts w:eastAsia="Calibri"/>
                <w:lang w:eastAsia="en-US"/>
              </w:rPr>
              <w:t xml:space="preserve"> 1000Вт</w:t>
            </w:r>
            <w:r w:rsidR="00DD0DD1" w:rsidRPr="006311B6">
              <w:rPr>
                <w:rFonts w:eastAsia="Calibri"/>
                <w:lang w:eastAsia="en-US"/>
              </w:rPr>
              <w:t xml:space="preserve"> </w:t>
            </w:r>
            <w:r w:rsidR="00630C3E" w:rsidRPr="006311B6">
              <w:rPr>
                <w:rFonts w:eastAsia="Calibri"/>
                <w:lang w:val="kk-KZ" w:eastAsia="en-US"/>
              </w:rPr>
              <w:t>после фильтра с двумя возбудителями Single PLP, IP входы, ASI входы</w:t>
            </w:r>
            <w:r w:rsidR="00F5247E" w:rsidRPr="006311B6">
              <w:rPr>
                <w:rFonts w:eastAsia="Calibri"/>
                <w:lang w:val="kk-KZ" w:eastAsia="en-US"/>
              </w:rPr>
              <w:t>, контроль по SNMP</w:t>
            </w:r>
            <w:r w:rsidR="00823F28" w:rsidRPr="006311B6">
              <w:rPr>
                <w:rFonts w:eastAsia="Calibri"/>
                <w:lang w:val="kk-KZ" w:eastAsia="en-US"/>
              </w:rPr>
              <w:t>.</w:t>
            </w:r>
          </w:p>
          <w:p w:rsidR="00630C3E" w:rsidRPr="006311B6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.6.</w:t>
            </w:r>
            <w:r w:rsidR="00A24020" w:rsidRPr="006311B6">
              <w:rPr>
                <w:b/>
              </w:rPr>
              <w:t>1</w:t>
            </w:r>
            <w:r w:rsidR="00630C3E" w:rsidRPr="006311B6">
              <w:rPr>
                <w:b/>
              </w:rPr>
              <w:t>.</w:t>
            </w:r>
            <w:bookmarkStart w:id="5" w:name="_Toc387826639"/>
            <w:bookmarkStart w:id="6" w:name="_Toc396405397"/>
            <w:r w:rsidR="00630C3E" w:rsidRPr="006311B6">
              <w:rPr>
                <w:rFonts w:eastAsia="Calibri"/>
                <w:b/>
              </w:rPr>
              <w:t xml:space="preserve"> Маркировка и упаковка</w:t>
            </w:r>
            <w:bookmarkEnd w:id="5"/>
            <w:r w:rsidR="00630C3E" w:rsidRPr="006311B6">
              <w:rPr>
                <w:rFonts w:eastAsia="Calibri"/>
                <w:b/>
              </w:rPr>
              <w:t xml:space="preserve"> передатчика</w:t>
            </w:r>
            <w:bookmarkEnd w:id="6"/>
          </w:p>
          <w:p w:rsidR="00630C3E" w:rsidRPr="006311B6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6311B6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6311B6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.6.</w:t>
            </w:r>
            <w:r w:rsidR="00F73065" w:rsidRPr="006311B6">
              <w:rPr>
                <w:b/>
              </w:rPr>
              <w:t>2</w:t>
            </w:r>
            <w:r w:rsidR="00630C3E" w:rsidRPr="006311B6">
              <w:rPr>
                <w:b/>
              </w:rPr>
              <w:t>.</w:t>
            </w:r>
            <w:r w:rsidR="00630C3E" w:rsidRPr="006311B6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6311B6">
              <w:rPr>
                <w:rFonts w:eastAsia="Calibri"/>
                <w:b/>
              </w:rPr>
              <w:t>ах</w:t>
            </w:r>
            <w:r w:rsidR="00630C3E" w:rsidRPr="006311B6">
              <w:rPr>
                <w:rFonts w:eastAsia="Calibri"/>
                <w:b/>
              </w:rPr>
              <w:t>, должны быть нанесены:</w:t>
            </w:r>
          </w:p>
          <w:p w:rsidR="004F5C44" w:rsidRPr="006311B6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4F5C44" w:rsidRPr="006311B6">
              <w:rPr>
                <w:rFonts w:eastAsia="Calibri"/>
                <w:lang w:val="kk-KZ" w:eastAsia="en-US"/>
              </w:rPr>
              <w:t xml:space="preserve">код </w:t>
            </w:r>
            <w:r w:rsidR="008C121A" w:rsidRPr="006311B6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6311B6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6311B6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4F5C44" w:rsidRPr="006311B6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6311B6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6311B6">
              <w:rPr>
                <w:rFonts w:eastAsia="Calibri"/>
                <w:lang w:val="kk-KZ" w:eastAsia="en-US"/>
              </w:rPr>
              <w:t>*</w:t>
            </w:r>
            <w:r w:rsidR="004F5C44" w:rsidRPr="006311B6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6311B6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6311B6">
              <w:rPr>
                <w:b/>
              </w:rPr>
              <w:t>2</w:t>
            </w:r>
            <w:r w:rsidR="004F5C44" w:rsidRPr="006311B6">
              <w:rPr>
                <w:b/>
              </w:rPr>
              <w:t>.6.</w:t>
            </w:r>
            <w:r w:rsidR="00F73065" w:rsidRPr="006311B6">
              <w:rPr>
                <w:b/>
              </w:rPr>
              <w:t>3</w:t>
            </w:r>
            <w:r w:rsidR="004F5C44" w:rsidRPr="006311B6">
              <w:rPr>
                <w:b/>
              </w:rPr>
              <w:t>. Требования к надписи, упаковки, пакетам упаковки: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6311B6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6311B6">
              <w:rPr>
                <w:b/>
              </w:rPr>
              <w:t>2</w:t>
            </w:r>
            <w:r w:rsidR="004F5C44" w:rsidRPr="006311B6">
              <w:rPr>
                <w:b/>
              </w:rPr>
              <w:t>.6.</w:t>
            </w:r>
            <w:r w:rsidR="007A5B5F" w:rsidRPr="006311B6">
              <w:rPr>
                <w:b/>
              </w:rPr>
              <w:t>4</w:t>
            </w:r>
            <w:r w:rsidR="004F5C44" w:rsidRPr="006311B6">
              <w:rPr>
                <w:b/>
              </w:rPr>
              <w:t>.</w:t>
            </w:r>
            <w:bookmarkStart w:id="7" w:name="_Toc387826640"/>
            <w:bookmarkStart w:id="8" w:name="_Toc396405398"/>
            <w:r w:rsidR="004F5C44" w:rsidRPr="006311B6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7"/>
            <w:bookmarkEnd w:id="8"/>
            <w:r w:rsidR="007A5B5F" w:rsidRPr="006311B6">
              <w:rPr>
                <w:rFonts w:eastAsia="Calibri"/>
                <w:b/>
                <w:lang w:eastAsia="en-US"/>
              </w:rPr>
              <w:t>: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 xml:space="preserve">В передатчике должна быть исключена </w:t>
            </w:r>
            <w:r w:rsidR="004F5C44" w:rsidRPr="006311B6">
              <w:rPr>
                <w:rFonts w:eastAsia="Calibri"/>
                <w:lang w:eastAsia="en-US"/>
              </w:rPr>
              <w:lastRenderedPageBreak/>
              <w:t>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="004F5C44" w:rsidRPr="006311B6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6311B6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токоведущих частей и предостерегающих надписей 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6311B6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6311B6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3F3892" w:rsidRPr="006311B6">
              <w:rPr>
                <w:rFonts w:eastAsia="Calibri"/>
                <w:lang w:eastAsia="en-US"/>
              </w:rPr>
              <w:t xml:space="preserve">не менее </w:t>
            </w:r>
            <w:r w:rsidR="004F5C44" w:rsidRPr="006311B6">
              <w:rPr>
                <w:rFonts w:eastAsia="Calibri"/>
                <w:lang w:eastAsia="en-US"/>
              </w:rPr>
              <w:t xml:space="preserve">1 мин </w:t>
            </w:r>
          </w:p>
          <w:p w:rsidR="004F5C44" w:rsidRPr="006311B6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6311B6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6311B6">
              <w:rPr>
                <w:rFonts w:eastAsia="Calibri"/>
                <w:lang w:eastAsia="en-US"/>
              </w:rPr>
              <w:t>.</w:t>
            </w:r>
          </w:p>
          <w:p w:rsidR="004F5C44" w:rsidRPr="006311B6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450B21" w:rsidRPr="006311B6">
              <w:rPr>
                <w:rFonts w:eastAsia="Calibri"/>
                <w:lang w:eastAsia="en-US"/>
              </w:rPr>
              <w:t>4</w:t>
            </w:r>
            <w:r w:rsidR="004F5C44" w:rsidRPr="006311B6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6311B6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4F5C44" w:rsidRPr="006311B6">
              <w:rPr>
                <w:b/>
              </w:rPr>
              <w:t>.6.</w:t>
            </w:r>
            <w:r w:rsidR="0025302F" w:rsidRPr="006311B6">
              <w:rPr>
                <w:b/>
              </w:rPr>
              <w:t>5</w:t>
            </w:r>
            <w:r w:rsidR="004F5C44" w:rsidRPr="006311B6">
              <w:rPr>
                <w:b/>
              </w:rPr>
              <w:t xml:space="preserve">. </w:t>
            </w:r>
            <w:r w:rsidR="004F5C44" w:rsidRPr="006311B6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6311B6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6311B6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6311B6">
              <w:rPr>
                <w:rFonts w:eastAsia="Calibri"/>
                <w:lang w:val="kk-KZ" w:eastAsia="en-US"/>
              </w:rPr>
              <w:t>;</w:t>
            </w:r>
          </w:p>
          <w:p w:rsidR="004F5C44" w:rsidRPr="006311B6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Theme="minorHAnsi"/>
                <w:lang w:eastAsia="en-US"/>
              </w:rPr>
              <w:t>*</w:t>
            </w:r>
            <w:r w:rsidR="004F5C44" w:rsidRPr="006311B6">
              <w:rPr>
                <w:rFonts w:eastAsia="Calibri"/>
                <w:lang w:val="kk-KZ" w:eastAsia="en-US"/>
              </w:rPr>
              <w:t xml:space="preserve">в местах случайного контакта пользователя с </w:t>
            </w:r>
            <w:r w:rsidR="004F5C44" w:rsidRPr="006311B6">
              <w:rPr>
                <w:rFonts w:eastAsia="Calibri"/>
                <w:lang w:val="kk-KZ" w:eastAsia="en-US"/>
              </w:rPr>
              <w:lastRenderedPageBreak/>
              <w:t>поверхностью не более +60</w:t>
            </w:r>
            <w:proofErr w:type="gramStart"/>
            <w:r w:rsidR="004F5C44" w:rsidRPr="006311B6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4F5C44" w:rsidRPr="006311B6">
              <w:rPr>
                <w:b/>
              </w:rPr>
              <w:t>.6.</w:t>
            </w:r>
            <w:r w:rsidR="0025302F" w:rsidRPr="006311B6">
              <w:rPr>
                <w:b/>
              </w:rPr>
              <w:t>6</w:t>
            </w:r>
            <w:r w:rsidR="004F5C44" w:rsidRPr="006311B6">
              <w:rPr>
                <w:b/>
              </w:rPr>
              <w:t>.</w:t>
            </w:r>
            <w:r w:rsidR="004F5C44" w:rsidRPr="006311B6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6311B6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6311B6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6311B6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6311B6">
              <w:rPr>
                <w:rFonts w:eastAsia="Calibri"/>
                <w:lang w:eastAsia="en-US"/>
              </w:rPr>
              <w:t>.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6311B6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6311B6">
              <w:rPr>
                <w:rFonts w:eastAsia="Calibri"/>
                <w:lang w:eastAsia="en-US"/>
              </w:rPr>
              <w:t>.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6311B6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6311B6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Theme="minorHAnsi"/>
                <w:lang w:eastAsia="en-US"/>
              </w:rPr>
              <w:t>*</w:t>
            </w:r>
            <w:r w:rsidR="004F5C44" w:rsidRPr="006311B6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6311B6">
              <w:rPr>
                <w:rFonts w:eastAsia="Calibri"/>
                <w:lang w:eastAsia="en-US"/>
              </w:rPr>
              <w:t>.</w:t>
            </w:r>
          </w:p>
          <w:p w:rsidR="004F5C44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EA1E2D" w:rsidRPr="006311B6">
              <w:rPr>
                <w:b/>
              </w:rPr>
              <w:t>.6.</w:t>
            </w:r>
            <w:r w:rsidR="0025302F" w:rsidRPr="006311B6">
              <w:rPr>
                <w:b/>
              </w:rPr>
              <w:t>7</w:t>
            </w:r>
            <w:r w:rsidR="00EA1E2D" w:rsidRPr="006311B6">
              <w:rPr>
                <w:b/>
              </w:rPr>
              <w:t>.</w:t>
            </w:r>
            <w:bookmarkStart w:id="9" w:name="_Toc359257101"/>
            <w:bookmarkStart w:id="10" w:name="_Toc359330042"/>
            <w:bookmarkStart w:id="11" w:name="_Toc359403191"/>
            <w:bookmarkStart w:id="12" w:name="_Toc359503118"/>
            <w:bookmarkStart w:id="13" w:name="_Toc371412901"/>
            <w:bookmarkStart w:id="14" w:name="_Toc371670839"/>
            <w:bookmarkStart w:id="15" w:name="_Toc371759934"/>
            <w:bookmarkStart w:id="16" w:name="_Toc387826643"/>
            <w:bookmarkStart w:id="17" w:name="_Toc396405401"/>
            <w:r w:rsidR="00EA1E2D" w:rsidRPr="006311B6">
              <w:rPr>
                <w:rFonts w:eastAsia="Calibri"/>
                <w:b/>
              </w:rPr>
              <w:t xml:space="preserve"> Требования к поставщику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EA1E2D" w:rsidRPr="006311B6">
              <w:rPr>
                <w:rFonts w:eastAsia="Calibri"/>
                <w:b/>
              </w:rPr>
              <w:t xml:space="preserve"> передатчика</w:t>
            </w:r>
            <w:bookmarkEnd w:id="17"/>
          </w:p>
          <w:p w:rsidR="00DE5A43" w:rsidRPr="006311B6" w:rsidRDefault="00DE5A43" w:rsidP="00DE5A43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6311B6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B17EAA" w:rsidRPr="006311B6">
              <w:rPr>
                <w:rFonts w:eastAsia="Times New Roman"/>
                <w:lang w:eastAsia="en-US"/>
              </w:rPr>
              <w:t>и</w:t>
            </w:r>
            <w:r w:rsidRPr="006311B6">
              <w:rPr>
                <w:rFonts w:eastAsia="Times New Roman"/>
                <w:lang w:eastAsia="en-US"/>
              </w:rPr>
              <w:t>.</w:t>
            </w:r>
            <w:proofErr w:type="gramEnd"/>
            <w:r w:rsidRPr="006311B6">
              <w:rPr>
                <w:rFonts w:eastAsia="Times New Roman"/>
                <w:lang w:eastAsia="en-US"/>
              </w:rPr>
              <w:t xml:space="preserve">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6311B6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6311B6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EA1E2D" w:rsidRPr="006311B6">
              <w:rPr>
                <w:rFonts w:eastAsia="Calibri"/>
                <w:lang w:eastAsia="en-US"/>
              </w:rPr>
              <w:t xml:space="preserve">Поставщик оборудования должен представить и передать Заказчику все необходимые документы, подтверждающие законность ввоза оборудования </w:t>
            </w:r>
            <w:r w:rsidR="00EA1E2D" w:rsidRPr="006311B6">
              <w:rPr>
                <w:rFonts w:eastAsia="Calibri"/>
                <w:lang w:eastAsia="en-US"/>
              </w:rPr>
              <w:lastRenderedPageBreak/>
              <w:t>на территорию РК.</w:t>
            </w:r>
          </w:p>
          <w:p w:rsidR="00EA1E2D" w:rsidRPr="006311B6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*</w:t>
            </w:r>
            <w:r w:rsidR="00EA1E2D" w:rsidRPr="006311B6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6311B6">
              <w:rPr>
                <w:rFonts w:eastAsia="Calibri"/>
              </w:rPr>
              <w:t>Trap-ов</w:t>
            </w:r>
            <w:proofErr w:type="spellEnd"/>
            <w:r w:rsidRPr="006311B6">
              <w:rPr>
                <w:rFonts w:eastAsia="Calibri"/>
              </w:rPr>
              <w:t xml:space="preserve"> и </w:t>
            </w:r>
            <w:proofErr w:type="spellStart"/>
            <w:r w:rsidRPr="006311B6">
              <w:rPr>
                <w:rFonts w:eastAsia="Calibri"/>
              </w:rPr>
              <w:t>Inform-ов</w:t>
            </w:r>
            <w:proofErr w:type="spellEnd"/>
            <w:r w:rsidRPr="006311B6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  <w:b/>
              </w:rPr>
              <w:t>Тип оборудования: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="Calibri"/>
              </w:rPr>
              <w:t>-</w:t>
            </w:r>
            <w:r w:rsidRPr="006311B6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>ткрытие).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6311B6">
              <w:rPr>
                <w:rFonts w:eastAsiaTheme="minorHAnsi"/>
                <w:b/>
                <w:bCs/>
                <w:lang w:eastAsia="en-US"/>
              </w:rPr>
              <w:t xml:space="preserve">Версия </w:t>
            </w:r>
            <w:proofErr w:type="gramStart"/>
            <w:r w:rsidRPr="006311B6">
              <w:rPr>
                <w:rFonts w:eastAsiaTheme="minorHAnsi"/>
                <w:b/>
                <w:bCs/>
                <w:lang w:eastAsia="en-US"/>
              </w:rPr>
              <w:t>ПО</w:t>
            </w:r>
            <w:proofErr w:type="gramEnd"/>
            <w:r w:rsidRPr="006311B6"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770F2" w:rsidRPr="006311B6" w:rsidRDefault="008770F2" w:rsidP="008770F2">
            <w:pPr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/>
                <w:bCs/>
                <w:lang w:eastAsia="en-US"/>
              </w:rPr>
              <w:t>-</w:t>
            </w:r>
            <w:r w:rsidRPr="006311B6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6311B6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6311B6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6311B6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6311B6">
              <w:rPr>
                <w:rFonts w:eastAsiaTheme="minorHAnsi"/>
                <w:bCs/>
                <w:lang w:eastAsia="en-US"/>
              </w:rPr>
              <w:br/>
              <w:t xml:space="preserve">2 - 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6311B6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/>
                <w:bCs/>
                <w:lang w:eastAsia="en-US"/>
              </w:rPr>
              <w:t>-</w:t>
            </w:r>
            <w:r w:rsidRPr="006311B6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закрытие аварии в репортаже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>акрытие).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6311B6">
              <w:rPr>
                <w:rFonts w:eastAsiaTheme="minorHAnsi"/>
                <w:bCs/>
                <w:lang w:eastAsia="en-US"/>
              </w:rPr>
              <w:t>-Фактическое закрывающее сообщение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br/>
            </w:r>
            <w:r w:rsidRPr="006311B6">
              <w:rPr>
                <w:rFonts w:eastAsiaTheme="minorHAnsi"/>
                <w:bCs/>
                <w:lang w:eastAsia="en-US"/>
              </w:rPr>
              <w:lastRenderedPageBreak/>
              <w:t>(</w:t>
            </w:r>
            <w:proofErr w:type="gramStart"/>
            <w:r w:rsidRPr="006311B6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6311B6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6311B6">
              <w:rPr>
                <w:rFonts w:eastAsia="Calibri"/>
              </w:rPr>
              <w:t>ов</w:t>
            </w:r>
            <w:proofErr w:type="spellEnd"/>
            <w:r w:rsidRPr="006311B6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6311B6">
              <w:rPr>
                <w:rFonts w:eastAsia="Calibri"/>
              </w:rPr>
              <w:t>Get</w:t>
            </w:r>
            <w:proofErr w:type="spellEnd"/>
            <w:r w:rsidRPr="006311B6">
              <w:rPr>
                <w:rFonts w:eastAsia="Calibri"/>
              </w:rPr>
              <w:t>» (по запросу).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6311B6">
              <w:rPr>
                <w:rFonts w:eastAsia="Calibri"/>
                <w:lang w:val="en-US"/>
              </w:rPr>
              <w:t>flash</w:t>
            </w:r>
            <w:r w:rsidRPr="006311B6">
              <w:rPr>
                <w:rFonts w:eastAsia="Calibri"/>
              </w:rPr>
              <w:t>-накопителе, на английском и русском языках.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6311B6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6311B6">
              <w:rPr>
                <w:rFonts w:eastAsia="Calibri"/>
              </w:rPr>
              <w:t xml:space="preserve"> комиссии Заказчика.</w:t>
            </w:r>
          </w:p>
          <w:p w:rsidR="008770F2" w:rsidRPr="006311B6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6311B6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</w:t>
            </w:r>
            <w:r w:rsidR="00EA1E2D" w:rsidRPr="006311B6">
              <w:rPr>
                <w:b/>
              </w:rPr>
              <w:t xml:space="preserve">.7. </w:t>
            </w:r>
            <w:r w:rsidR="00EA1E2D" w:rsidRPr="006311B6">
              <w:rPr>
                <w:rFonts w:eastAsia="Calibri"/>
                <w:b/>
              </w:rPr>
              <w:t>Режимы  работы  модулятора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Д</w:t>
            </w:r>
            <w:r w:rsidR="003708EB" w:rsidRPr="006311B6">
              <w:rPr>
                <w:rFonts w:eastAsia="Calibri"/>
                <w:lang w:eastAsia="en-US"/>
              </w:rPr>
              <w:t>иапазон частот, МГц: 470-734</w:t>
            </w:r>
            <w:r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6311B6">
              <w:rPr>
                <w:rFonts w:eastAsia="Calibri"/>
                <w:lang w:val="es-ES" w:eastAsia="en-US"/>
              </w:rPr>
              <w:t>2 x DVB-ASI,</w:t>
            </w:r>
            <w:r w:rsidRPr="006311B6">
              <w:rPr>
                <w:rFonts w:eastAsia="Calibri"/>
                <w:lang w:eastAsia="en-US"/>
              </w:rPr>
              <w:t xml:space="preserve"> разъем </w:t>
            </w:r>
            <w:r w:rsidRPr="006311B6">
              <w:rPr>
                <w:rFonts w:eastAsia="Calibri"/>
                <w:lang w:val="es-ES" w:eastAsia="en-US"/>
              </w:rPr>
              <w:t xml:space="preserve">BNC 75 </w:t>
            </w:r>
            <w:r w:rsidRPr="006311B6">
              <w:rPr>
                <w:rFonts w:eastAsia="Calibri"/>
                <w:lang w:eastAsia="en-US"/>
              </w:rPr>
              <w:t>Ом</w:t>
            </w:r>
            <w:r w:rsidRPr="006311B6">
              <w:rPr>
                <w:rFonts w:eastAsia="Calibri"/>
                <w:lang w:val="es-ES" w:eastAsia="en-US"/>
              </w:rPr>
              <w:t>.</w:t>
            </w:r>
            <w:r w:rsidRPr="006311B6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6311B6">
              <w:rPr>
                <w:rFonts w:eastAsia="Calibri"/>
                <w:lang w:eastAsia="en-US"/>
              </w:rPr>
              <w:t>GbE</w:t>
            </w:r>
            <w:proofErr w:type="spellEnd"/>
            <w:r w:rsidRPr="006311B6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Относительная нестабильности частоты</w:t>
            </w:r>
            <w:r w:rsidR="000F4895" w:rsidRPr="006311B6">
              <w:rPr>
                <w:rFonts w:eastAsia="Calibri"/>
                <w:lang w:eastAsia="en-US"/>
              </w:rPr>
              <w:t>:</w:t>
            </w:r>
            <w:r w:rsidR="00B650D7" w:rsidRPr="006311B6">
              <w:rPr>
                <w:rFonts w:eastAsia="Calibri"/>
                <w:lang w:eastAsia="en-US"/>
              </w:rPr>
              <w:t xml:space="preserve"> не хуже 1 х 10</w:t>
            </w:r>
            <w:r w:rsidR="00B650D7" w:rsidRPr="006311B6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6311B6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Размер: 1</w:t>
            </w:r>
            <w:r w:rsidRPr="006311B6">
              <w:rPr>
                <w:rFonts w:eastAsia="Calibri"/>
                <w:lang w:val="en-US" w:eastAsia="en-US"/>
              </w:rPr>
              <w:t>k</w:t>
            </w:r>
            <w:r w:rsidRPr="006311B6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Ширина канала, МГц: 8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6311B6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6311B6">
              <w:rPr>
                <w:rFonts w:eastAsia="Calibri"/>
                <w:lang w:eastAsia="en-US"/>
              </w:rPr>
              <w:t>: PP1 до PP8.</w:t>
            </w:r>
          </w:p>
          <w:p w:rsidR="00EA1E2D" w:rsidRPr="006311B6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6311B6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6311B6">
              <w:rPr>
                <w:rFonts w:eastAsia="Calibri"/>
                <w:bCs/>
                <w:lang w:eastAsia="en-US"/>
              </w:rPr>
              <w:t>L1: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6311B6">
              <w:rPr>
                <w:rFonts w:eastAsia="Calibri"/>
                <w:lang w:eastAsia="en-US"/>
              </w:rPr>
              <w:t>½.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FEC: 16k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Параметры </w:t>
            </w:r>
            <w:r w:rsidR="00EA1E2D" w:rsidRPr="006311B6">
              <w:rPr>
                <w:rFonts w:eastAsia="Calibri"/>
                <w:lang w:eastAsia="en-US"/>
              </w:rPr>
              <w:t>PLP</w:t>
            </w:r>
            <w:r w:rsidRPr="006311B6">
              <w:rPr>
                <w:rFonts w:eastAsia="Calibri"/>
                <w:lang w:eastAsia="en-US"/>
              </w:rPr>
              <w:t>: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Модуляция: QPSK,</w:t>
            </w:r>
            <w:r w:rsidR="00B650D7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16QAM,</w:t>
            </w:r>
            <w:r w:rsidR="00B650D7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64QAM, 256QAM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6311B6">
              <w:rPr>
                <w:rFonts w:eastAsia="Calibri"/>
                <w:lang w:eastAsia="en-US"/>
              </w:rPr>
              <w:t>вкл</w:t>
            </w:r>
            <w:proofErr w:type="spellEnd"/>
            <w:r w:rsidRPr="006311B6">
              <w:rPr>
                <w:rFonts w:eastAsia="Calibri"/>
                <w:lang w:eastAsia="en-US"/>
              </w:rPr>
              <w:t>/выкл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>Скорость кода: 1/2,3/5,</w:t>
            </w:r>
            <w:r w:rsidR="00385F4D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2/3,</w:t>
            </w:r>
            <w:r w:rsidR="00385F4D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3/4,</w:t>
            </w:r>
            <w:r w:rsidR="00385F4D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4/5,</w:t>
            </w:r>
            <w:r w:rsidR="00385F4D" w:rsidRPr="006311B6">
              <w:rPr>
                <w:rFonts w:eastAsia="Calibri"/>
                <w:lang w:eastAsia="en-US"/>
              </w:rPr>
              <w:t xml:space="preserve"> </w:t>
            </w:r>
            <w:r w:rsidRPr="006311B6">
              <w:rPr>
                <w:rFonts w:eastAsia="Calibri"/>
                <w:lang w:eastAsia="en-US"/>
              </w:rPr>
              <w:t>5/6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6311B6">
              <w:rPr>
                <w:rFonts w:eastAsia="Calibri"/>
                <w:lang w:val="en-US" w:eastAsia="en-US"/>
              </w:rPr>
              <w:t>FEC: LDPC 16k, LDPC 64k</w:t>
            </w:r>
            <w:r w:rsidR="00385F4D" w:rsidRPr="006311B6">
              <w:rPr>
                <w:rFonts w:eastAsia="Calibri"/>
                <w:lang w:val="en-US" w:eastAsia="en-US"/>
              </w:rPr>
              <w:t>.</w:t>
            </w:r>
          </w:p>
          <w:p w:rsidR="00EA1E2D" w:rsidRPr="006311B6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6311B6">
              <w:rPr>
                <w:rFonts w:eastAsia="Calibri"/>
                <w:lang w:eastAsia="en-US"/>
              </w:rPr>
              <w:t>Single</w:t>
            </w:r>
            <w:proofErr w:type="spellEnd"/>
            <w:r w:rsidRPr="006311B6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6311B6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EA1E2D" w:rsidRPr="006311B6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lang w:eastAsia="en-US"/>
              </w:rPr>
              <w:lastRenderedPageBreak/>
              <w:t>Длина времени  перемежения: 0………..255</w:t>
            </w:r>
            <w:r w:rsidR="00385F4D" w:rsidRPr="006311B6">
              <w:rPr>
                <w:rFonts w:eastAsia="Calibri"/>
                <w:lang w:eastAsia="en-US"/>
              </w:rPr>
              <w:t>.</w:t>
            </w:r>
          </w:p>
          <w:p w:rsidR="001C0494" w:rsidRPr="006311B6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b/>
              </w:rPr>
              <w:t>2.7.1.</w:t>
            </w:r>
            <w:r w:rsidRPr="006311B6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1C0494" w:rsidRPr="006311B6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b/>
              </w:rPr>
              <w:t>*</w:t>
            </w:r>
            <w:r w:rsidRPr="006311B6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1C0494" w:rsidRPr="006311B6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</w:rPr>
              <w:t>* номинальные полосы частот радиоканала 8 МГц;</w:t>
            </w:r>
          </w:p>
          <w:p w:rsidR="001C0494" w:rsidRPr="006311B6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6311B6">
              <w:rPr>
                <w:rFonts w:eastAsia="Calibri"/>
              </w:rPr>
              <w:t>* частота несущих (</w:t>
            </w:r>
            <w:r w:rsidRPr="006311B6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6311B6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6311B6">
              <w:rPr>
                <w:rFonts w:eastAsia="Calibri"/>
                <w:b/>
              </w:rPr>
              <w:t>2</w:t>
            </w:r>
            <w:r w:rsidR="005600A5" w:rsidRPr="006311B6">
              <w:rPr>
                <w:rFonts w:eastAsia="Calibri"/>
                <w:b/>
              </w:rPr>
              <w:t>.7.</w:t>
            </w:r>
            <w:r w:rsidR="006A2ACE" w:rsidRPr="006311B6">
              <w:rPr>
                <w:rFonts w:eastAsia="Calibri"/>
                <w:b/>
              </w:rPr>
              <w:t>2</w:t>
            </w:r>
            <w:r w:rsidR="005600A5" w:rsidRPr="006311B6">
              <w:rPr>
                <w:rFonts w:eastAsia="Calibri"/>
                <w:b/>
              </w:rPr>
              <w:t xml:space="preserve">. </w:t>
            </w:r>
            <w:r w:rsidR="00F5516A" w:rsidRPr="006311B6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6311B6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>*</w:t>
            </w:r>
            <w:r w:rsidR="00F5516A" w:rsidRPr="006311B6">
              <w:rPr>
                <w:rFonts w:eastAsia="Calibri"/>
              </w:rPr>
              <w:t xml:space="preserve">Все передатчики должны быть установлены в стандартных 19” </w:t>
            </w:r>
            <w:proofErr w:type="spellStart"/>
            <w:r w:rsidR="00F5516A" w:rsidRPr="006311B6">
              <w:rPr>
                <w:rFonts w:eastAsia="Calibri"/>
              </w:rPr>
              <w:t>рэковых</w:t>
            </w:r>
            <w:proofErr w:type="spellEnd"/>
            <w:r w:rsidR="00F5516A" w:rsidRPr="006311B6">
              <w:rPr>
                <w:rFonts w:eastAsia="Calibri"/>
              </w:rPr>
              <w:t xml:space="preserve"> шкафах. </w:t>
            </w:r>
          </w:p>
          <w:p w:rsidR="0052708B" w:rsidRPr="006311B6" w:rsidRDefault="008C5009" w:rsidP="0052708B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>*</w:t>
            </w:r>
            <w:r w:rsidR="0052708B" w:rsidRPr="006311B6">
              <w:rPr>
                <w:rFonts w:eastAsia="Calibri"/>
              </w:rPr>
              <w:t>Передатчик</w:t>
            </w:r>
            <w:r w:rsidR="00E7212C" w:rsidRPr="006311B6">
              <w:rPr>
                <w:rFonts w:eastAsia="Calibri"/>
              </w:rPr>
              <w:t xml:space="preserve">и </w:t>
            </w:r>
            <w:r w:rsidR="00D55E81" w:rsidRPr="006311B6">
              <w:rPr>
                <w:rFonts w:eastAsia="Calibri"/>
              </w:rPr>
              <w:t>1000Вт</w:t>
            </w:r>
            <w:r w:rsidR="00441C76" w:rsidRPr="006311B6">
              <w:rPr>
                <w:rFonts w:eastAsia="Calibri"/>
              </w:rPr>
              <w:t xml:space="preserve"> </w:t>
            </w:r>
            <w:r w:rsidR="0052708B" w:rsidRPr="006311B6">
              <w:rPr>
                <w:rFonts w:eastAsia="Calibri"/>
              </w:rPr>
              <w:t xml:space="preserve">должны </w:t>
            </w:r>
            <w:proofErr w:type="spellStart"/>
            <w:r w:rsidR="0052708B" w:rsidRPr="006311B6">
              <w:rPr>
                <w:rFonts w:eastAsia="Calibri"/>
              </w:rPr>
              <w:t>запитываться</w:t>
            </w:r>
            <w:proofErr w:type="spellEnd"/>
            <w:r w:rsidR="0052708B" w:rsidRPr="006311B6">
              <w:rPr>
                <w:rFonts w:eastAsia="Calibri"/>
              </w:rPr>
              <w:t xml:space="preserve"> от сети переменного тока AC </w:t>
            </w:r>
            <w:r w:rsidR="00256780" w:rsidRPr="006311B6">
              <w:rPr>
                <w:rFonts w:eastAsia="Calibri"/>
              </w:rPr>
              <w:t>380</w:t>
            </w:r>
            <w:r w:rsidR="0052708B" w:rsidRPr="006311B6">
              <w:rPr>
                <w:rFonts w:eastAsia="Calibri"/>
              </w:rPr>
              <w:t xml:space="preserve">V </w:t>
            </w:r>
            <w:r w:rsidR="0052708B" w:rsidRPr="006311B6">
              <w:rPr>
                <w:rFonts w:eastAsia="Calibri"/>
                <w:u w:val="single"/>
              </w:rPr>
              <w:t xml:space="preserve">+ </w:t>
            </w:r>
            <w:r w:rsidR="0052708B" w:rsidRPr="006311B6">
              <w:rPr>
                <w:rFonts w:eastAsia="Calibri"/>
              </w:rPr>
              <w:t xml:space="preserve"> 15%, 50 </w:t>
            </w:r>
            <w:proofErr w:type="spellStart"/>
            <w:r w:rsidR="0052708B" w:rsidRPr="006311B6">
              <w:rPr>
                <w:rFonts w:eastAsia="Calibri"/>
              </w:rPr>
              <w:t>Hz</w:t>
            </w:r>
            <w:proofErr w:type="spellEnd"/>
            <w:r w:rsidR="0052708B" w:rsidRPr="006311B6">
              <w:rPr>
                <w:rFonts w:eastAsia="Calibri"/>
              </w:rPr>
              <w:t xml:space="preserve">.  </w:t>
            </w:r>
          </w:p>
          <w:p w:rsidR="00F5516A" w:rsidRPr="006311B6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6311B6">
              <w:rPr>
                <w:rFonts w:eastAsia="Calibri"/>
              </w:rPr>
              <w:t>*</w:t>
            </w:r>
            <w:r w:rsidR="00F5516A" w:rsidRPr="006311B6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8" w:name="_Toc358883509"/>
            <w:bookmarkStart w:id="19" w:name="_Toc358886831"/>
            <w:bookmarkStart w:id="20" w:name="_Toc359233104"/>
            <w:bookmarkStart w:id="21" w:name="_Toc359240984"/>
            <w:bookmarkStart w:id="22" w:name="_Toc359257125"/>
            <w:bookmarkStart w:id="23" w:name="_Toc359330067"/>
            <w:bookmarkStart w:id="24" w:name="_Toc359403216"/>
            <w:bookmarkStart w:id="25" w:name="_Toc359503143"/>
            <w:bookmarkStart w:id="26" w:name="_Toc371412926"/>
            <w:bookmarkStart w:id="27" w:name="_Toc371670882"/>
            <w:bookmarkStart w:id="28" w:name="_Toc371759979"/>
            <w:bookmarkStart w:id="29" w:name="_Toc387826688"/>
            <w:bookmarkStart w:id="30" w:name="_Toc396405446"/>
            <w:r w:rsidRPr="006311B6">
              <w:rPr>
                <w:b/>
              </w:rPr>
              <w:t>2</w:t>
            </w:r>
            <w:r w:rsidR="005600A5" w:rsidRPr="006311B6">
              <w:rPr>
                <w:b/>
              </w:rPr>
              <w:t>.7.</w:t>
            </w:r>
            <w:r w:rsidR="006A2ACE" w:rsidRPr="006311B6">
              <w:rPr>
                <w:b/>
              </w:rPr>
              <w:t>3</w:t>
            </w:r>
            <w:r w:rsidR="005600A5" w:rsidRPr="006311B6">
              <w:rPr>
                <w:b/>
              </w:rPr>
              <w:t xml:space="preserve">. </w:t>
            </w:r>
            <w:r w:rsidR="00F5516A" w:rsidRPr="006311B6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</w:p>
          <w:p w:rsidR="00F5516A" w:rsidRPr="006311B6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Theme="minorHAnsi"/>
                <w:lang w:eastAsia="en-US"/>
              </w:rPr>
              <w:t>*</w:t>
            </w:r>
            <w:r w:rsidR="00F5516A" w:rsidRPr="006311B6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6311B6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Theme="minorHAnsi"/>
                <w:lang w:eastAsia="en-US"/>
              </w:rPr>
              <w:t>*</w:t>
            </w:r>
            <w:r w:rsidR="00F5516A" w:rsidRPr="006311B6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6311B6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6311B6">
              <w:rPr>
                <w:rFonts w:eastAsiaTheme="minorHAnsi"/>
                <w:lang w:eastAsia="en-US"/>
              </w:rPr>
              <w:t>*</w:t>
            </w:r>
            <w:r w:rsidR="00F5516A" w:rsidRPr="006311B6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6311B6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1" w:name="_Toc359240985"/>
            <w:bookmarkStart w:id="32" w:name="_Toc359257126"/>
            <w:bookmarkStart w:id="33" w:name="_Toc359330068"/>
            <w:bookmarkStart w:id="34" w:name="_Toc359403217"/>
            <w:bookmarkStart w:id="35" w:name="_Toc359503144"/>
            <w:bookmarkStart w:id="36" w:name="_Toc371412927"/>
            <w:bookmarkStart w:id="37" w:name="_Toc371670883"/>
            <w:bookmarkStart w:id="38" w:name="_Toc371759980"/>
            <w:bookmarkStart w:id="39" w:name="_Toc387826689"/>
            <w:bookmarkStart w:id="40" w:name="_Toc396405447"/>
            <w:r w:rsidRPr="006311B6">
              <w:rPr>
                <w:b/>
              </w:rPr>
              <w:t>2</w:t>
            </w:r>
            <w:r w:rsidR="002B2888" w:rsidRPr="006311B6">
              <w:rPr>
                <w:b/>
              </w:rPr>
              <w:t>.7.</w:t>
            </w:r>
            <w:r w:rsidR="006A2ACE" w:rsidRPr="006311B6">
              <w:rPr>
                <w:b/>
              </w:rPr>
              <w:t>4</w:t>
            </w:r>
            <w:r w:rsidR="005600A5" w:rsidRPr="006311B6">
              <w:rPr>
                <w:b/>
              </w:rPr>
              <w:t xml:space="preserve">. </w:t>
            </w:r>
            <w:r w:rsidR="00F5516A" w:rsidRPr="006311B6">
              <w:rPr>
                <w:rFonts w:eastAsia="Calibri"/>
                <w:b/>
              </w:rPr>
              <w:t>Эксплуатационные требования</w:t>
            </w:r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  <w:p w:rsidR="002A5413" w:rsidRPr="006311B6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6311B6">
              <w:t xml:space="preserve">Минимальный срок </w:t>
            </w:r>
            <w:r w:rsidR="009D7183" w:rsidRPr="006311B6">
              <w:t xml:space="preserve">технической </w:t>
            </w:r>
            <w:r w:rsidRPr="006311B6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6311B6">
              <w:t>.</w:t>
            </w:r>
          </w:p>
        </w:tc>
      </w:tr>
      <w:tr w:rsidR="00A73600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6311B6" w:rsidRDefault="00A73600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6311B6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1B2AAD" w:rsidRPr="006311B6">
              <w:rPr>
                <w:rFonts w:eastAsia="Times New Roman"/>
                <w:b/>
              </w:rPr>
              <w:t xml:space="preserve">. </w:t>
            </w:r>
            <w:r w:rsidR="00A73600" w:rsidRPr="006311B6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6311B6">
              <w:rPr>
                <w:rFonts w:eastAsia="Times New Roman"/>
                <w:b/>
              </w:rPr>
              <w:t xml:space="preserve"> оборудования:</w:t>
            </w:r>
          </w:p>
          <w:p w:rsidR="00B12D8B" w:rsidRPr="006311B6" w:rsidRDefault="00C764AA" w:rsidP="00B12D8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6311B6">
              <w:rPr>
                <w:rFonts w:eastAsia="Calibri"/>
                <w:b/>
                <w:lang w:eastAsia="en-US"/>
              </w:rPr>
              <w:t>3.1.</w:t>
            </w:r>
            <w:r w:rsidRPr="006311B6">
              <w:rPr>
                <w:rFonts w:eastAsia="Calibri"/>
                <w:lang w:eastAsia="en-US"/>
              </w:rPr>
              <w:t xml:space="preserve"> </w:t>
            </w:r>
            <w:r w:rsidR="00B12D8B" w:rsidRPr="006311B6">
              <w:rPr>
                <w:rFonts w:eastAsia="Calibri"/>
                <w:lang w:eastAsia="en-US"/>
              </w:rPr>
              <w:t xml:space="preserve">До начала приемки комплекса </w:t>
            </w:r>
            <w:r w:rsidR="00541815" w:rsidRPr="006311B6">
              <w:rPr>
                <w:rFonts w:eastAsia="Calibri"/>
                <w:lang w:eastAsia="en-US"/>
              </w:rPr>
              <w:t>поставщик</w:t>
            </w:r>
            <w:r w:rsidR="00B12D8B" w:rsidRPr="006311B6">
              <w:rPr>
                <w:rFonts w:eastAsia="Calibri"/>
                <w:lang w:eastAsia="en-US"/>
              </w:rPr>
              <w:t xml:space="preserve">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испытания.</w:t>
            </w:r>
          </w:p>
          <w:p w:rsidR="00A73600" w:rsidRPr="006311B6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1B2AAD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2</w:t>
            </w:r>
            <w:r w:rsidR="001B2AAD" w:rsidRPr="006311B6">
              <w:rPr>
                <w:rFonts w:eastAsia="Times New Roman"/>
                <w:b/>
              </w:rPr>
              <w:t xml:space="preserve">. </w:t>
            </w:r>
            <w:r w:rsidR="00A73600" w:rsidRPr="006311B6">
              <w:rPr>
                <w:rFonts w:eastAsia="Times New Roman"/>
              </w:rPr>
              <w:t>Основным документом при испытаниях и 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 xml:space="preserve">. </w:t>
            </w:r>
            <w:r w:rsidR="00A73600" w:rsidRPr="006311B6">
              <w:rPr>
                <w:rFonts w:eastAsia="Times New Roman"/>
              </w:rPr>
              <w:t xml:space="preserve">Оборудование, предъявляемое на испытания, </w:t>
            </w:r>
            <w:r w:rsidR="00A73600" w:rsidRPr="006311B6">
              <w:rPr>
                <w:rFonts w:eastAsia="Times New Roman"/>
              </w:rPr>
              <w:lastRenderedPageBreak/>
              <w:t>должно быть полностью укомплектовано в соответствии с технической спецификацией.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4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5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6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7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Положительные результаты приёмо-сдаточных испытаний являются основанием для принятия решения о приёмке оборудования в эксплуатацию, которое подтверждается актом ввода в эксплуатацию, подписанным Заказчиком.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8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6311B6">
              <w:rPr>
                <w:rFonts w:eastAsia="Times New Roman"/>
              </w:rPr>
              <w:t xml:space="preserve"> </w:t>
            </w:r>
            <w:r w:rsidR="00A73600" w:rsidRPr="006311B6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A73600" w:rsidRPr="006311B6" w:rsidRDefault="000E72A1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9</w:t>
            </w:r>
            <w:r w:rsidR="002103E2" w:rsidRPr="006311B6">
              <w:rPr>
                <w:rFonts w:eastAsia="Times New Roman"/>
                <w:b/>
              </w:rPr>
              <w:t>.</w:t>
            </w:r>
            <w:r w:rsidR="002103E2" w:rsidRPr="006311B6">
              <w:rPr>
                <w:rFonts w:eastAsia="Times New Roman"/>
              </w:rPr>
              <w:t xml:space="preserve"> </w:t>
            </w:r>
            <w:r w:rsidR="003436C0" w:rsidRPr="006311B6">
              <w:rPr>
                <w:rFonts w:eastAsia="Times New Roman"/>
              </w:rPr>
              <w:t>П</w:t>
            </w:r>
            <w:r w:rsidR="00A73600" w:rsidRPr="006311B6">
              <w:rPr>
                <w:rFonts w:eastAsia="Times New Roman"/>
              </w:rPr>
              <w:t xml:space="preserve">оставщик обеспечивает поставку </w:t>
            </w:r>
            <w:r w:rsidR="00261D51" w:rsidRPr="006311B6">
              <w:rPr>
                <w:rFonts w:eastAsia="Times New Roman"/>
              </w:rPr>
              <w:t>передатчик</w:t>
            </w:r>
            <w:r w:rsidR="00090F6C" w:rsidRPr="006311B6">
              <w:rPr>
                <w:rFonts w:eastAsia="Times New Roman"/>
              </w:rPr>
              <w:t>а</w:t>
            </w:r>
            <w:r w:rsidR="00261D51" w:rsidRPr="006311B6">
              <w:rPr>
                <w:rFonts w:eastAsia="Times New Roman"/>
              </w:rPr>
              <w:t xml:space="preserve"> 1000Вт</w:t>
            </w:r>
            <w:r w:rsidR="00757B82" w:rsidRPr="006311B6">
              <w:rPr>
                <w:rFonts w:eastAsia="Times New Roman"/>
              </w:rPr>
              <w:t xml:space="preserve"> </w:t>
            </w:r>
            <w:proofErr w:type="gramStart"/>
            <w:r w:rsidR="00261D51" w:rsidRPr="006311B6">
              <w:rPr>
                <w:rFonts w:eastAsia="Times New Roman"/>
              </w:rPr>
              <w:t>в</w:t>
            </w:r>
            <w:proofErr w:type="gramEnd"/>
            <w:r w:rsidR="00261D51" w:rsidRPr="006311B6">
              <w:rPr>
                <w:rFonts w:eastAsia="Times New Roman"/>
              </w:rPr>
              <w:t xml:space="preserve"> </w:t>
            </w:r>
            <w:proofErr w:type="gramStart"/>
            <w:r w:rsidR="00261D51" w:rsidRPr="006311B6">
              <w:rPr>
                <w:rFonts w:eastAsia="Times New Roman"/>
              </w:rPr>
              <w:t>филиала</w:t>
            </w:r>
            <w:proofErr w:type="gramEnd"/>
            <w:r w:rsidR="00261D51" w:rsidRPr="006311B6">
              <w:rPr>
                <w:rFonts w:eastAsia="Times New Roman"/>
              </w:rPr>
              <w:t xml:space="preserve"> АО «</w:t>
            </w:r>
            <w:proofErr w:type="spellStart"/>
            <w:r w:rsidR="00261D51" w:rsidRPr="006311B6">
              <w:rPr>
                <w:rFonts w:eastAsia="Times New Roman"/>
              </w:rPr>
              <w:t>Казтелерадио</w:t>
            </w:r>
            <w:proofErr w:type="spellEnd"/>
            <w:r w:rsidR="00261D51" w:rsidRPr="006311B6">
              <w:rPr>
                <w:rFonts w:eastAsia="Times New Roman"/>
              </w:rPr>
              <w:t xml:space="preserve">» </w:t>
            </w:r>
            <w:proofErr w:type="spellStart"/>
            <w:r w:rsidR="00C07F12" w:rsidRPr="006311B6">
              <w:rPr>
                <w:rFonts w:eastAsia="Times New Roman"/>
              </w:rPr>
              <w:t>Алматинская</w:t>
            </w:r>
            <w:proofErr w:type="spellEnd"/>
            <w:r w:rsidR="00C07F12" w:rsidRPr="006311B6">
              <w:rPr>
                <w:rFonts w:eastAsia="Times New Roman"/>
              </w:rPr>
              <w:t xml:space="preserve"> ОДРТ </w:t>
            </w:r>
            <w:r w:rsidR="00261D51" w:rsidRPr="006311B6">
              <w:rPr>
                <w:rFonts w:eastAsia="Times New Roman"/>
              </w:rPr>
              <w:t xml:space="preserve">по </w:t>
            </w:r>
            <w:r w:rsidR="00C07F12" w:rsidRPr="006311B6">
              <w:rPr>
                <w:rFonts w:eastAsia="Times New Roman"/>
              </w:rPr>
              <w:t>адресу</w:t>
            </w:r>
            <w:r w:rsidR="00261D51" w:rsidRPr="006311B6">
              <w:rPr>
                <w:rFonts w:eastAsia="Times New Roman"/>
              </w:rPr>
              <w:t>: г. Алматы, проспект Аль-</w:t>
            </w:r>
            <w:proofErr w:type="spellStart"/>
            <w:r w:rsidR="00261D51" w:rsidRPr="006311B6">
              <w:rPr>
                <w:rFonts w:eastAsia="Times New Roman"/>
              </w:rPr>
              <w:t>Фараби</w:t>
            </w:r>
            <w:proofErr w:type="spellEnd"/>
            <w:r w:rsidR="00261D51" w:rsidRPr="006311B6">
              <w:rPr>
                <w:rFonts w:eastAsia="Times New Roman"/>
              </w:rPr>
              <w:t xml:space="preserve"> 126Б</w:t>
            </w:r>
            <w:r w:rsidR="00B23A55" w:rsidRPr="006311B6">
              <w:rPr>
                <w:rFonts w:eastAsia="Times New Roman"/>
              </w:rPr>
              <w:t xml:space="preserve">. </w:t>
            </w:r>
            <w:r w:rsidR="00A73600" w:rsidRPr="006311B6">
              <w:rPr>
                <w:rFonts w:eastAsia="Times New Roman"/>
              </w:rPr>
              <w:t xml:space="preserve"> </w:t>
            </w:r>
          </w:p>
          <w:p w:rsidR="00A73600" w:rsidRPr="006311B6" w:rsidRDefault="000E72A1" w:rsidP="0075392A">
            <w:pPr>
              <w:jc w:val="both"/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C764AA" w:rsidRPr="006311B6">
              <w:rPr>
                <w:rFonts w:eastAsia="Times New Roman"/>
                <w:b/>
              </w:rPr>
              <w:t>10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</w:t>
            </w:r>
            <w:r w:rsidR="00A73600" w:rsidRPr="006311B6"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A73600" w:rsidRPr="006311B6" w:rsidRDefault="00B87209" w:rsidP="0075392A">
            <w:pPr>
              <w:jc w:val="both"/>
            </w:pPr>
            <w:r w:rsidRPr="006311B6">
              <w:rPr>
                <w:b/>
              </w:rPr>
              <w:t>3</w:t>
            </w:r>
            <w:r w:rsidR="00A73600" w:rsidRPr="006311B6">
              <w:rPr>
                <w:b/>
              </w:rPr>
              <w:t>.1</w:t>
            </w:r>
            <w:r w:rsidR="00C764AA" w:rsidRPr="006311B6">
              <w:rPr>
                <w:b/>
              </w:rPr>
              <w:t>1</w:t>
            </w:r>
            <w:r w:rsidR="00644DA3" w:rsidRPr="006311B6">
              <w:rPr>
                <w:b/>
              </w:rPr>
              <w:t>.</w:t>
            </w:r>
            <w:r w:rsidR="00A73600" w:rsidRPr="006311B6">
              <w:t xml:space="preserve"> Потенциальный поставщик в составе заявки на участие в конкурсе должен предоставить Техническую спецификацию на поставляемый товар, копирование Технической спецификации Заказчика не допускается.</w:t>
            </w:r>
          </w:p>
          <w:p w:rsidR="00A73600" w:rsidRPr="006311B6" w:rsidRDefault="00B87209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lastRenderedPageBreak/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9D7183" w:rsidRPr="006311B6">
              <w:rPr>
                <w:rFonts w:eastAsia="Times New Roman"/>
                <w:b/>
              </w:rPr>
              <w:t>1</w:t>
            </w:r>
            <w:r w:rsidR="00C764AA" w:rsidRPr="006311B6">
              <w:rPr>
                <w:rFonts w:eastAsia="Times New Roman"/>
                <w:b/>
              </w:rPr>
              <w:t>2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6311B6" w:rsidRDefault="00B87209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.1</w:t>
            </w:r>
            <w:r w:rsidR="00C764AA"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</w:t>
            </w:r>
            <w:r w:rsidR="00A73600" w:rsidRPr="006311B6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6311B6">
              <w:rPr>
                <w:rFonts w:eastAsia="Times New Roman"/>
              </w:rPr>
              <w:t>ПО</w:t>
            </w:r>
            <w:proofErr w:type="gramEnd"/>
            <w:r w:rsidR="00A73600" w:rsidRPr="006311B6">
              <w:rPr>
                <w:rFonts w:eastAsia="Times New Roman"/>
              </w:rPr>
              <w:t>.</w:t>
            </w:r>
          </w:p>
          <w:p w:rsidR="00A73600" w:rsidRPr="006311B6" w:rsidRDefault="00B87209" w:rsidP="0075392A">
            <w:pPr>
              <w:jc w:val="both"/>
              <w:rPr>
                <w:rFonts w:eastAsia="Times New Roman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A73600" w:rsidRPr="006311B6">
              <w:rPr>
                <w:rFonts w:eastAsia="Times New Roman"/>
                <w:b/>
              </w:rPr>
              <w:t>.1</w:t>
            </w:r>
            <w:r w:rsidR="00C764AA" w:rsidRPr="006311B6">
              <w:rPr>
                <w:rFonts w:eastAsia="Times New Roman"/>
                <w:b/>
              </w:rPr>
              <w:t>4</w:t>
            </w:r>
            <w:r w:rsidR="00C96701" w:rsidRPr="006311B6">
              <w:rPr>
                <w:rFonts w:eastAsia="Times New Roman"/>
                <w:b/>
              </w:rPr>
              <w:t>.</w:t>
            </w:r>
            <w:r w:rsidR="00C96701" w:rsidRPr="006311B6">
              <w:rPr>
                <w:rFonts w:eastAsia="Times New Roman"/>
              </w:rPr>
              <w:t xml:space="preserve"> </w:t>
            </w:r>
            <w:r w:rsidR="00A73600" w:rsidRPr="006311B6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6311B6" w:rsidRDefault="00B87209" w:rsidP="00C764AA">
            <w:pPr>
              <w:jc w:val="both"/>
              <w:rPr>
                <w:rFonts w:eastAsia="Times New Roman"/>
                <w:lang w:val="kk-KZ"/>
              </w:rPr>
            </w:pPr>
            <w:r w:rsidRPr="006311B6">
              <w:rPr>
                <w:rFonts w:eastAsia="Times New Roman"/>
                <w:b/>
              </w:rPr>
              <w:t>3</w:t>
            </w:r>
            <w:r w:rsidR="00053929" w:rsidRPr="006311B6">
              <w:rPr>
                <w:rFonts w:eastAsia="Times New Roman"/>
                <w:b/>
              </w:rPr>
              <w:t>.1</w:t>
            </w:r>
            <w:r w:rsidR="00C764AA" w:rsidRPr="006311B6">
              <w:rPr>
                <w:rFonts w:eastAsia="Times New Roman"/>
                <w:b/>
              </w:rPr>
              <w:t>5</w:t>
            </w:r>
            <w:r w:rsidR="00053929" w:rsidRPr="006311B6">
              <w:rPr>
                <w:rFonts w:eastAsia="Times New Roman"/>
                <w:b/>
              </w:rPr>
              <w:t>.</w:t>
            </w:r>
            <w:r w:rsidR="00053929" w:rsidRPr="006311B6">
              <w:rPr>
                <w:rFonts w:eastAsia="Times New Roman"/>
              </w:rPr>
              <w:t xml:space="preserve"> </w:t>
            </w:r>
            <w:r w:rsidR="00A73600" w:rsidRPr="006311B6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A73600" w:rsidRPr="006311B6">
              <w:rPr>
                <w:rFonts w:eastAsia="Times New Roman"/>
                <w:b/>
              </w:rPr>
              <w:t>36 месяцев</w:t>
            </w:r>
            <w:r w:rsidR="00A73600" w:rsidRPr="006311B6">
              <w:rPr>
                <w:rFonts w:eastAsia="Times New Roman"/>
              </w:rPr>
              <w:t xml:space="preserve"> с момента подписания акта о вводе оборудования в эксплуатацию.</w:t>
            </w:r>
          </w:p>
        </w:tc>
      </w:tr>
      <w:tr w:rsidR="00A73600" w:rsidRPr="006311B6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6311B6" w:rsidRDefault="00A73600" w:rsidP="0075392A">
            <w:pPr>
              <w:pStyle w:val="pji"/>
              <w:rPr>
                <w:color w:val="auto"/>
              </w:rPr>
            </w:pPr>
            <w:r w:rsidRPr="006311B6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6311B6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C96701" w:rsidRPr="006311B6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strike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.1.</w:t>
            </w:r>
            <w:r w:rsidR="00C96701" w:rsidRPr="006311B6">
              <w:rPr>
                <w:rFonts w:eastAsia="Times New Roman" w:cstheme="minorBidi"/>
              </w:rPr>
              <w:t xml:space="preserve"> Поставщик должен гарантировать ремонт всего комплекта оборудования в течение не менее </w:t>
            </w:r>
            <w:r w:rsidR="00C96701" w:rsidRPr="006311B6">
              <w:rPr>
                <w:rFonts w:eastAsia="Times New Roman" w:cstheme="minorBidi"/>
                <w:b/>
              </w:rPr>
              <w:t>36-и месяцев с</w:t>
            </w:r>
            <w:r w:rsidR="00C96701" w:rsidRPr="006311B6">
              <w:rPr>
                <w:rFonts w:eastAsia="Times New Roman" w:cstheme="minorBidi"/>
              </w:rPr>
              <w:t xml:space="preserve"> момента ввода в эксплуатацию при условии соблюдения правил транспортирования, хранения и эксплуатации, установленных технической документацией. </w:t>
            </w:r>
            <w:r w:rsidR="00E72C95" w:rsidRPr="006311B6">
              <w:rPr>
                <w:rFonts w:eastAsia="Times New Roman" w:cstheme="minorBidi"/>
              </w:rPr>
              <w:t>Гарантия на 36 месяцев начинается с момента ввода всего комплекта оборудования в эксплуатацию.</w:t>
            </w:r>
          </w:p>
          <w:p w:rsidR="00C96701" w:rsidRPr="006311B6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.2.</w:t>
            </w:r>
            <w:r w:rsidR="00C96701" w:rsidRPr="006311B6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6311B6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6311B6">
              <w:rPr>
                <w:rFonts w:eastAsia="Times New Roman" w:cstheme="minorBidi"/>
                <w:b/>
              </w:rPr>
              <w:t>60 календарных дней.</w:t>
            </w:r>
            <w:r w:rsidRPr="006311B6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6311B6">
              <w:rPr>
                <w:rFonts w:eastAsia="Times New Roman" w:cstheme="minorBidi"/>
              </w:rPr>
              <w:t>РТС</w:t>
            </w:r>
            <w:r w:rsidR="005F44A7" w:rsidRPr="006311B6">
              <w:rPr>
                <w:rFonts w:eastAsia="Times New Roman" w:cstheme="minorBidi"/>
              </w:rPr>
              <w:t xml:space="preserve"> </w:t>
            </w:r>
            <w:r w:rsidR="005A508D" w:rsidRPr="006311B6">
              <w:rPr>
                <w:rFonts w:eastAsia="Times New Roman" w:cstheme="minorBidi"/>
              </w:rPr>
              <w:t>ф</w:t>
            </w:r>
            <w:r w:rsidRPr="006311B6">
              <w:rPr>
                <w:rFonts w:eastAsia="Times New Roman" w:cstheme="minorBidi"/>
              </w:rPr>
              <w:t>илиала Заказчика.</w:t>
            </w:r>
          </w:p>
          <w:p w:rsidR="00C96701" w:rsidRPr="006311B6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.3.</w:t>
            </w:r>
            <w:r w:rsidR="00C96701" w:rsidRPr="006311B6">
              <w:rPr>
                <w:rFonts w:eastAsia="Times New Roman" w:cstheme="minorBidi"/>
              </w:rPr>
              <w:t xml:space="preserve">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="00C96701" w:rsidRPr="006311B6">
              <w:rPr>
                <w:rFonts w:eastAsia="Times New Roman" w:cstheme="minorBidi"/>
                <w:lang w:val="kk-KZ"/>
              </w:rPr>
              <w:t>.</w:t>
            </w:r>
          </w:p>
          <w:p w:rsidR="00C96701" w:rsidRPr="006311B6" w:rsidRDefault="00F4355D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6311B6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6311B6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6311B6">
              <w:rPr>
                <w:rFonts w:eastAsia="Times New Roman" w:cstheme="minorBidi"/>
              </w:rPr>
              <w:t xml:space="preserve">период гарантийного срока, любое обновление программного обеспечения поставщик должен     установить бесплатно. </w:t>
            </w:r>
          </w:p>
          <w:p w:rsidR="00C96701" w:rsidRPr="006311B6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</w:rPr>
              <w:lastRenderedPageBreak/>
              <w:t xml:space="preserve">В период </w:t>
            </w:r>
            <w:proofErr w:type="spellStart"/>
            <w:r w:rsidRPr="006311B6">
              <w:rPr>
                <w:rFonts w:eastAsia="Times New Roman" w:cstheme="minorBidi"/>
              </w:rPr>
              <w:t>постгарантийной</w:t>
            </w:r>
            <w:proofErr w:type="spellEnd"/>
            <w:r w:rsidRPr="006311B6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6311B6">
              <w:rPr>
                <w:rFonts w:eastAsia="Times New Roman" w:cstheme="minorBidi"/>
              </w:rPr>
              <w:t>обновления</w:t>
            </w:r>
            <w:proofErr w:type="gramEnd"/>
            <w:r w:rsidRPr="006311B6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C96701" w:rsidRPr="006311B6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6311B6">
              <w:rPr>
                <w:rFonts w:eastAsia="Times New Roman" w:cstheme="minorBidi"/>
                <w:lang w:val="en-US"/>
              </w:rPr>
              <w:t>SNMP</w:t>
            </w:r>
            <w:r w:rsidRPr="006311B6">
              <w:rPr>
                <w:rFonts w:eastAsia="Times New Roman" w:cstheme="minorBidi"/>
              </w:rPr>
              <w:t xml:space="preserve"> в период гарантийного обслуживания после подписания акта ввода в эксплуатацию оборудования работы в рамках технической поддержки осуществляются по отдельному Договору.  </w:t>
            </w:r>
          </w:p>
          <w:p w:rsidR="00C96701" w:rsidRPr="006311B6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6311B6">
              <w:rPr>
                <w:rFonts w:eastAsia="Times New Roman" w:cstheme="minorBidi"/>
              </w:rPr>
              <w:t>в</w:t>
            </w:r>
            <w:proofErr w:type="gramEnd"/>
            <w:r w:rsidR="00C96701" w:rsidRPr="006311B6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6311B6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6311B6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6311B6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6311B6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6311B6">
              <w:rPr>
                <w:rFonts w:eastAsia="Times New Roman" w:cstheme="minorBidi"/>
                <w:b/>
              </w:rPr>
              <w:t>120 месяцев</w:t>
            </w:r>
            <w:r w:rsidR="00C96701" w:rsidRPr="006311B6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6311B6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.8.</w:t>
            </w:r>
            <w:r w:rsidR="00C96701" w:rsidRPr="006311B6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6311B6">
              <w:rPr>
                <w:rFonts w:eastAsia="Times New Roman" w:cstheme="minorBidi"/>
              </w:rPr>
              <w:t>законность использования</w:t>
            </w:r>
            <w:r w:rsidR="00C96701" w:rsidRPr="006311B6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6311B6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4</w:t>
            </w:r>
            <w:r w:rsidR="00C96701" w:rsidRPr="006311B6">
              <w:rPr>
                <w:rFonts w:eastAsia="Times New Roman" w:cstheme="minorBidi"/>
                <w:b/>
              </w:rPr>
              <w:t>.9.</w:t>
            </w:r>
            <w:r w:rsidR="00C96701" w:rsidRPr="006311B6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авторизационное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6311B6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6311B6">
              <w:rPr>
                <w:rFonts w:eastAsia="Times New Roman" w:cstheme="minorBidi"/>
                <w:b/>
              </w:rPr>
              <w:t>5</w:t>
            </w:r>
            <w:r w:rsidR="00C96701" w:rsidRPr="006311B6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C96701" w:rsidRPr="006311B6" w:rsidRDefault="00B87209" w:rsidP="0075392A">
            <w:pPr>
              <w:jc w:val="both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5</w:t>
            </w:r>
            <w:r w:rsidR="00C96701" w:rsidRPr="006311B6">
              <w:rPr>
                <w:rFonts w:eastAsia="Times New Roman" w:cstheme="minorBidi"/>
                <w:b/>
              </w:rPr>
              <w:t>.1.</w:t>
            </w:r>
            <w:r w:rsidR="00C96701" w:rsidRPr="006311B6">
              <w:rPr>
                <w:rFonts w:eastAsia="Times New Roman" w:cstheme="minorBidi"/>
              </w:rPr>
              <w:t xml:space="preserve"> </w:t>
            </w:r>
            <w:r w:rsidR="001C37EB" w:rsidRPr="006311B6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передатчика, ведомость эксплуатационных документов, а также паспорта на поставляемого передатчика с тестовым испытанием завода изготовителя.</w:t>
            </w:r>
          </w:p>
          <w:p w:rsidR="00C96701" w:rsidRPr="006311B6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5</w:t>
            </w:r>
            <w:r w:rsidR="00C96701" w:rsidRPr="006311B6">
              <w:rPr>
                <w:rFonts w:eastAsia="Times New Roman" w:cstheme="minorBidi"/>
                <w:b/>
              </w:rPr>
              <w:t>.2.</w:t>
            </w:r>
            <w:r w:rsidR="00C96701" w:rsidRPr="006311B6">
              <w:rPr>
                <w:rFonts w:eastAsia="Times New Roman" w:cstheme="minorBidi"/>
              </w:rPr>
              <w:t xml:space="preserve">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1C37EB" w:rsidRPr="006311B6" w:rsidRDefault="00B87209" w:rsidP="001C37EB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311B6">
              <w:rPr>
                <w:rFonts w:eastAsia="Times New Roman" w:cstheme="minorBidi"/>
                <w:b/>
              </w:rPr>
              <w:t>5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1C37EB" w:rsidRPr="006311B6">
              <w:rPr>
                <w:rFonts w:eastAsia="Times New Roman" w:cstheme="minorBidi"/>
                <w:b/>
              </w:rPr>
              <w:t>3</w:t>
            </w:r>
            <w:r w:rsidR="00C96701" w:rsidRPr="006311B6">
              <w:rPr>
                <w:rFonts w:eastAsia="Times New Roman" w:cstheme="minorBidi"/>
                <w:b/>
              </w:rPr>
              <w:t>.</w:t>
            </w:r>
            <w:r w:rsidR="00C96701" w:rsidRPr="006311B6">
              <w:rPr>
                <w:rFonts w:eastAsia="Times New Roman" w:cstheme="minorBidi"/>
              </w:rPr>
              <w:t xml:space="preserve"> </w:t>
            </w:r>
            <w:r w:rsidR="001C37EB" w:rsidRPr="006311B6">
              <w:rPr>
                <w:rFonts w:eastAsia="Times New Roman" w:cstheme="minorBidi"/>
                <w:b/>
              </w:rPr>
              <w:t>.</w:t>
            </w:r>
            <w:r w:rsidR="001C37EB" w:rsidRPr="006311B6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поставляемого передатчиков за свой счёт, </w:t>
            </w:r>
            <w:r w:rsidR="001C37EB" w:rsidRPr="006311B6">
              <w:rPr>
                <w:rFonts w:eastAsia="Times New Roman" w:cstheme="minorBidi"/>
              </w:rPr>
              <w:lastRenderedPageBreak/>
              <w:t>предоставить и передать Заказчику сертификаты происхождения и сертификат соответствие РК (при условиях DDP).</w:t>
            </w:r>
          </w:p>
          <w:p w:rsidR="001C37EB" w:rsidRPr="006311B6" w:rsidRDefault="00B87209" w:rsidP="001C37EB">
            <w:pPr>
              <w:jc w:val="both"/>
              <w:rPr>
                <w:rFonts w:eastAsia="Times New Roman" w:cstheme="minorBidi"/>
              </w:rPr>
            </w:pPr>
            <w:r w:rsidRPr="006311B6">
              <w:rPr>
                <w:rFonts w:eastAsiaTheme="minorHAnsi" w:cstheme="minorBidi"/>
                <w:b/>
              </w:rPr>
              <w:t>5</w:t>
            </w:r>
            <w:r w:rsidR="00B866F9" w:rsidRPr="006311B6">
              <w:rPr>
                <w:rFonts w:eastAsiaTheme="minorHAnsi" w:cstheme="minorBidi"/>
                <w:b/>
              </w:rPr>
              <w:t>.</w:t>
            </w:r>
            <w:r w:rsidR="001C37EB" w:rsidRPr="006311B6">
              <w:rPr>
                <w:rFonts w:eastAsiaTheme="minorHAnsi" w:cstheme="minorBidi"/>
                <w:b/>
              </w:rPr>
              <w:t>4</w:t>
            </w:r>
            <w:r w:rsidR="00C96701" w:rsidRPr="006311B6">
              <w:rPr>
                <w:rFonts w:eastAsiaTheme="minorHAnsi" w:cstheme="minorBidi"/>
                <w:b/>
              </w:rPr>
              <w:t>.</w:t>
            </w:r>
            <w:r w:rsidR="00C96701" w:rsidRPr="006311B6">
              <w:rPr>
                <w:rFonts w:eastAsiaTheme="minorHAnsi" w:cstheme="minorBidi"/>
              </w:rPr>
              <w:t xml:space="preserve"> </w:t>
            </w:r>
            <w:r w:rsidR="001C37EB" w:rsidRPr="006311B6">
              <w:rPr>
                <w:rFonts w:eastAsiaTheme="minorHAnsi" w:cstheme="minorBidi"/>
              </w:rPr>
              <w:t>Приемка передатчиков и ввод его в эксплуатацию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 с подписанием акта ввода в эксплуатацию представителем поставщика.</w:t>
            </w:r>
          </w:p>
          <w:p w:rsidR="00C96701" w:rsidRPr="006311B6" w:rsidRDefault="00C96701" w:rsidP="004F2B03">
            <w:pPr>
              <w:jc w:val="both"/>
              <w:rPr>
                <w:rFonts w:eastAsia="Times New Roman" w:cstheme="minorBidi"/>
              </w:rPr>
            </w:pPr>
            <w:r w:rsidRPr="006311B6">
              <w:rPr>
                <w:rFonts w:eastAsiaTheme="minorHAnsi" w:cstheme="minorBidi"/>
              </w:rPr>
              <w:t>.</w:t>
            </w:r>
            <w:r w:rsidR="00B87209" w:rsidRPr="006311B6">
              <w:rPr>
                <w:rFonts w:eastAsia="Times New Roman" w:cstheme="minorBidi"/>
                <w:b/>
              </w:rPr>
              <w:t>5</w:t>
            </w:r>
            <w:r w:rsidR="00B866F9" w:rsidRPr="006311B6">
              <w:rPr>
                <w:rFonts w:eastAsia="Times New Roman" w:cstheme="minorBidi"/>
                <w:b/>
              </w:rPr>
              <w:t>.</w:t>
            </w:r>
            <w:r w:rsidR="004F2B03" w:rsidRPr="006311B6">
              <w:rPr>
                <w:rFonts w:eastAsia="Times New Roman" w:cstheme="minorBidi"/>
                <w:b/>
              </w:rPr>
              <w:t>5</w:t>
            </w:r>
            <w:r w:rsidRPr="006311B6">
              <w:rPr>
                <w:rFonts w:eastAsia="Times New Roman" w:cstheme="minorBidi"/>
                <w:b/>
              </w:rPr>
              <w:t>.</w:t>
            </w:r>
            <w:r w:rsidRPr="006311B6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6311B6">
              <w:rPr>
                <w:rFonts w:eastAsia="Times New Roman" w:cstheme="minorBidi"/>
              </w:rPr>
              <w:t>.</w:t>
            </w:r>
          </w:p>
          <w:p w:rsidR="00A73600" w:rsidRPr="006311B6" w:rsidRDefault="00B87209" w:rsidP="004F2B03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6311B6">
              <w:rPr>
                <w:rFonts w:eastAsia="Times New Roman" w:cstheme="minorBidi"/>
                <w:b/>
              </w:rPr>
              <w:t>5</w:t>
            </w:r>
            <w:r w:rsidR="00B866F9" w:rsidRPr="006311B6">
              <w:rPr>
                <w:rFonts w:eastAsia="Times New Roman" w:cstheme="minorBidi"/>
                <w:b/>
              </w:rPr>
              <w:t>.</w:t>
            </w:r>
            <w:r w:rsidR="004F2B03" w:rsidRPr="006311B6">
              <w:rPr>
                <w:rFonts w:eastAsia="Times New Roman" w:cstheme="minorBidi"/>
                <w:b/>
              </w:rPr>
              <w:t>6</w:t>
            </w:r>
            <w:r w:rsidR="00C96701" w:rsidRPr="006311B6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lastRenderedPageBreak/>
        <w:t> 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 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Примечание.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6311B6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6311B6">
        <w:rPr>
          <w:color w:val="auto"/>
        </w:rPr>
        <w:t>3. Установление требований технической спецификации в иных документах не допускается.</w:t>
      </w:r>
      <w:bookmarkStart w:id="41" w:name="_GoBack"/>
      <w:bookmarkEnd w:id="41"/>
    </w:p>
    <w:p w:rsidR="003C440C" w:rsidRPr="00A83973" w:rsidRDefault="003C440C" w:rsidP="0075392A"/>
    <w:p w:rsidR="00AC183D" w:rsidRPr="00AC183D" w:rsidRDefault="00AC183D" w:rsidP="0075392A">
      <w:pPr>
        <w:rPr>
          <w:b/>
          <w:lang w:val="kk-KZ"/>
        </w:rPr>
      </w:pPr>
    </w:p>
    <w:sectPr w:rsidR="00AC183D" w:rsidRPr="00AC183D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D013E"/>
    <w:multiLevelType w:val="hybridMultilevel"/>
    <w:tmpl w:val="057257BA"/>
    <w:lvl w:ilvl="0" w:tplc="76505B6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B7695E"/>
    <w:multiLevelType w:val="hybridMultilevel"/>
    <w:tmpl w:val="464A0D38"/>
    <w:lvl w:ilvl="0" w:tplc="95B4C050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8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B3576E4"/>
    <w:multiLevelType w:val="hybridMultilevel"/>
    <w:tmpl w:val="4BC6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0"/>
  </w:num>
  <w:num w:numId="8">
    <w:abstractNumId w:val="32"/>
  </w:num>
  <w:num w:numId="9">
    <w:abstractNumId w:val="27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25"/>
  </w:num>
  <w:num w:numId="17">
    <w:abstractNumId w:val="22"/>
  </w:num>
  <w:num w:numId="18">
    <w:abstractNumId w:val="16"/>
  </w:num>
  <w:num w:numId="19">
    <w:abstractNumId w:val="31"/>
  </w:num>
  <w:num w:numId="20">
    <w:abstractNumId w:val="4"/>
  </w:num>
  <w:num w:numId="21">
    <w:abstractNumId w:val="29"/>
  </w:num>
  <w:num w:numId="22">
    <w:abstractNumId w:val="17"/>
  </w:num>
  <w:num w:numId="23">
    <w:abstractNumId w:val="28"/>
  </w:num>
  <w:num w:numId="24">
    <w:abstractNumId w:val="12"/>
  </w:num>
  <w:num w:numId="25">
    <w:abstractNumId w:val="0"/>
  </w:num>
  <w:num w:numId="26">
    <w:abstractNumId w:val="9"/>
  </w:num>
  <w:num w:numId="27">
    <w:abstractNumId w:val="6"/>
  </w:num>
  <w:num w:numId="28">
    <w:abstractNumId w:val="23"/>
  </w:num>
  <w:num w:numId="29">
    <w:abstractNumId w:val="2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0"/>
  </w:num>
  <w:num w:numId="35">
    <w:abstractNumId w:val="1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6EF7"/>
    <w:rsid w:val="00043297"/>
    <w:rsid w:val="00047D9D"/>
    <w:rsid w:val="00047E60"/>
    <w:rsid w:val="00053929"/>
    <w:rsid w:val="00054522"/>
    <w:rsid w:val="00063771"/>
    <w:rsid w:val="00076A8E"/>
    <w:rsid w:val="00090F6C"/>
    <w:rsid w:val="000B0FA1"/>
    <w:rsid w:val="000C0CA7"/>
    <w:rsid w:val="000D1CE0"/>
    <w:rsid w:val="000E72A1"/>
    <w:rsid w:val="000F0A1A"/>
    <w:rsid w:val="000F2630"/>
    <w:rsid w:val="000F37F5"/>
    <w:rsid w:val="000F3EFF"/>
    <w:rsid w:val="000F4895"/>
    <w:rsid w:val="001012E7"/>
    <w:rsid w:val="001162F2"/>
    <w:rsid w:val="00117CB7"/>
    <w:rsid w:val="001233AB"/>
    <w:rsid w:val="0014021B"/>
    <w:rsid w:val="00171F15"/>
    <w:rsid w:val="00182CFC"/>
    <w:rsid w:val="00193CFA"/>
    <w:rsid w:val="00194681"/>
    <w:rsid w:val="00197520"/>
    <w:rsid w:val="001A76AF"/>
    <w:rsid w:val="001B2AAD"/>
    <w:rsid w:val="001C0494"/>
    <w:rsid w:val="001C37EB"/>
    <w:rsid w:val="002103E2"/>
    <w:rsid w:val="00224C22"/>
    <w:rsid w:val="002401C4"/>
    <w:rsid w:val="0024406B"/>
    <w:rsid w:val="00245F9D"/>
    <w:rsid w:val="002462CA"/>
    <w:rsid w:val="0024650A"/>
    <w:rsid w:val="0025302F"/>
    <w:rsid w:val="00254DED"/>
    <w:rsid w:val="00256780"/>
    <w:rsid w:val="00257BFD"/>
    <w:rsid w:val="00261D51"/>
    <w:rsid w:val="0027081E"/>
    <w:rsid w:val="002A5413"/>
    <w:rsid w:val="002B2888"/>
    <w:rsid w:val="002C3040"/>
    <w:rsid w:val="002C75C6"/>
    <w:rsid w:val="002D0595"/>
    <w:rsid w:val="002E4D0B"/>
    <w:rsid w:val="002F2D58"/>
    <w:rsid w:val="00303489"/>
    <w:rsid w:val="00312C56"/>
    <w:rsid w:val="003137F8"/>
    <w:rsid w:val="003179F4"/>
    <w:rsid w:val="0032736F"/>
    <w:rsid w:val="003278E3"/>
    <w:rsid w:val="0034287E"/>
    <w:rsid w:val="003436C0"/>
    <w:rsid w:val="00357A4E"/>
    <w:rsid w:val="003708EB"/>
    <w:rsid w:val="00375731"/>
    <w:rsid w:val="00383256"/>
    <w:rsid w:val="00385F4D"/>
    <w:rsid w:val="0039165A"/>
    <w:rsid w:val="00391CF6"/>
    <w:rsid w:val="00393FB2"/>
    <w:rsid w:val="003A70DF"/>
    <w:rsid w:val="003B3D02"/>
    <w:rsid w:val="003B5257"/>
    <w:rsid w:val="003C440C"/>
    <w:rsid w:val="003E58F4"/>
    <w:rsid w:val="003F3892"/>
    <w:rsid w:val="00410FCE"/>
    <w:rsid w:val="00423E77"/>
    <w:rsid w:val="00427E79"/>
    <w:rsid w:val="00436D59"/>
    <w:rsid w:val="00441C76"/>
    <w:rsid w:val="0044761B"/>
    <w:rsid w:val="00447894"/>
    <w:rsid w:val="00450B21"/>
    <w:rsid w:val="004547D8"/>
    <w:rsid w:val="004577D9"/>
    <w:rsid w:val="00474320"/>
    <w:rsid w:val="004821D6"/>
    <w:rsid w:val="004A131A"/>
    <w:rsid w:val="004A7189"/>
    <w:rsid w:val="004B7EDD"/>
    <w:rsid w:val="004C06CB"/>
    <w:rsid w:val="004C1D1C"/>
    <w:rsid w:val="004C5AD9"/>
    <w:rsid w:val="004C681A"/>
    <w:rsid w:val="004D138A"/>
    <w:rsid w:val="004F2B03"/>
    <w:rsid w:val="004F5C44"/>
    <w:rsid w:val="0050292F"/>
    <w:rsid w:val="00504106"/>
    <w:rsid w:val="00512C91"/>
    <w:rsid w:val="00522284"/>
    <w:rsid w:val="0052708B"/>
    <w:rsid w:val="0053011F"/>
    <w:rsid w:val="00541815"/>
    <w:rsid w:val="005600A5"/>
    <w:rsid w:val="00570C0B"/>
    <w:rsid w:val="00583141"/>
    <w:rsid w:val="00586330"/>
    <w:rsid w:val="005A4555"/>
    <w:rsid w:val="005A4971"/>
    <w:rsid w:val="005A508D"/>
    <w:rsid w:val="005B7183"/>
    <w:rsid w:val="005F2F6A"/>
    <w:rsid w:val="005F44A7"/>
    <w:rsid w:val="005F5743"/>
    <w:rsid w:val="005F7710"/>
    <w:rsid w:val="00611359"/>
    <w:rsid w:val="00613687"/>
    <w:rsid w:val="0062518E"/>
    <w:rsid w:val="006271FB"/>
    <w:rsid w:val="00630C3E"/>
    <w:rsid w:val="006311B6"/>
    <w:rsid w:val="00636393"/>
    <w:rsid w:val="00644DA3"/>
    <w:rsid w:val="00652DB3"/>
    <w:rsid w:val="0065405F"/>
    <w:rsid w:val="00654528"/>
    <w:rsid w:val="00671748"/>
    <w:rsid w:val="006A022D"/>
    <w:rsid w:val="006A25D3"/>
    <w:rsid w:val="006A2ACE"/>
    <w:rsid w:val="006D0522"/>
    <w:rsid w:val="006D0CDB"/>
    <w:rsid w:val="006D4F15"/>
    <w:rsid w:val="006F2104"/>
    <w:rsid w:val="006F2BA1"/>
    <w:rsid w:val="007116D2"/>
    <w:rsid w:val="00714592"/>
    <w:rsid w:val="00732974"/>
    <w:rsid w:val="00736259"/>
    <w:rsid w:val="007438D6"/>
    <w:rsid w:val="0075392A"/>
    <w:rsid w:val="00757B82"/>
    <w:rsid w:val="007728A7"/>
    <w:rsid w:val="007A2205"/>
    <w:rsid w:val="007A224D"/>
    <w:rsid w:val="007A5B5F"/>
    <w:rsid w:val="007B05FE"/>
    <w:rsid w:val="007C12F1"/>
    <w:rsid w:val="007F239B"/>
    <w:rsid w:val="00823F28"/>
    <w:rsid w:val="00831B30"/>
    <w:rsid w:val="00836D2F"/>
    <w:rsid w:val="00842476"/>
    <w:rsid w:val="00852A60"/>
    <w:rsid w:val="00857818"/>
    <w:rsid w:val="00864559"/>
    <w:rsid w:val="00873860"/>
    <w:rsid w:val="008770F2"/>
    <w:rsid w:val="00880F73"/>
    <w:rsid w:val="008B1013"/>
    <w:rsid w:val="008C121A"/>
    <w:rsid w:val="008C2F87"/>
    <w:rsid w:val="008C5009"/>
    <w:rsid w:val="008C62C0"/>
    <w:rsid w:val="008C659A"/>
    <w:rsid w:val="008E0FC4"/>
    <w:rsid w:val="009053D2"/>
    <w:rsid w:val="009075FF"/>
    <w:rsid w:val="00921DAE"/>
    <w:rsid w:val="00922507"/>
    <w:rsid w:val="00996E70"/>
    <w:rsid w:val="009B1D8D"/>
    <w:rsid w:val="009B5302"/>
    <w:rsid w:val="009D7183"/>
    <w:rsid w:val="009E2309"/>
    <w:rsid w:val="009F2F09"/>
    <w:rsid w:val="009F48E8"/>
    <w:rsid w:val="00A24020"/>
    <w:rsid w:val="00A2744E"/>
    <w:rsid w:val="00A63971"/>
    <w:rsid w:val="00A66E0B"/>
    <w:rsid w:val="00A73600"/>
    <w:rsid w:val="00A73B88"/>
    <w:rsid w:val="00A803CB"/>
    <w:rsid w:val="00A83973"/>
    <w:rsid w:val="00A91F2E"/>
    <w:rsid w:val="00AC183D"/>
    <w:rsid w:val="00AC4606"/>
    <w:rsid w:val="00AC6F4F"/>
    <w:rsid w:val="00AD7A76"/>
    <w:rsid w:val="00B00616"/>
    <w:rsid w:val="00B00DF2"/>
    <w:rsid w:val="00B12D8B"/>
    <w:rsid w:val="00B1586B"/>
    <w:rsid w:val="00B17EAA"/>
    <w:rsid w:val="00B23A55"/>
    <w:rsid w:val="00B24DC6"/>
    <w:rsid w:val="00B42307"/>
    <w:rsid w:val="00B45302"/>
    <w:rsid w:val="00B51A62"/>
    <w:rsid w:val="00B55F43"/>
    <w:rsid w:val="00B650D7"/>
    <w:rsid w:val="00B7120F"/>
    <w:rsid w:val="00B866F9"/>
    <w:rsid w:val="00B87209"/>
    <w:rsid w:val="00BC164D"/>
    <w:rsid w:val="00BD3A6C"/>
    <w:rsid w:val="00C033C0"/>
    <w:rsid w:val="00C04DFD"/>
    <w:rsid w:val="00C07F12"/>
    <w:rsid w:val="00C1367E"/>
    <w:rsid w:val="00C32BC9"/>
    <w:rsid w:val="00C43503"/>
    <w:rsid w:val="00C5032E"/>
    <w:rsid w:val="00C51284"/>
    <w:rsid w:val="00C554F9"/>
    <w:rsid w:val="00C62B22"/>
    <w:rsid w:val="00C66C5A"/>
    <w:rsid w:val="00C72F22"/>
    <w:rsid w:val="00C764AA"/>
    <w:rsid w:val="00C92356"/>
    <w:rsid w:val="00C96701"/>
    <w:rsid w:val="00CD21B3"/>
    <w:rsid w:val="00CD719D"/>
    <w:rsid w:val="00CF05BE"/>
    <w:rsid w:val="00CF3532"/>
    <w:rsid w:val="00CF52AD"/>
    <w:rsid w:val="00D0258F"/>
    <w:rsid w:val="00D12830"/>
    <w:rsid w:val="00D2110E"/>
    <w:rsid w:val="00D25462"/>
    <w:rsid w:val="00D35220"/>
    <w:rsid w:val="00D36205"/>
    <w:rsid w:val="00D50856"/>
    <w:rsid w:val="00D55E81"/>
    <w:rsid w:val="00D57B45"/>
    <w:rsid w:val="00D7073A"/>
    <w:rsid w:val="00D76C13"/>
    <w:rsid w:val="00D81095"/>
    <w:rsid w:val="00D86BEF"/>
    <w:rsid w:val="00D93EA7"/>
    <w:rsid w:val="00DA4017"/>
    <w:rsid w:val="00DD0DD1"/>
    <w:rsid w:val="00DE2DD9"/>
    <w:rsid w:val="00DE5A43"/>
    <w:rsid w:val="00E10E5A"/>
    <w:rsid w:val="00E20C1C"/>
    <w:rsid w:val="00E219DB"/>
    <w:rsid w:val="00E22961"/>
    <w:rsid w:val="00E24CBF"/>
    <w:rsid w:val="00E309AE"/>
    <w:rsid w:val="00E33FE2"/>
    <w:rsid w:val="00E34E8B"/>
    <w:rsid w:val="00E65FC0"/>
    <w:rsid w:val="00E66624"/>
    <w:rsid w:val="00E67F16"/>
    <w:rsid w:val="00E7212C"/>
    <w:rsid w:val="00E72C95"/>
    <w:rsid w:val="00E8521E"/>
    <w:rsid w:val="00E8530A"/>
    <w:rsid w:val="00E8535E"/>
    <w:rsid w:val="00E945E3"/>
    <w:rsid w:val="00EA1E2D"/>
    <w:rsid w:val="00EA2B5B"/>
    <w:rsid w:val="00EB44B7"/>
    <w:rsid w:val="00EB524D"/>
    <w:rsid w:val="00EC2B44"/>
    <w:rsid w:val="00ED0448"/>
    <w:rsid w:val="00ED282E"/>
    <w:rsid w:val="00EF47AD"/>
    <w:rsid w:val="00F02B25"/>
    <w:rsid w:val="00F13FFB"/>
    <w:rsid w:val="00F161FD"/>
    <w:rsid w:val="00F25542"/>
    <w:rsid w:val="00F27A68"/>
    <w:rsid w:val="00F40871"/>
    <w:rsid w:val="00F4355D"/>
    <w:rsid w:val="00F5247E"/>
    <w:rsid w:val="00F5516A"/>
    <w:rsid w:val="00F65D5F"/>
    <w:rsid w:val="00F6676F"/>
    <w:rsid w:val="00F73065"/>
    <w:rsid w:val="00FD78BD"/>
    <w:rsid w:val="00FE448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15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Марат Корабаевич. Киябаев</cp:lastModifiedBy>
  <cp:revision>231</cp:revision>
  <dcterms:created xsi:type="dcterms:W3CDTF">2022-12-23T06:50:00Z</dcterms:created>
  <dcterms:modified xsi:type="dcterms:W3CDTF">2025-02-24T05:51:00Z</dcterms:modified>
</cp:coreProperties>
</file>