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204"/>
      </w:tblGrid>
      <w:tr w:rsidR="00C977C5" w:rsidRPr="00C977C5" w14:paraId="500C4367" w14:textId="77777777" w:rsidTr="00C977C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94DDC3" w14:textId="77777777"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15</w:t>
            </w:r>
            <w:r w:rsidRPr="00C977C5">
              <w:rPr>
                <w:rFonts w:ascii="Times New Roman" w:eastAsia="Times New Roman" w:hAnsi="Times New Roman" w:cs="Times New Roman"/>
                <w:sz w:val="24"/>
                <w:szCs w:val="24"/>
                <w:lang w:eastAsia="ru-RU"/>
              </w:rPr>
              <w:br/>
              <w:t>к конкурсной документации</w:t>
            </w:r>
          </w:p>
        </w:tc>
      </w:tr>
    </w:tbl>
    <w:p w14:paraId="01829DCA" w14:textId="77777777" w:rsidR="00FE43C6" w:rsidRPr="00FE43C6" w:rsidRDefault="00FE43C6" w:rsidP="00FE43C6">
      <w:pPr>
        <w:spacing w:after="0" w:line="240" w:lineRule="auto"/>
        <w:ind w:firstLine="397"/>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14:paraId="0AEBF9EB" w14:textId="77777777" w:rsidR="00FE43C6" w:rsidRPr="00FE43C6" w:rsidRDefault="00FE43C6" w:rsidP="00FE43C6">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(тапсырыс беруші толтырады)</w:t>
      </w:r>
    </w:p>
    <w:p w14:paraId="19DF744E" w14:textId="77777777"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14:paraId="2C7DA1B3" w14:textId="41977B39" w:rsidR="00FE43C6" w:rsidRPr="00A04BE7"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r w:rsidR="00A04BE7">
        <w:rPr>
          <w:rFonts w:ascii="Times New Roman" w:eastAsia="Times New Roman" w:hAnsi="Times New Roman" w:cs="Times New Roman"/>
          <w:sz w:val="28"/>
          <w:szCs w:val="28"/>
          <w:lang w:val="kk-KZ" w:eastAsia="ru-RU"/>
        </w:rPr>
        <w:t>, «Шығыс» филиалы</w:t>
      </w:r>
    </w:p>
    <w:p w14:paraId="6AB12B8D" w14:textId="6B5F06A8"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Ұйымдастырушының атауы: </w:t>
      </w:r>
    </w:p>
    <w:p w14:paraId="29E0A86A" w14:textId="77777777"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14:paraId="2AA9A0C2" w14:textId="77777777" w:rsidR="00753322" w:rsidRPr="00753322"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Конкурстың атауы: </w:t>
      </w:r>
      <w:r w:rsidR="00753322" w:rsidRPr="00753322">
        <w:rPr>
          <w:rFonts w:ascii="Times New Roman" w:hAnsi="Times New Roman" w:cs="Times New Roman"/>
          <w:sz w:val="28"/>
          <w:szCs w:val="28"/>
          <w:u w:val="single"/>
          <w:lang w:val="kk-KZ"/>
        </w:rPr>
        <w:t>Жеделдетілген/курьерлік пошталық байланыс бойынша қызметтер</w:t>
      </w:r>
      <w:r w:rsidR="00753322" w:rsidRPr="00753322">
        <w:rPr>
          <w:rFonts w:ascii="Times New Roman" w:eastAsia="Times New Roman" w:hAnsi="Times New Roman" w:cs="Times New Roman"/>
          <w:sz w:val="28"/>
          <w:szCs w:val="28"/>
          <w:lang w:val="kk-KZ" w:eastAsia="ru-RU"/>
        </w:rPr>
        <w:t xml:space="preserve"> </w:t>
      </w:r>
    </w:p>
    <w:p w14:paraId="4888F96F" w14:textId="77777777"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14:paraId="49D5F1B0" w14:textId="77777777"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376FD2" w14:paraId="4077F2D7" w14:textId="77777777" w:rsidTr="00CB6BA8">
        <w:tc>
          <w:tcPr>
            <w:tcW w:w="4403" w:type="dxa"/>
            <w:tcMar>
              <w:top w:w="105" w:type="dxa"/>
              <w:left w:w="150" w:type="dxa"/>
              <w:bottom w:w="105" w:type="dxa"/>
              <w:right w:w="150" w:type="dxa"/>
            </w:tcMar>
            <w:hideMark/>
          </w:tcPr>
          <w:p w14:paraId="2FA5C907" w14:textId="77777777"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14:paraId="061DCE17" w14:textId="77777777"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FE43C6" w:rsidRPr="00FE43C6" w14:paraId="560CF66D" w14:textId="77777777" w:rsidTr="00CB6BA8">
        <w:tc>
          <w:tcPr>
            <w:tcW w:w="4403" w:type="dxa"/>
            <w:tcMar>
              <w:top w:w="105" w:type="dxa"/>
              <w:left w:w="150" w:type="dxa"/>
              <w:bottom w:w="105" w:type="dxa"/>
              <w:right w:w="150" w:type="dxa"/>
            </w:tcMar>
            <w:hideMark/>
          </w:tcPr>
          <w:p w14:paraId="54ABFB92"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14:paraId="64DEE53B" w14:textId="77777777"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14:paraId="54169D83" w14:textId="77777777" w:rsidTr="00CB6BA8">
        <w:tc>
          <w:tcPr>
            <w:tcW w:w="4403" w:type="dxa"/>
            <w:tcMar>
              <w:top w:w="105" w:type="dxa"/>
              <w:left w:w="150" w:type="dxa"/>
              <w:bottom w:w="105" w:type="dxa"/>
              <w:right w:w="150" w:type="dxa"/>
            </w:tcMar>
            <w:hideMark/>
          </w:tcPr>
          <w:p w14:paraId="4A56A650"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14:paraId="7937286C" w14:textId="77777777"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14:paraId="24605487" w14:textId="77777777" w:rsidTr="00CB6BA8">
        <w:tc>
          <w:tcPr>
            <w:tcW w:w="4403" w:type="dxa"/>
            <w:tcMar>
              <w:top w:w="105" w:type="dxa"/>
              <w:left w:w="150" w:type="dxa"/>
              <w:bottom w:w="105" w:type="dxa"/>
              <w:right w:w="150" w:type="dxa"/>
            </w:tcMar>
            <w:hideMark/>
          </w:tcPr>
          <w:p w14:paraId="02A5822F" w14:textId="77777777" w:rsidR="00FE43C6" w:rsidRPr="00FE43C6" w:rsidRDefault="00FE43C6"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14:paraId="22800584" w14:textId="77777777"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14:paraId="11117C16" w14:textId="77777777" w:rsidTr="00CB6BA8">
        <w:tc>
          <w:tcPr>
            <w:tcW w:w="4403" w:type="dxa"/>
            <w:tcMar>
              <w:top w:w="105" w:type="dxa"/>
              <w:left w:w="150" w:type="dxa"/>
              <w:bottom w:w="105" w:type="dxa"/>
              <w:right w:w="150" w:type="dxa"/>
            </w:tcMar>
            <w:hideMark/>
          </w:tcPr>
          <w:p w14:paraId="1E9772AC"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14:paraId="3316E9BB" w14:textId="77777777"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14:paraId="13DD2BF3" w14:textId="77777777" w:rsidTr="00CB6BA8">
        <w:tc>
          <w:tcPr>
            <w:tcW w:w="4403" w:type="dxa"/>
            <w:tcMar>
              <w:top w:w="105" w:type="dxa"/>
              <w:left w:w="150" w:type="dxa"/>
              <w:bottom w:w="105" w:type="dxa"/>
              <w:right w:w="150" w:type="dxa"/>
            </w:tcMar>
            <w:hideMark/>
          </w:tcPr>
          <w:p w14:paraId="66D2009A"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14:paraId="216DFF05" w14:textId="77777777"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14:paraId="0FE0CDAB" w14:textId="77777777" w:rsidTr="00CB6BA8">
        <w:tc>
          <w:tcPr>
            <w:tcW w:w="4403" w:type="dxa"/>
            <w:tcMar>
              <w:top w:w="105" w:type="dxa"/>
              <w:left w:w="150" w:type="dxa"/>
              <w:bottom w:w="105" w:type="dxa"/>
              <w:right w:w="150" w:type="dxa"/>
            </w:tcMar>
            <w:hideMark/>
          </w:tcPr>
          <w:p w14:paraId="26EBC78B"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Қызметтерді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көрсету</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мерзі</w:t>
            </w:r>
            <w:proofErr w:type="gram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14:paraId="3E52F72A" w14:textId="77777777"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FE43C6" w:rsidRPr="00FE43C6" w14:paraId="09EB1236" w14:textId="77777777" w:rsidTr="00CB6BA8">
        <w:tc>
          <w:tcPr>
            <w:tcW w:w="4403" w:type="dxa"/>
            <w:tcMar>
              <w:top w:w="105" w:type="dxa"/>
              <w:left w:w="150" w:type="dxa"/>
              <w:bottom w:w="105" w:type="dxa"/>
              <w:right w:w="150" w:type="dxa"/>
            </w:tcMar>
            <w:hideMark/>
          </w:tcPr>
          <w:p w14:paraId="3E3ED092"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14:paraId="0AD43467" w14:textId="77777777"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14:paraId="01E994B2" w14:textId="77777777" w:rsidTr="00CB6BA8">
        <w:tc>
          <w:tcPr>
            <w:tcW w:w="4403" w:type="dxa"/>
            <w:tcMar>
              <w:top w:w="105" w:type="dxa"/>
              <w:left w:w="150" w:type="dxa"/>
              <w:bottom w:w="105" w:type="dxa"/>
              <w:right w:w="150" w:type="dxa"/>
            </w:tcMar>
            <w:hideMark/>
          </w:tcPr>
          <w:p w14:paraId="1A265D56"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hideMark/>
          </w:tcPr>
          <w:p w14:paraId="4CD77D2A" w14:textId="4D73BD09" w:rsidR="00FE43C6" w:rsidRPr="00FE43C6" w:rsidRDefault="00376FD2"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FE43C6" w:rsidRPr="00376FD2" w14:paraId="281ED4C9" w14:textId="77777777" w:rsidTr="00CB6BA8">
        <w:tc>
          <w:tcPr>
            <w:tcW w:w="4403" w:type="dxa"/>
            <w:tcMar>
              <w:top w:w="105" w:type="dxa"/>
              <w:left w:w="150" w:type="dxa"/>
              <w:bottom w:w="105" w:type="dxa"/>
              <w:right w:w="150" w:type="dxa"/>
            </w:tcMar>
            <w:hideMark/>
          </w:tcPr>
          <w:p w14:paraId="78FA1B5F"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14:paraId="2DF8F9E3"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14:paraId="439732EF"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lastRenderedPageBreak/>
              <w:t>Орындаушының жұмыскерлері (өкілдері) – курьерлер және курьер-жүргізушілер.</w:t>
            </w:r>
          </w:p>
          <w:p w14:paraId="1A89E0E1"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14:paraId="3684DA5A"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Заңды тұлға болып табылатын Жөнелтуші – тапсырыс беруші.</w:t>
            </w:r>
          </w:p>
          <w:p w14:paraId="21B97488"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Хат алушы-алушы немесе алушының өкілі.</w:t>
            </w:r>
          </w:p>
          <w:p w14:paraId="62B843F8"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E1 нысаны-жөнелтуші толтыратын ілеспе жүкқұжат.</w:t>
            </w:r>
          </w:p>
          <w:p w14:paraId="521474A2"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14:paraId="75CB4822"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14:paraId="129B4607"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14:paraId="69DA2FD1"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14:paraId="72694462"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14:paraId="4B714D2D"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14:paraId="54AA8EA3"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14:paraId="2E2EF482"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5) ҚР барлық министрліктерінің жедел жөнелтімдерін қолдан қолға жіберу және жеткізу;</w:t>
            </w:r>
          </w:p>
          <w:p w14:paraId="5A66EB47"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bCs/>
                <w:iCs/>
                <w:sz w:val="28"/>
                <w:szCs w:val="28"/>
                <w:lang w:val="kk-KZ" w:eastAsia="ru-RU"/>
              </w:rPr>
              <w:lastRenderedPageBreak/>
              <w:t>6)</w:t>
            </w:r>
            <w:r w:rsidRPr="004C667B">
              <w:rPr>
                <w:rFonts w:ascii="Times New Roman" w:eastAsiaTheme="minorEastAsia" w:hAnsi="Times New Roman" w:cs="Times New Roman"/>
                <w:lang w:val="kk-KZ" w:eastAsia="ru-RU"/>
              </w:rPr>
              <w:t xml:space="preserve"> </w:t>
            </w:r>
            <w:r w:rsidRPr="004C667B">
              <w:rPr>
                <w:rFonts w:ascii="Times New Roman" w:eastAsiaTheme="minorEastAsia" w:hAnsi="Times New Roman" w:cs="Times New Roman"/>
                <w:sz w:val="28"/>
                <w:szCs w:val="28"/>
                <w:lang w:val="kk-KZ" w:eastAsia="ru-RU"/>
              </w:rPr>
              <w:t>жедел және өте тығыз мерзімді жөнелтімдерді – күннің бірінші жартысында жеткізу, жөнелтімдерді алғаннан кейінгі келесі күні, өңірлерді қоса алғанда (мүмкіндігінше);</w:t>
            </w:r>
          </w:p>
          <w:p w14:paraId="395CEAA5"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14:paraId="3CA28C57" w14:textId="77777777" w:rsidR="004C667B" w:rsidRPr="004C667B" w:rsidRDefault="004C667B" w:rsidP="004C667B">
            <w:pPr>
              <w:spacing w:line="240" w:lineRule="atLeast"/>
              <w:ind w:left="119"/>
              <w:contextualSpacing/>
              <w:jc w:val="both"/>
              <w:rPr>
                <w:rFonts w:ascii="Times New Roman" w:hAnsi="Times New Roman" w:cs="Times New Roman"/>
                <w:strike/>
                <w:color w:val="000000"/>
                <w:sz w:val="28"/>
                <w:szCs w:val="28"/>
                <w:highlight w:val="yellow"/>
                <w:lang w:val="kk-KZ"/>
              </w:rPr>
            </w:pPr>
            <w:r w:rsidRPr="004C667B">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4C667B">
              <w:rPr>
                <w:rFonts w:ascii="Times New Roman" w:hAnsi="Times New Roman" w:cs="Times New Roman"/>
                <w:strike/>
                <w:color w:val="000000"/>
                <w:sz w:val="28"/>
                <w:szCs w:val="28"/>
                <w:highlight w:val="yellow"/>
                <w:lang w:val="kk-KZ"/>
              </w:rPr>
              <w:t xml:space="preserve"> </w:t>
            </w:r>
          </w:p>
          <w:p w14:paraId="42EEBBA0"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14:paraId="5BA0B0AE"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14:paraId="3EA6EEF5"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11) өтінім бойынша курьердің тегін шығуы.</w:t>
            </w:r>
          </w:p>
          <w:p w14:paraId="252A0E7D"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14:paraId="597A90F3"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13) жіберілген хаттарды электрондық бақылау.</w:t>
            </w:r>
          </w:p>
          <w:p w14:paraId="4E179551"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14:paraId="79C8127F"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14:paraId="0B7A9CAF"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w:t>
            </w:r>
            <w:r w:rsidRPr="004C667B">
              <w:rPr>
                <w:rFonts w:ascii="Times New Roman" w:eastAsiaTheme="minorEastAsia" w:hAnsi="Times New Roman" w:cs="Times New Roman"/>
                <w:sz w:val="28"/>
                <w:szCs w:val="28"/>
                <w:lang w:val="kk-KZ" w:eastAsia="ru-RU"/>
              </w:rPr>
              <w:lastRenderedPageBreak/>
              <w:t>ала хабардар етуі тиіс.</w:t>
            </w:r>
          </w:p>
          <w:p w14:paraId="79D99381" w14:textId="588258FB"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13. Орындаушы жөнелтімдерді: </w:t>
            </w:r>
            <w:r w:rsidR="00231A0D">
              <w:rPr>
                <w:rFonts w:ascii="Times New Roman" w:eastAsiaTheme="minorEastAsia" w:hAnsi="Times New Roman" w:cs="Times New Roman"/>
                <w:sz w:val="28"/>
                <w:szCs w:val="28"/>
                <w:lang w:val="kk-KZ" w:eastAsia="ru-RU"/>
              </w:rPr>
              <w:t>Павлодар</w:t>
            </w:r>
            <w:r w:rsidRPr="004C667B">
              <w:rPr>
                <w:rFonts w:ascii="Times New Roman" w:hAnsi="Times New Roman" w:cs="Times New Roman"/>
                <w:sz w:val="28"/>
                <w:szCs w:val="28"/>
                <w:lang w:val="kk-KZ"/>
              </w:rPr>
              <w:t xml:space="preserve"> қ., </w:t>
            </w:r>
            <w:r w:rsidR="00231A0D">
              <w:rPr>
                <w:rFonts w:ascii="Times New Roman" w:hAnsi="Times New Roman" w:cs="Times New Roman"/>
                <w:sz w:val="28"/>
                <w:szCs w:val="28"/>
                <w:lang w:val="kk-KZ"/>
              </w:rPr>
              <w:t>Павлова</w:t>
            </w:r>
            <w:r w:rsidRPr="004C667B">
              <w:rPr>
                <w:rFonts w:ascii="Times New Roman" w:hAnsi="Times New Roman" w:cs="Times New Roman"/>
                <w:sz w:val="28"/>
                <w:szCs w:val="28"/>
                <w:lang w:val="kk-KZ"/>
              </w:rPr>
              <w:t xml:space="preserve"> көшесі, </w:t>
            </w:r>
            <w:r w:rsidR="00231A0D">
              <w:rPr>
                <w:rFonts w:ascii="Times New Roman" w:hAnsi="Times New Roman" w:cs="Times New Roman"/>
                <w:sz w:val="28"/>
                <w:szCs w:val="28"/>
                <w:lang w:val="kk-KZ"/>
              </w:rPr>
              <w:t>26/5</w:t>
            </w:r>
            <w:r w:rsidRPr="004C667B">
              <w:rPr>
                <w:rFonts w:ascii="Times New Roman" w:hAnsi="Times New Roman" w:cs="Times New Roman"/>
                <w:sz w:val="28"/>
                <w:szCs w:val="28"/>
                <w:lang w:val="kk-KZ"/>
              </w:rPr>
              <w:t>;</w:t>
            </w:r>
            <w:r w:rsidRPr="004C667B">
              <w:rPr>
                <w:rFonts w:ascii="Times New Roman" w:eastAsiaTheme="minorEastAsia" w:hAnsi="Times New Roman" w:cs="Times New Roman"/>
                <w:sz w:val="28"/>
                <w:szCs w:val="28"/>
                <w:lang w:val="kk-KZ" w:eastAsia="ru-RU"/>
              </w:rPr>
              <w:t xml:space="preserve"> мекенжайы бойынша Тапсырыс берушінің офисінде күнделікті, телефон бойынша алдын ала өтінімдерге сай қабылдауы тиіс.</w:t>
            </w:r>
          </w:p>
          <w:p w14:paraId="2AFCA2F7"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14:paraId="3904B52C"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14:paraId="04A731DA"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14:paraId="1D303C02"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14:paraId="5E7ADAF6"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беруге міндетті.</w:t>
            </w:r>
          </w:p>
          <w:p w14:paraId="2A2EFF16"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19. Орындаушы айына 1 (бір) рет міндетті түрде барлық жөнелтімдер </w:t>
            </w:r>
            <w:r w:rsidRPr="004C667B">
              <w:rPr>
                <w:rFonts w:ascii="Times New Roman" w:eastAsiaTheme="minorEastAsia" w:hAnsi="Times New Roman" w:cs="Times New Roman"/>
                <w:sz w:val="28"/>
                <w:szCs w:val="28"/>
                <w:lang w:val="kk-KZ" w:eastAsia="ru-RU"/>
              </w:rPr>
              <w:lastRenderedPageBreak/>
              <w:t>бойынша мекенжай иесінің/алушының 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14:paraId="67FCC229"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20. </w:t>
            </w:r>
            <w:r w:rsidRPr="004C667B">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14:paraId="66B1908F"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14:paraId="4503ACD8"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14:paraId="390AADB7"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23. Орындаушының:</w:t>
            </w:r>
          </w:p>
          <w:p w14:paraId="69B717C0"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 </w:t>
            </w:r>
            <w:r w:rsidR="00A62413" w:rsidRPr="00A62413">
              <w:rPr>
                <w:rFonts w:ascii="Times New Roman" w:hAnsi="Times New Roman" w:cs="Times New Roman"/>
                <w:color w:val="000000"/>
                <w:sz w:val="28"/>
                <w:szCs w:val="28"/>
                <w:lang w:val="kk-KZ"/>
              </w:rPr>
              <w:t>растаушы құжаттарын көрсете отырып (конкурстық өтінімге курьерлік қызмет филиалдарының тіркелгені туралы куәлікті бірге беру қажет), Қазақстан Республикасының республикалық маңызы 3 қаласындағы және кемінде 14  облыс орталығындағы жөнелтімдерді қабылдау мен жеткізуді қамтамасыз ететін филиалдар</w:t>
            </w:r>
            <w:r w:rsidRPr="004C667B">
              <w:rPr>
                <w:rFonts w:ascii="Times New Roman" w:eastAsiaTheme="minorEastAsia" w:hAnsi="Times New Roman" w:cs="Times New Roman"/>
                <w:sz w:val="28"/>
                <w:szCs w:val="28"/>
                <w:lang w:val="kk-KZ" w:eastAsia="ru-RU"/>
              </w:rPr>
              <w:t>;</w:t>
            </w:r>
          </w:p>
          <w:p w14:paraId="30170B86"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2) қызмет көрсетудің барлық кезеңдерінде (қабылдау, жолда, жеткізу, тапсыру және өзге де </w:t>
            </w:r>
            <w:r w:rsidRPr="004C667B">
              <w:rPr>
                <w:rFonts w:ascii="Times New Roman" w:eastAsiaTheme="minorEastAsia" w:hAnsi="Times New Roman" w:cs="Times New Roman"/>
                <w:sz w:val="28"/>
                <w:szCs w:val="28"/>
                <w:lang w:val="kk-KZ" w:eastAsia="ru-RU"/>
              </w:rPr>
              <w:lastRenderedPageBreak/>
              <w:t xml:space="preserve">мәртебелер) мәртебелерін үнемі 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14:paraId="7F21E74C"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пароль арқылы жеке кабинетке қолжетімділік;</w:t>
            </w:r>
          </w:p>
          <w:p w14:paraId="52B343B9"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жөнелтімді тіркеу интерфейсі;</w:t>
            </w:r>
          </w:p>
          <w:p w14:paraId="4239E673"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жөнелтімдерді қадағалау интерфейсі және мәртебесі;</w:t>
            </w:r>
          </w:p>
          <w:p w14:paraId="424AA63D"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жөнелтімдерді жеткізу туралы есептілік.</w:t>
            </w:r>
          </w:p>
          <w:p w14:paraId="44D8518B"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курьерлік жүкқұжаттарды ресімдеу.</w:t>
            </w:r>
          </w:p>
          <w:p w14:paraId="39BD241A" w14:textId="77777777" w:rsidR="00FE43C6" w:rsidRPr="00FE43C6" w:rsidRDefault="004C667B" w:rsidP="004C667B">
            <w:pPr>
              <w:spacing w:after="0" w:line="240" w:lineRule="auto"/>
              <w:contextualSpacing/>
              <w:rPr>
                <w:rFonts w:ascii="Times New Roman" w:eastAsia="Times New Roman"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FE43C6" w:rsidRPr="00376FD2" w14:paraId="06F9A816" w14:textId="77777777" w:rsidTr="00CB6BA8">
        <w:tc>
          <w:tcPr>
            <w:tcW w:w="4403" w:type="dxa"/>
            <w:tcMar>
              <w:top w:w="105" w:type="dxa"/>
              <w:left w:w="150" w:type="dxa"/>
              <w:bottom w:w="105" w:type="dxa"/>
              <w:right w:w="150" w:type="dxa"/>
            </w:tcMar>
            <w:hideMark/>
          </w:tcPr>
          <w:p w14:paraId="41D5E69B" w14:textId="77777777"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14:paraId="45FC9C01" w14:textId="77777777"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bl>
    <w:p w14:paraId="32B1FFAD" w14:textId="77777777"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71AA65B6" w14:textId="77777777"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310CFD77" w14:textId="77777777"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311DDF4E"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620C8348"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15155A18"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132EB952" w14:textId="77777777" w:rsidR="00376FD2" w:rsidRPr="00476F5B" w:rsidRDefault="00376FD2" w:rsidP="00376FD2">
      <w:pPr>
        <w:tabs>
          <w:tab w:val="left" w:pos="3405"/>
        </w:tabs>
        <w:jc w:val="right"/>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Техникалық ерекшеліктің № 1 қосымшасы</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7"/>
        <w:gridCol w:w="1830"/>
        <w:gridCol w:w="2705"/>
      </w:tblGrid>
      <w:tr w:rsidR="00376FD2" w:rsidRPr="00476F5B" w14:paraId="07ADF8FC" w14:textId="77777777"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tcPr>
          <w:p w14:paraId="028828AE" w14:textId="77777777" w:rsidR="00376FD2" w:rsidRPr="00476F5B" w:rsidRDefault="00376FD2" w:rsidP="005D2C09">
            <w:pPr>
              <w:rPr>
                <w:rFonts w:ascii="Times New Roman" w:eastAsiaTheme="minorEastAsia" w:hAnsi="Times New Roman" w:cs="Times New Roman"/>
                <w:b/>
                <w:lang w:val="kk-KZ" w:eastAsia="ru-RU"/>
              </w:rPr>
            </w:pPr>
          </w:p>
          <w:p w14:paraId="3C8D3CEE" w14:textId="77777777" w:rsidR="00376FD2" w:rsidRPr="00476F5B" w:rsidRDefault="00376FD2" w:rsidP="005D2C09">
            <w:pPr>
              <w:rPr>
                <w:rFonts w:ascii="Times New Roman" w:eastAsiaTheme="minorEastAsia" w:hAnsi="Times New Roman" w:cs="Times New Roman"/>
                <w:b/>
                <w:lang w:eastAsia="ru-RU"/>
              </w:rPr>
            </w:pPr>
            <w:proofErr w:type="spellStart"/>
            <w:r w:rsidRPr="00476F5B">
              <w:rPr>
                <w:rFonts w:ascii="Times New Roman" w:eastAsiaTheme="minorEastAsia" w:hAnsi="Times New Roman" w:cs="Times New Roman"/>
                <w:b/>
                <w:lang w:eastAsia="ru-RU"/>
              </w:rPr>
              <w:t>Қызмет</w:t>
            </w:r>
            <w:proofErr w:type="spellEnd"/>
            <w:r w:rsidRPr="00476F5B">
              <w:rPr>
                <w:rFonts w:ascii="Times New Roman" w:eastAsiaTheme="minorEastAsia" w:hAnsi="Times New Roman" w:cs="Times New Roman"/>
                <w:b/>
                <w:lang w:eastAsia="ru-RU"/>
              </w:rPr>
              <w:t xml:space="preserve"> </w:t>
            </w:r>
            <w:proofErr w:type="spellStart"/>
            <w:r w:rsidRPr="00476F5B">
              <w:rPr>
                <w:rFonts w:ascii="Times New Roman" w:eastAsiaTheme="minorEastAsia" w:hAnsi="Times New Roman" w:cs="Times New Roman"/>
                <w:b/>
                <w:lang w:eastAsia="ru-RU"/>
              </w:rPr>
              <w:t>атауы</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14:paraId="11674644" w14:textId="77777777" w:rsidR="00376FD2" w:rsidRPr="00476F5B" w:rsidRDefault="00376FD2" w:rsidP="005D2C09">
            <w:pPr>
              <w:spacing w:after="0" w:line="240" w:lineRule="auto"/>
              <w:jc w:val="center"/>
              <w:rPr>
                <w:rFonts w:ascii="Times New Roman" w:eastAsia="Times New Roman" w:hAnsi="Times New Roman" w:cs="Times New Roman"/>
                <w:b/>
                <w:lang w:eastAsia="ru-RU"/>
              </w:rPr>
            </w:pPr>
            <w:r w:rsidRPr="00476F5B">
              <w:rPr>
                <w:rFonts w:ascii="Times New Roman" w:eastAsia="Times New Roman" w:hAnsi="Times New Roman" w:cs="Times New Roman"/>
                <w:b/>
                <w:lang w:val="kk-KZ" w:eastAsia="ru-RU"/>
              </w:rPr>
              <w:t>Бір жылдағы жөнелтімнің жалпы көлемі</w:t>
            </w:r>
          </w:p>
        </w:tc>
        <w:tc>
          <w:tcPr>
            <w:tcW w:w="662" w:type="pct"/>
            <w:tcBorders>
              <w:top w:val="single" w:sz="4" w:space="0" w:color="auto"/>
              <w:left w:val="nil"/>
              <w:bottom w:val="single" w:sz="4" w:space="0" w:color="auto"/>
              <w:right w:val="single" w:sz="4" w:space="0" w:color="auto"/>
            </w:tcBorders>
            <w:vAlign w:val="center"/>
          </w:tcPr>
          <w:p w14:paraId="41FF53FA" w14:textId="77777777" w:rsidR="00376FD2" w:rsidRPr="00476F5B" w:rsidRDefault="00376FD2"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Бірлік бағасы</w:t>
            </w:r>
          </w:p>
        </w:tc>
        <w:tc>
          <w:tcPr>
            <w:tcW w:w="956" w:type="pct"/>
            <w:tcBorders>
              <w:top w:val="single" w:sz="4" w:space="0" w:color="auto"/>
              <w:left w:val="nil"/>
              <w:bottom w:val="single" w:sz="4" w:space="0" w:color="auto"/>
              <w:right w:val="single" w:sz="4" w:space="0" w:color="auto"/>
            </w:tcBorders>
            <w:vAlign w:val="center"/>
          </w:tcPr>
          <w:p w14:paraId="7B457D47" w14:textId="77777777" w:rsidR="00376FD2" w:rsidRPr="00476F5B" w:rsidRDefault="00376FD2"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Жалпы құны/тг</w:t>
            </w:r>
          </w:p>
        </w:tc>
        <w:tc>
          <w:tcPr>
            <w:tcW w:w="1413" w:type="pct"/>
            <w:tcBorders>
              <w:top w:val="single" w:sz="4" w:space="0" w:color="auto"/>
              <w:left w:val="nil"/>
              <w:bottom w:val="single" w:sz="4" w:space="0" w:color="auto"/>
              <w:right w:val="single" w:sz="4" w:space="0" w:color="auto"/>
            </w:tcBorders>
            <w:vAlign w:val="center"/>
          </w:tcPr>
          <w:p w14:paraId="33E3F65E" w14:textId="77777777" w:rsidR="00376FD2" w:rsidRPr="00476F5B" w:rsidRDefault="00376FD2" w:rsidP="005D2C09">
            <w:pPr>
              <w:jc w:val="center"/>
              <w:rPr>
                <w:rFonts w:ascii="Times New Roman" w:eastAsiaTheme="minorEastAsia" w:hAnsi="Times New Roman" w:cs="Times New Roman"/>
                <w:b/>
                <w:lang w:val="kk-KZ" w:eastAsia="ru-RU"/>
              </w:rPr>
            </w:pPr>
          </w:p>
          <w:p w14:paraId="4B6F4B71" w14:textId="77777777" w:rsidR="00376FD2" w:rsidRPr="00476F5B" w:rsidRDefault="00376FD2"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 xml:space="preserve">Жеткізудің бақылау мерзімдері </w:t>
            </w:r>
          </w:p>
        </w:tc>
      </w:tr>
      <w:tr w:rsidR="00376FD2" w:rsidRPr="00376FD2" w14:paraId="09D4506B" w14:textId="77777777" w:rsidTr="005D2C09">
        <w:trPr>
          <w:trHeight w:val="1500"/>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835813D" w14:textId="77777777" w:rsidR="00376FD2" w:rsidRPr="00476F5B" w:rsidRDefault="00376FD2" w:rsidP="005D2C09">
            <w:pPr>
              <w:jc w:val="center"/>
              <w:rPr>
                <w:rFonts w:ascii="Times New Roman" w:eastAsiaTheme="minorEastAsia" w:hAnsi="Times New Roman" w:cs="Times New Roman"/>
                <w:lang w:eastAsia="ru-RU"/>
              </w:rPr>
            </w:pPr>
            <w:proofErr w:type="spellStart"/>
            <w:r w:rsidRPr="00476F5B">
              <w:rPr>
                <w:rFonts w:ascii="Times New Roman" w:eastAsiaTheme="minorEastAsia" w:hAnsi="Times New Roman" w:cs="Times New Roman"/>
                <w:lang w:eastAsia="ru-RU"/>
              </w:rPr>
              <w:t>Хаттың</w:t>
            </w:r>
            <w:proofErr w:type="spellEnd"/>
            <w:r w:rsidRPr="00476F5B">
              <w:rPr>
                <w:rFonts w:ascii="Times New Roman" w:eastAsiaTheme="minorEastAsia" w:hAnsi="Times New Roman" w:cs="Times New Roman"/>
                <w:lang w:eastAsia="ru-RU"/>
              </w:rPr>
              <w:t xml:space="preserve">                   «Экспресс </w:t>
            </w:r>
            <w:proofErr w:type="spellStart"/>
            <w:r w:rsidRPr="00476F5B">
              <w:rPr>
                <w:rFonts w:ascii="Times New Roman" w:eastAsiaTheme="minorEastAsia" w:hAnsi="Times New Roman" w:cs="Times New Roman"/>
                <w:lang w:eastAsia="ru-RU"/>
              </w:rPr>
              <w:t>пошта</w:t>
            </w:r>
            <w:proofErr w:type="spellEnd"/>
            <w:r w:rsidRPr="00476F5B">
              <w:rPr>
                <w:rFonts w:ascii="Times New Roman" w:eastAsiaTheme="minorEastAsia" w:hAnsi="Times New Roman" w:cs="Times New Roman"/>
                <w:lang w:eastAsia="ru-RU"/>
              </w:rPr>
              <w:t xml:space="preserve">» </w:t>
            </w:r>
            <w:proofErr w:type="spellStart"/>
            <w:r w:rsidRPr="00476F5B">
              <w:rPr>
                <w:rFonts w:ascii="Times New Roman" w:eastAsiaTheme="minorEastAsia" w:hAnsi="Times New Roman" w:cs="Times New Roman"/>
                <w:lang w:eastAsia="ru-RU"/>
              </w:rPr>
              <w:t>қызметі</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14:paraId="77ABC2A5" w14:textId="77777777" w:rsidR="00376FD2" w:rsidRPr="00476F5B" w:rsidRDefault="00376FD2" w:rsidP="005D2C09">
            <w:pPr>
              <w:spacing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160 дана</w:t>
            </w:r>
          </w:p>
        </w:tc>
        <w:tc>
          <w:tcPr>
            <w:tcW w:w="662" w:type="pct"/>
            <w:tcBorders>
              <w:top w:val="single" w:sz="4" w:space="0" w:color="auto"/>
              <w:left w:val="nil"/>
              <w:bottom w:val="single" w:sz="4" w:space="0" w:color="auto"/>
              <w:right w:val="single" w:sz="4" w:space="0" w:color="auto"/>
            </w:tcBorders>
            <w:vAlign w:val="center"/>
          </w:tcPr>
          <w:p w14:paraId="13572AB5" w14:textId="77777777" w:rsidR="00376FD2" w:rsidRPr="00476F5B" w:rsidRDefault="00376FD2" w:rsidP="005D2C09">
            <w:pPr>
              <w:spacing w:line="240" w:lineRule="auto"/>
              <w:jc w:val="center"/>
              <w:rPr>
                <w:rFonts w:ascii="Times New Roman" w:eastAsia="Times New Roman" w:hAnsi="Times New Roman" w:cs="Times New Roman"/>
                <w:lang w:val="en-US" w:eastAsia="ru-RU"/>
              </w:rPr>
            </w:pPr>
          </w:p>
        </w:tc>
        <w:tc>
          <w:tcPr>
            <w:tcW w:w="956" w:type="pct"/>
            <w:tcBorders>
              <w:top w:val="single" w:sz="4" w:space="0" w:color="auto"/>
              <w:left w:val="nil"/>
              <w:bottom w:val="single" w:sz="4" w:space="0" w:color="auto"/>
              <w:right w:val="single" w:sz="4" w:space="0" w:color="auto"/>
            </w:tcBorders>
            <w:vAlign w:val="center"/>
          </w:tcPr>
          <w:p w14:paraId="120E117D" w14:textId="77777777" w:rsidR="00376FD2" w:rsidRPr="00476F5B" w:rsidRDefault="00376FD2" w:rsidP="005D2C09">
            <w:pPr>
              <w:spacing w:line="240" w:lineRule="auto"/>
              <w:jc w:val="center"/>
              <w:rPr>
                <w:rFonts w:ascii="Times New Roman" w:eastAsia="Times New Roman" w:hAnsi="Times New Roman" w:cs="Times New Roman"/>
                <w:lang w:val="en-US" w:eastAsia="ru-RU"/>
              </w:rPr>
            </w:pPr>
          </w:p>
        </w:tc>
        <w:tc>
          <w:tcPr>
            <w:tcW w:w="1413" w:type="pct"/>
            <w:tcBorders>
              <w:top w:val="single" w:sz="4" w:space="0" w:color="auto"/>
              <w:left w:val="nil"/>
              <w:bottom w:val="single" w:sz="4" w:space="0" w:color="auto"/>
              <w:right w:val="single" w:sz="4" w:space="0" w:color="auto"/>
            </w:tcBorders>
            <w:vAlign w:val="center"/>
          </w:tcPr>
          <w:p w14:paraId="40C19092" w14:textId="77777777" w:rsidR="00376FD2" w:rsidRPr="00476F5B" w:rsidRDefault="00376FD2" w:rsidP="005D2C09">
            <w:pPr>
              <w:spacing w:after="0" w:line="240" w:lineRule="auto"/>
              <w:jc w:val="center"/>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ҚР ішінде 1-5 жұмыс күні</w:t>
            </w:r>
          </w:p>
          <w:p w14:paraId="5CD418AA" w14:textId="77777777" w:rsidR="00376FD2" w:rsidRPr="00476F5B" w:rsidRDefault="00376FD2" w:rsidP="005D2C09">
            <w:pPr>
              <w:spacing w:after="0" w:line="240" w:lineRule="auto"/>
              <w:jc w:val="center"/>
              <w:rPr>
                <w:rFonts w:ascii="Times New Roman" w:eastAsiaTheme="minorEastAsia" w:hAnsi="Times New Roman" w:cs="Times New Roman"/>
                <w:lang w:val="kk-KZ" w:eastAsia="ru-RU"/>
              </w:rPr>
            </w:pPr>
          </w:p>
          <w:p w14:paraId="4FC3139D" w14:textId="77777777" w:rsidR="00376FD2" w:rsidRPr="00476F5B" w:rsidRDefault="00376FD2" w:rsidP="005D2C09">
            <w:pPr>
              <w:spacing w:after="0" w:line="240" w:lineRule="auto"/>
              <w:jc w:val="center"/>
              <w:rPr>
                <w:rFonts w:ascii="Times New Roman" w:eastAsiaTheme="minorEastAsia" w:hAnsi="Times New Roman" w:cs="Times New Roman"/>
                <w:lang w:val="en-US" w:eastAsia="ru-RU"/>
              </w:rPr>
            </w:pPr>
            <w:proofErr w:type="spellStart"/>
            <w:r w:rsidRPr="00476F5B">
              <w:rPr>
                <w:rFonts w:ascii="Times New Roman" w:eastAsiaTheme="minorEastAsia" w:hAnsi="Times New Roman" w:cs="Times New Roman"/>
                <w:lang w:eastAsia="ru-RU"/>
              </w:rPr>
              <w:t>Шетелдер</w:t>
            </w:r>
            <w:proofErr w:type="spellEnd"/>
            <w:r w:rsidRPr="00476F5B">
              <w:rPr>
                <w:rFonts w:ascii="Times New Roman" w:eastAsiaTheme="minorEastAsia" w:hAnsi="Times New Roman" w:cs="Times New Roman"/>
                <w:lang w:val="kk-KZ" w:eastAsia="ru-RU"/>
              </w:rPr>
              <w:t>г</w:t>
            </w:r>
            <w:r w:rsidRPr="00476F5B">
              <w:rPr>
                <w:rFonts w:ascii="Times New Roman" w:eastAsiaTheme="minorEastAsia" w:hAnsi="Times New Roman" w:cs="Times New Roman"/>
                <w:lang w:eastAsia="ru-RU"/>
              </w:rPr>
              <w:t>е</w:t>
            </w:r>
            <w:r w:rsidRPr="00476F5B">
              <w:rPr>
                <w:rFonts w:ascii="Times New Roman" w:eastAsiaTheme="minorEastAsia" w:hAnsi="Times New Roman" w:cs="Times New Roman"/>
                <w:lang w:val="kk-KZ" w:eastAsia="ru-RU"/>
              </w:rPr>
              <w:t xml:space="preserve"> </w:t>
            </w:r>
            <w:r w:rsidRPr="00476F5B">
              <w:rPr>
                <w:rFonts w:ascii="Times New Roman" w:eastAsiaTheme="minorEastAsia" w:hAnsi="Times New Roman" w:cs="Times New Roman"/>
                <w:lang w:val="en-US" w:eastAsia="ru-RU"/>
              </w:rPr>
              <w:t xml:space="preserve">4-20 </w:t>
            </w:r>
            <w:proofErr w:type="spellStart"/>
            <w:r w:rsidRPr="00476F5B">
              <w:rPr>
                <w:rFonts w:ascii="Times New Roman" w:eastAsiaTheme="minorEastAsia" w:hAnsi="Times New Roman" w:cs="Times New Roman"/>
                <w:lang w:eastAsia="ru-RU"/>
              </w:rPr>
              <w:t>жұмыс</w:t>
            </w:r>
            <w:proofErr w:type="spellEnd"/>
            <w:r w:rsidRPr="00476F5B">
              <w:rPr>
                <w:rFonts w:ascii="Times New Roman" w:eastAsiaTheme="minorEastAsia" w:hAnsi="Times New Roman" w:cs="Times New Roman"/>
                <w:lang w:val="en-US" w:eastAsia="ru-RU"/>
              </w:rPr>
              <w:t xml:space="preserve"> </w:t>
            </w:r>
            <w:proofErr w:type="spellStart"/>
            <w:r w:rsidRPr="00476F5B">
              <w:rPr>
                <w:rFonts w:ascii="Times New Roman" w:eastAsiaTheme="minorEastAsia" w:hAnsi="Times New Roman" w:cs="Times New Roman"/>
                <w:lang w:eastAsia="ru-RU"/>
              </w:rPr>
              <w:t>кү</w:t>
            </w:r>
            <w:proofErr w:type="gramStart"/>
            <w:r w:rsidRPr="00476F5B">
              <w:rPr>
                <w:rFonts w:ascii="Times New Roman" w:eastAsiaTheme="minorEastAsia" w:hAnsi="Times New Roman" w:cs="Times New Roman"/>
                <w:lang w:eastAsia="ru-RU"/>
              </w:rPr>
              <w:t>н</w:t>
            </w:r>
            <w:proofErr w:type="gramEnd"/>
            <w:r w:rsidRPr="00476F5B">
              <w:rPr>
                <w:rFonts w:ascii="Times New Roman" w:eastAsiaTheme="minorEastAsia" w:hAnsi="Times New Roman" w:cs="Times New Roman"/>
                <w:lang w:eastAsia="ru-RU"/>
              </w:rPr>
              <w:t>і</w:t>
            </w:r>
            <w:proofErr w:type="spellEnd"/>
            <w:r w:rsidRPr="00476F5B">
              <w:rPr>
                <w:rFonts w:ascii="Times New Roman" w:eastAsiaTheme="minorEastAsia" w:hAnsi="Times New Roman" w:cs="Times New Roman"/>
                <w:lang w:val="en-US" w:eastAsia="ru-RU"/>
              </w:rPr>
              <w:t>.</w:t>
            </w:r>
          </w:p>
        </w:tc>
      </w:tr>
    </w:tbl>
    <w:p w14:paraId="5A648BEE" w14:textId="77777777" w:rsidR="00752660" w:rsidRPr="00376FD2"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en-US" w:eastAsia="ru-RU"/>
        </w:rPr>
      </w:pPr>
    </w:p>
    <w:p w14:paraId="5E591129" w14:textId="77777777"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6F2E04A3"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5374CAB7"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165425A9"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3535806A"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608C28F0"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7C0B757F"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5EA78212"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5B35CCF8"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3A053D88"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76165269"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51647556"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15F6535D"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25E8D893"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70C9454F"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7474D398"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6B413408" w14:textId="77777777" w:rsidR="00376FD2" w:rsidRDefault="00376FD2" w:rsidP="00376FD2">
      <w:pPr>
        <w:tabs>
          <w:tab w:val="left" w:pos="3405"/>
        </w:tabs>
        <w:jc w:val="right"/>
        <w:rPr>
          <w:rFonts w:ascii="Times New Roman" w:eastAsiaTheme="minorEastAsia" w:hAnsi="Times New Roman" w:cs="Times New Roman"/>
          <w:lang w:val="kk-KZ" w:eastAsia="ru-RU"/>
        </w:rPr>
      </w:pPr>
    </w:p>
    <w:p w14:paraId="11922D25" w14:textId="77777777" w:rsidR="00376FD2" w:rsidRPr="00476F5B" w:rsidRDefault="00376FD2" w:rsidP="00376FD2">
      <w:pPr>
        <w:tabs>
          <w:tab w:val="left" w:pos="3405"/>
        </w:tabs>
        <w:jc w:val="right"/>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lastRenderedPageBreak/>
        <w:t>Техни</w:t>
      </w:r>
      <w:r>
        <w:rPr>
          <w:rFonts w:ascii="Times New Roman" w:eastAsiaTheme="minorEastAsia" w:hAnsi="Times New Roman" w:cs="Times New Roman"/>
          <w:lang w:val="kk-KZ" w:eastAsia="ru-RU"/>
        </w:rPr>
        <w:t>к</w:t>
      </w:r>
      <w:r w:rsidRPr="008C5D3D">
        <w:rPr>
          <w:rFonts w:ascii="Times New Roman" w:eastAsiaTheme="minorEastAsia" w:hAnsi="Times New Roman" w:cs="Times New Roman"/>
          <w:lang w:val="kk-KZ" w:eastAsia="ru-RU"/>
        </w:rPr>
        <w:t xml:space="preserve">алық </w:t>
      </w:r>
      <w:r w:rsidRPr="00476F5B">
        <w:rPr>
          <w:rFonts w:ascii="Times New Roman" w:eastAsiaTheme="minorEastAsia" w:hAnsi="Times New Roman" w:cs="Times New Roman"/>
          <w:lang w:val="kk-KZ" w:eastAsia="ru-RU"/>
        </w:rPr>
        <w:t>ерекшеліктің № 2 қосымшасы</w:t>
      </w:r>
    </w:p>
    <w:tbl>
      <w:tblPr>
        <w:tblStyle w:val="a5"/>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376FD2" w:rsidRPr="00476F5B" w14:paraId="184BACBC" w14:textId="77777777" w:rsidTr="005D2C09">
        <w:trPr>
          <w:trHeight w:val="846"/>
        </w:trPr>
        <w:tc>
          <w:tcPr>
            <w:tcW w:w="284" w:type="pct"/>
            <w:vAlign w:val="center"/>
          </w:tcPr>
          <w:p w14:paraId="2FDAA914" w14:textId="77777777" w:rsidR="00376FD2" w:rsidRPr="00476F5B" w:rsidRDefault="00376FD2" w:rsidP="005D2C09">
            <w:pPr>
              <w:jc w:val="center"/>
              <w:rPr>
                <w:rFonts w:eastAsiaTheme="minorEastAsia"/>
                <w:b/>
                <w:lang w:val="kk-KZ" w:eastAsia="ru-RU"/>
              </w:rPr>
            </w:pPr>
            <w:r w:rsidRPr="00476F5B">
              <w:rPr>
                <w:rFonts w:eastAsiaTheme="minorEastAsia"/>
                <w:b/>
                <w:lang w:eastAsia="ru-RU"/>
              </w:rPr>
              <w:t xml:space="preserve">№ </w:t>
            </w:r>
            <w:proofErr w:type="gramStart"/>
            <w:r w:rsidRPr="00476F5B">
              <w:rPr>
                <w:rFonts w:eastAsiaTheme="minorEastAsia"/>
                <w:b/>
                <w:lang w:val="kk-KZ" w:eastAsia="ru-RU"/>
              </w:rPr>
              <w:t>р</w:t>
            </w:r>
            <w:proofErr w:type="gramEnd"/>
            <w:r w:rsidRPr="00476F5B">
              <w:rPr>
                <w:rFonts w:eastAsiaTheme="minorEastAsia"/>
                <w:b/>
                <w:lang w:val="kk-KZ" w:eastAsia="ru-RU"/>
              </w:rPr>
              <w:t>/р</w:t>
            </w:r>
          </w:p>
        </w:tc>
        <w:tc>
          <w:tcPr>
            <w:tcW w:w="742" w:type="pct"/>
            <w:vAlign w:val="center"/>
          </w:tcPr>
          <w:p w14:paraId="7295266D" w14:textId="77777777" w:rsidR="00376FD2" w:rsidRPr="00476F5B" w:rsidRDefault="00376FD2" w:rsidP="005D2C09">
            <w:pPr>
              <w:jc w:val="center"/>
              <w:rPr>
                <w:rFonts w:eastAsiaTheme="minorEastAsia"/>
                <w:b/>
                <w:lang w:val="kk-KZ" w:eastAsia="ru-RU"/>
              </w:rPr>
            </w:pPr>
            <w:r w:rsidRPr="00476F5B">
              <w:rPr>
                <w:rFonts w:eastAsiaTheme="minorEastAsia"/>
                <w:b/>
                <w:lang w:val="kk-KZ" w:eastAsia="ru-RU"/>
              </w:rPr>
              <w:t>Жөнелтуші</w:t>
            </w:r>
          </w:p>
        </w:tc>
        <w:tc>
          <w:tcPr>
            <w:tcW w:w="727" w:type="pct"/>
            <w:vAlign w:val="center"/>
          </w:tcPr>
          <w:p w14:paraId="5EF00C59" w14:textId="77777777" w:rsidR="00376FD2" w:rsidRPr="00476F5B" w:rsidRDefault="00376FD2" w:rsidP="005D2C09">
            <w:pPr>
              <w:jc w:val="center"/>
              <w:rPr>
                <w:rFonts w:eastAsiaTheme="minorEastAsia"/>
                <w:b/>
                <w:lang w:eastAsia="ru-RU"/>
              </w:rPr>
            </w:pPr>
            <w:proofErr w:type="spellStart"/>
            <w:r w:rsidRPr="00476F5B">
              <w:rPr>
                <w:rFonts w:eastAsiaTheme="minorEastAsia"/>
                <w:b/>
                <w:lang w:eastAsia="ru-RU"/>
              </w:rPr>
              <w:t>Жөнелту</w:t>
            </w:r>
            <w:proofErr w:type="spellEnd"/>
            <w:r w:rsidRPr="00476F5B">
              <w:rPr>
                <w:rFonts w:eastAsiaTheme="minorEastAsia"/>
                <w:b/>
                <w:lang w:eastAsia="ru-RU"/>
              </w:rPr>
              <w:t xml:space="preserve"> </w:t>
            </w:r>
            <w:proofErr w:type="spellStart"/>
            <w:r w:rsidRPr="00476F5B">
              <w:rPr>
                <w:rFonts w:eastAsiaTheme="minorEastAsia"/>
                <w:b/>
                <w:lang w:eastAsia="ru-RU"/>
              </w:rPr>
              <w:t>нөмі</w:t>
            </w:r>
            <w:proofErr w:type="gramStart"/>
            <w:r w:rsidRPr="00476F5B">
              <w:rPr>
                <w:rFonts w:eastAsiaTheme="minorEastAsia"/>
                <w:b/>
                <w:lang w:eastAsia="ru-RU"/>
              </w:rPr>
              <w:t>р</w:t>
            </w:r>
            <w:proofErr w:type="gramEnd"/>
            <w:r w:rsidRPr="00476F5B">
              <w:rPr>
                <w:rFonts w:eastAsiaTheme="minorEastAsia"/>
                <w:b/>
                <w:lang w:eastAsia="ru-RU"/>
              </w:rPr>
              <w:t>і</w:t>
            </w:r>
            <w:proofErr w:type="spellEnd"/>
          </w:p>
        </w:tc>
        <w:tc>
          <w:tcPr>
            <w:tcW w:w="612" w:type="pct"/>
            <w:vAlign w:val="center"/>
          </w:tcPr>
          <w:p w14:paraId="3A1689C6" w14:textId="77777777" w:rsidR="00376FD2" w:rsidRPr="00476F5B" w:rsidRDefault="00376FD2" w:rsidP="005D2C09">
            <w:pPr>
              <w:jc w:val="center"/>
              <w:rPr>
                <w:rFonts w:eastAsiaTheme="minorEastAsia"/>
                <w:b/>
                <w:lang w:val="kk-KZ" w:eastAsia="ru-RU"/>
              </w:rPr>
            </w:pPr>
            <w:r w:rsidRPr="00476F5B">
              <w:rPr>
                <w:rFonts w:eastAsiaTheme="minorEastAsia"/>
                <w:b/>
                <w:lang w:val="kk-KZ" w:eastAsia="ru-RU"/>
              </w:rPr>
              <w:t>Жөнелту күні</w:t>
            </w:r>
          </w:p>
        </w:tc>
        <w:tc>
          <w:tcPr>
            <w:tcW w:w="679" w:type="pct"/>
            <w:vAlign w:val="center"/>
          </w:tcPr>
          <w:p w14:paraId="0DB049CC" w14:textId="77777777" w:rsidR="00376FD2" w:rsidRPr="00476F5B" w:rsidRDefault="00376FD2"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сомасы</w:t>
            </w:r>
            <w:proofErr w:type="spellEnd"/>
          </w:p>
        </w:tc>
        <w:tc>
          <w:tcPr>
            <w:tcW w:w="545" w:type="pct"/>
            <w:vAlign w:val="center"/>
          </w:tcPr>
          <w:p w14:paraId="3F0BDAEB" w14:textId="77777777" w:rsidR="00376FD2" w:rsidRPr="00476F5B" w:rsidRDefault="00376FD2"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салмағы</w:t>
            </w:r>
            <w:proofErr w:type="spellEnd"/>
          </w:p>
        </w:tc>
        <w:tc>
          <w:tcPr>
            <w:tcW w:w="748" w:type="pct"/>
            <w:vAlign w:val="center"/>
          </w:tcPr>
          <w:p w14:paraId="44DA51F9" w14:textId="77777777" w:rsidR="00376FD2" w:rsidRPr="00476F5B" w:rsidRDefault="00376FD2" w:rsidP="005D2C09">
            <w:pPr>
              <w:jc w:val="center"/>
              <w:rPr>
                <w:rFonts w:eastAsiaTheme="minorEastAsia"/>
                <w:b/>
                <w:lang w:eastAsia="ru-RU"/>
              </w:rPr>
            </w:pPr>
            <w:proofErr w:type="spellStart"/>
            <w:r w:rsidRPr="00476F5B">
              <w:rPr>
                <w:rFonts w:eastAsiaTheme="minorEastAsia"/>
                <w:b/>
                <w:lang w:eastAsia="ru-RU"/>
              </w:rPr>
              <w:t>Қосымша</w:t>
            </w:r>
            <w:proofErr w:type="spellEnd"/>
            <w:r w:rsidRPr="00476F5B">
              <w:rPr>
                <w:rFonts w:eastAsiaTheme="minorEastAsia"/>
                <w:b/>
                <w:lang w:eastAsia="ru-RU"/>
              </w:rPr>
              <w:t xml:space="preserve"> </w:t>
            </w:r>
            <w:proofErr w:type="spellStart"/>
            <w:r w:rsidRPr="00476F5B">
              <w:rPr>
                <w:rFonts w:eastAsiaTheme="minorEastAsia"/>
                <w:b/>
                <w:lang w:eastAsia="ru-RU"/>
              </w:rPr>
              <w:t>қызметтер</w:t>
            </w:r>
            <w:proofErr w:type="spellEnd"/>
          </w:p>
        </w:tc>
        <w:tc>
          <w:tcPr>
            <w:tcW w:w="663" w:type="pct"/>
            <w:vAlign w:val="center"/>
          </w:tcPr>
          <w:p w14:paraId="068786D1" w14:textId="77777777" w:rsidR="00376FD2" w:rsidRPr="00476F5B" w:rsidRDefault="00376FD2" w:rsidP="005D2C09">
            <w:pPr>
              <w:jc w:val="center"/>
              <w:rPr>
                <w:rFonts w:eastAsiaTheme="minorEastAsia"/>
                <w:b/>
                <w:lang w:val="kk-KZ" w:eastAsia="ru-RU"/>
              </w:rPr>
            </w:pPr>
            <w:r w:rsidRPr="00476F5B">
              <w:rPr>
                <w:rFonts w:eastAsiaTheme="minorEastAsia"/>
                <w:b/>
                <w:lang w:val="kk-KZ" w:eastAsia="ru-RU"/>
              </w:rPr>
              <w:t>Алушы</w:t>
            </w:r>
          </w:p>
        </w:tc>
      </w:tr>
      <w:tr w:rsidR="00376FD2" w:rsidRPr="00476F5B" w14:paraId="0C51E05A" w14:textId="77777777" w:rsidTr="005D2C09">
        <w:trPr>
          <w:trHeight w:val="460"/>
        </w:trPr>
        <w:tc>
          <w:tcPr>
            <w:tcW w:w="284" w:type="pct"/>
          </w:tcPr>
          <w:p w14:paraId="2A2E739A" w14:textId="77777777" w:rsidR="00376FD2" w:rsidRPr="00476F5B" w:rsidRDefault="00376FD2" w:rsidP="005D2C09">
            <w:pPr>
              <w:rPr>
                <w:rFonts w:eastAsiaTheme="minorEastAsia"/>
                <w:sz w:val="28"/>
                <w:szCs w:val="28"/>
                <w:lang w:eastAsia="ru-RU"/>
              </w:rPr>
            </w:pPr>
          </w:p>
        </w:tc>
        <w:tc>
          <w:tcPr>
            <w:tcW w:w="742" w:type="pct"/>
          </w:tcPr>
          <w:p w14:paraId="5315A37A" w14:textId="77777777" w:rsidR="00376FD2" w:rsidRPr="00476F5B" w:rsidRDefault="00376FD2" w:rsidP="005D2C09">
            <w:pPr>
              <w:rPr>
                <w:rFonts w:eastAsiaTheme="minorEastAsia"/>
                <w:sz w:val="28"/>
                <w:szCs w:val="28"/>
                <w:lang w:eastAsia="ru-RU"/>
              </w:rPr>
            </w:pPr>
          </w:p>
        </w:tc>
        <w:tc>
          <w:tcPr>
            <w:tcW w:w="727" w:type="pct"/>
          </w:tcPr>
          <w:p w14:paraId="002D5292" w14:textId="77777777" w:rsidR="00376FD2" w:rsidRPr="00476F5B" w:rsidRDefault="00376FD2" w:rsidP="005D2C09">
            <w:pPr>
              <w:rPr>
                <w:rFonts w:eastAsiaTheme="minorEastAsia"/>
                <w:sz w:val="28"/>
                <w:szCs w:val="28"/>
                <w:lang w:eastAsia="ru-RU"/>
              </w:rPr>
            </w:pPr>
          </w:p>
        </w:tc>
        <w:tc>
          <w:tcPr>
            <w:tcW w:w="612" w:type="pct"/>
          </w:tcPr>
          <w:p w14:paraId="65C556F2" w14:textId="77777777" w:rsidR="00376FD2" w:rsidRPr="00476F5B" w:rsidRDefault="00376FD2" w:rsidP="005D2C09">
            <w:pPr>
              <w:rPr>
                <w:rFonts w:eastAsiaTheme="minorEastAsia"/>
                <w:sz w:val="28"/>
                <w:szCs w:val="28"/>
                <w:lang w:eastAsia="ru-RU"/>
              </w:rPr>
            </w:pPr>
          </w:p>
        </w:tc>
        <w:tc>
          <w:tcPr>
            <w:tcW w:w="679" w:type="pct"/>
          </w:tcPr>
          <w:p w14:paraId="5EA56CB0" w14:textId="77777777" w:rsidR="00376FD2" w:rsidRPr="00476F5B" w:rsidRDefault="00376FD2" w:rsidP="005D2C09">
            <w:pPr>
              <w:rPr>
                <w:rFonts w:eastAsiaTheme="minorEastAsia"/>
                <w:sz w:val="28"/>
                <w:szCs w:val="28"/>
                <w:lang w:eastAsia="ru-RU"/>
              </w:rPr>
            </w:pPr>
          </w:p>
        </w:tc>
        <w:tc>
          <w:tcPr>
            <w:tcW w:w="545" w:type="pct"/>
          </w:tcPr>
          <w:p w14:paraId="0B477DF2" w14:textId="77777777" w:rsidR="00376FD2" w:rsidRPr="00476F5B" w:rsidRDefault="00376FD2" w:rsidP="005D2C09">
            <w:pPr>
              <w:rPr>
                <w:rFonts w:eastAsiaTheme="minorEastAsia"/>
                <w:sz w:val="28"/>
                <w:szCs w:val="28"/>
                <w:lang w:eastAsia="ru-RU"/>
              </w:rPr>
            </w:pPr>
          </w:p>
        </w:tc>
        <w:tc>
          <w:tcPr>
            <w:tcW w:w="748" w:type="pct"/>
          </w:tcPr>
          <w:p w14:paraId="50B776DE" w14:textId="77777777" w:rsidR="00376FD2" w:rsidRPr="00476F5B" w:rsidRDefault="00376FD2" w:rsidP="005D2C09">
            <w:pPr>
              <w:rPr>
                <w:rFonts w:eastAsiaTheme="minorEastAsia"/>
                <w:lang w:val="kk-KZ" w:eastAsia="ru-RU"/>
              </w:rPr>
            </w:pPr>
            <w:r w:rsidRPr="00476F5B">
              <w:rPr>
                <w:rFonts w:eastAsiaTheme="minorEastAsia"/>
                <w:lang w:val="kk-KZ" w:eastAsia="ru-RU"/>
              </w:rPr>
              <w:t>Өте тығыз жеткізу</w:t>
            </w:r>
          </w:p>
          <w:p w14:paraId="29580734" w14:textId="77777777" w:rsidR="00376FD2" w:rsidRPr="00476F5B" w:rsidRDefault="00376FD2" w:rsidP="005D2C09">
            <w:pPr>
              <w:rPr>
                <w:rFonts w:eastAsiaTheme="minorEastAsia"/>
                <w:lang w:eastAsia="ru-RU"/>
              </w:rPr>
            </w:pPr>
          </w:p>
          <w:p w14:paraId="31192697" w14:textId="77777777" w:rsidR="00376FD2" w:rsidRPr="00476F5B" w:rsidRDefault="00376FD2" w:rsidP="005D2C09">
            <w:pPr>
              <w:rPr>
                <w:rFonts w:eastAsiaTheme="minorEastAsia"/>
                <w:lang w:eastAsia="ru-RU"/>
              </w:rPr>
            </w:pPr>
            <w:r w:rsidRPr="00476F5B">
              <w:rPr>
                <w:rFonts w:eastAsiaTheme="minorEastAsia"/>
                <w:lang w:eastAsia="ru-RU"/>
              </w:rPr>
              <w:t>Командир</w:t>
            </w:r>
            <w:r w:rsidRPr="00476F5B">
              <w:rPr>
                <w:rFonts w:eastAsiaTheme="minorEastAsia"/>
                <w:lang w:val="kk-KZ" w:eastAsia="ru-RU"/>
              </w:rPr>
              <w:t>лік</w:t>
            </w:r>
            <w:r w:rsidRPr="00476F5B">
              <w:rPr>
                <w:rFonts w:eastAsiaTheme="minorEastAsia"/>
                <w:lang w:eastAsia="ru-RU"/>
              </w:rPr>
              <w:t xml:space="preserve"> по</w:t>
            </w:r>
            <w:r w:rsidRPr="00476F5B">
              <w:rPr>
                <w:rFonts w:eastAsiaTheme="minorEastAsia"/>
                <w:lang w:val="kk-KZ" w:eastAsia="ru-RU"/>
              </w:rPr>
              <w:t>ш</w:t>
            </w:r>
            <w:r w:rsidRPr="00476F5B">
              <w:rPr>
                <w:rFonts w:eastAsiaTheme="minorEastAsia"/>
                <w:lang w:eastAsia="ru-RU"/>
              </w:rPr>
              <w:t>та</w:t>
            </w:r>
          </w:p>
          <w:p w14:paraId="2CEA3A62" w14:textId="77777777" w:rsidR="00376FD2" w:rsidRPr="00476F5B" w:rsidRDefault="00376FD2" w:rsidP="005D2C09">
            <w:pPr>
              <w:rPr>
                <w:rFonts w:eastAsiaTheme="minorEastAsia"/>
                <w:lang w:eastAsia="ru-RU"/>
              </w:rPr>
            </w:pPr>
          </w:p>
          <w:p w14:paraId="30CE9F0A" w14:textId="77777777" w:rsidR="00376FD2" w:rsidRPr="00476F5B" w:rsidRDefault="00376FD2" w:rsidP="005D2C09">
            <w:pPr>
              <w:rPr>
                <w:rFonts w:eastAsiaTheme="minorEastAsia"/>
                <w:sz w:val="28"/>
                <w:szCs w:val="28"/>
                <w:lang w:val="kk-KZ" w:eastAsia="ru-RU"/>
              </w:rPr>
            </w:pPr>
            <w:r w:rsidRPr="00476F5B">
              <w:rPr>
                <w:rFonts w:eastAsiaTheme="minorEastAsia"/>
                <w:lang w:val="kk-KZ" w:eastAsia="ru-RU"/>
              </w:rPr>
              <w:t>Тапсырыстық хабарламамен</w:t>
            </w:r>
          </w:p>
        </w:tc>
        <w:tc>
          <w:tcPr>
            <w:tcW w:w="663" w:type="pct"/>
          </w:tcPr>
          <w:p w14:paraId="01B80985" w14:textId="77777777" w:rsidR="00376FD2" w:rsidRPr="00476F5B" w:rsidRDefault="00376FD2" w:rsidP="005D2C09">
            <w:pPr>
              <w:rPr>
                <w:rFonts w:eastAsiaTheme="minorEastAsia"/>
                <w:sz w:val="28"/>
                <w:szCs w:val="28"/>
                <w:lang w:eastAsia="ru-RU"/>
              </w:rPr>
            </w:pPr>
          </w:p>
        </w:tc>
      </w:tr>
    </w:tbl>
    <w:p w14:paraId="3C18968B" w14:textId="77777777" w:rsidR="00376FD2" w:rsidRPr="00752660" w:rsidRDefault="00376FD2" w:rsidP="00376FD2">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42919EBB" w14:textId="77777777" w:rsidR="00376FD2" w:rsidRP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67833403"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3F76002E"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2CF1C67E"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5258AB2F"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2EAC1AFE"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1B9451DA"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2414C7ED"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4C469D9F"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4C19C463"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138FEBD3"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1356B9AC"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2F6F4D41" w14:textId="77777777" w:rsidR="00376FD2" w:rsidRDefault="00376FD2"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19F43AB9" w14:textId="77777777"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lastRenderedPageBreak/>
        <w:t>Техническая спецификация закупаемых услуг (заполняется заказчиком)</w:t>
      </w:r>
    </w:p>
    <w:p w14:paraId="497D831A" w14:textId="55E54FFF" w:rsidR="00753322" w:rsidRPr="00A04BE7"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u w:val="single"/>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00A04BE7">
        <w:rPr>
          <w:rFonts w:ascii="Times New Roman" w:eastAsia="Times New Roman" w:hAnsi="Times New Roman" w:cs="Times New Roman"/>
          <w:color w:val="333333"/>
          <w:sz w:val="28"/>
          <w:szCs w:val="28"/>
          <w:u w:val="single"/>
          <w:lang w:val="kk-KZ" w:eastAsia="ru-RU"/>
        </w:rPr>
        <w:t xml:space="preserve"> филиал </w:t>
      </w:r>
      <w:r w:rsidR="00A04BE7">
        <w:rPr>
          <w:rFonts w:ascii="Times New Roman" w:eastAsia="Times New Roman" w:hAnsi="Times New Roman" w:cs="Times New Roman"/>
          <w:color w:val="333333"/>
          <w:sz w:val="28"/>
          <w:szCs w:val="28"/>
          <w:u w:val="single"/>
          <w:lang w:eastAsia="ru-RU"/>
        </w:rPr>
        <w:t>«Восточный»</w:t>
      </w:r>
    </w:p>
    <w:p w14:paraId="6F1B699D" w14:textId="77777777"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Наименован</w:t>
      </w:r>
      <w:r w:rsidR="00753322">
        <w:rPr>
          <w:rFonts w:ascii="Times New Roman" w:eastAsia="Times New Roman" w:hAnsi="Times New Roman" w:cs="Times New Roman"/>
          <w:color w:val="333333"/>
          <w:sz w:val="28"/>
          <w:szCs w:val="28"/>
          <w:lang w:eastAsia="ru-RU"/>
        </w:rPr>
        <w:t>ие организатора _______________</w:t>
      </w:r>
    </w:p>
    <w:p w14:paraId="09AF9ED4" w14:textId="77777777"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конкурс</w:t>
      </w:r>
      <w:r w:rsidR="00753322">
        <w:rPr>
          <w:rFonts w:ascii="Times New Roman" w:eastAsia="Times New Roman" w:hAnsi="Times New Roman" w:cs="Times New Roman"/>
          <w:color w:val="333333"/>
          <w:sz w:val="28"/>
          <w:szCs w:val="28"/>
          <w:lang w:eastAsia="ru-RU"/>
        </w:rPr>
        <w:t>а _____________________________</w:t>
      </w:r>
    </w:p>
    <w:p w14:paraId="316CE8FC" w14:textId="77777777" w:rsidR="00753322" w:rsidRDefault="00C977C5" w:rsidP="00753322">
      <w:pPr>
        <w:autoSpaceDE w:val="0"/>
        <w:autoSpaceDN w:val="0"/>
        <w:adjustRightInd w:val="0"/>
        <w:spacing w:after="0" w:line="240" w:lineRule="auto"/>
        <w:ind w:left="720" w:hanging="360"/>
        <w:rPr>
          <w:rFonts w:ascii="Times New Roman" w:hAnsi="Times New Roman" w:cs="Times New Roman"/>
          <w:color w:val="000000"/>
          <w:sz w:val="28"/>
          <w:szCs w:val="28"/>
          <w:u w:val="single"/>
        </w:rPr>
      </w:pPr>
      <w:r w:rsidRPr="00E43AB7">
        <w:rPr>
          <w:rFonts w:ascii="Times New Roman" w:eastAsia="Times New Roman" w:hAnsi="Times New Roman" w:cs="Times New Roman"/>
          <w:color w:val="333333"/>
          <w:sz w:val="28"/>
          <w:szCs w:val="28"/>
          <w:lang w:eastAsia="ru-RU"/>
        </w:rPr>
        <w:t xml:space="preserve">Наименование конкурса </w:t>
      </w:r>
      <w:r w:rsidR="00753322" w:rsidRPr="00753322">
        <w:rPr>
          <w:rFonts w:ascii="Times New Roman" w:hAnsi="Times New Roman" w:cs="Times New Roman"/>
          <w:color w:val="000000"/>
          <w:sz w:val="28"/>
          <w:szCs w:val="28"/>
          <w:u w:val="single"/>
        </w:rPr>
        <w:t>Услуги по</w:t>
      </w:r>
      <w:r w:rsidR="00753322">
        <w:rPr>
          <w:rFonts w:ascii="Times New Roman" w:hAnsi="Times New Roman" w:cs="Times New Roman"/>
          <w:color w:val="000000"/>
          <w:sz w:val="28"/>
          <w:szCs w:val="28"/>
          <w:u w:val="single"/>
        </w:rPr>
        <w:t xml:space="preserve"> ускоренной/курьерской почтовой связи</w:t>
      </w:r>
    </w:p>
    <w:p w14:paraId="3A32C757" w14:textId="77777777"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лота __</w:t>
      </w:r>
      <w:r w:rsidR="00753322">
        <w:rPr>
          <w:rFonts w:ascii="Times New Roman" w:eastAsia="Times New Roman" w:hAnsi="Times New Roman" w:cs="Times New Roman"/>
          <w:color w:val="333333"/>
          <w:sz w:val="28"/>
          <w:szCs w:val="28"/>
          <w:lang w:eastAsia="ru-RU"/>
        </w:rPr>
        <w:t>______________________________</w:t>
      </w:r>
    </w:p>
    <w:p w14:paraId="49162C7F" w14:textId="77777777" w:rsidR="00C977C5" w:rsidRPr="00E43AB7"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14:paraId="621B0EA1" w14:textId="77777777" w:rsidTr="00C977C5">
        <w:tc>
          <w:tcPr>
            <w:tcW w:w="4403" w:type="dxa"/>
            <w:tcMar>
              <w:top w:w="105" w:type="dxa"/>
              <w:left w:w="150" w:type="dxa"/>
              <w:bottom w:w="105" w:type="dxa"/>
              <w:right w:w="150" w:type="dxa"/>
            </w:tcMar>
            <w:hideMark/>
          </w:tcPr>
          <w:p w14:paraId="72B5E072"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14:paraId="46706D39"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5124FD91" w14:textId="77777777" w:rsidTr="00C977C5">
        <w:tc>
          <w:tcPr>
            <w:tcW w:w="4403" w:type="dxa"/>
            <w:tcMar>
              <w:top w:w="105" w:type="dxa"/>
              <w:left w:w="150" w:type="dxa"/>
              <w:bottom w:w="105" w:type="dxa"/>
              <w:right w:w="150" w:type="dxa"/>
            </w:tcMar>
            <w:hideMark/>
          </w:tcPr>
          <w:p w14:paraId="430D180C"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hideMark/>
          </w:tcPr>
          <w:p w14:paraId="68604ADD"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16AEAE23" w14:textId="77777777" w:rsidTr="00C977C5">
        <w:tc>
          <w:tcPr>
            <w:tcW w:w="4403" w:type="dxa"/>
            <w:tcMar>
              <w:top w:w="105" w:type="dxa"/>
              <w:left w:w="150" w:type="dxa"/>
              <w:bottom w:w="105" w:type="dxa"/>
              <w:right w:w="150" w:type="dxa"/>
            </w:tcMar>
            <w:hideMark/>
          </w:tcPr>
          <w:p w14:paraId="13207221"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hideMark/>
          </w:tcPr>
          <w:p w14:paraId="5EC71648"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459D5E6E" w14:textId="77777777" w:rsidTr="00C977C5">
        <w:tc>
          <w:tcPr>
            <w:tcW w:w="4403" w:type="dxa"/>
            <w:tcMar>
              <w:top w:w="105" w:type="dxa"/>
              <w:left w:w="150" w:type="dxa"/>
              <w:bottom w:w="105" w:type="dxa"/>
              <w:right w:w="150" w:type="dxa"/>
            </w:tcMar>
            <w:hideMark/>
          </w:tcPr>
          <w:p w14:paraId="465B305C"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hideMark/>
          </w:tcPr>
          <w:p w14:paraId="335B0361"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071CA32C" w14:textId="77777777" w:rsidTr="00C977C5">
        <w:tc>
          <w:tcPr>
            <w:tcW w:w="4403" w:type="dxa"/>
            <w:tcMar>
              <w:top w:w="105" w:type="dxa"/>
              <w:left w:w="150" w:type="dxa"/>
              <w:bottom w:w="105" w:type="dxa"/>
              <w:right w:w="150" w:type="dxa"/>
            </w:tcMar>
            <w:hideMark/>
          </w:tcPr>
          <w:p w14:paraId="413C72A9"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14:paraId="470788EC"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5EDF3B47" w14:textId="77777777" w:rsidTr="00C977C5">
        <w:tc>
          <w:tcPr>
            <w:tcW w:w="4403" w:type="dxa"/>
            <w:tcMar>
              <w:top w:w="105" w:type="dxa"/>
              <w:left w:w="150" w:type="dxa"/>
              <w:bottom w:w="105" w:type="dxa"/>
              <w:right w:w="150" w:type="dxa"/>
            </w:tcMar>
            <w:hideMark/>
          </w:tcPr>
          <w:p w14:paraId="70AC95DD"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14:paraId="27FE390C"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41D56538" w14:textId="77777777" w:rsidTr="00C977C5">
        <w:tc>
          <w:tcPr>
            <w:tcW w:w="4403" w:type="dxa"/>
            <w:tcMar>
              <w:top w:w="105" w:type="dxa"/>
              <w:left w:w="150" w:type="dxa"/>
              <w:bottom w:w="105" w:type="dxa"/>
              <w:right w:w="150" w:type="dxa"/>
            </w:tcMar>
            <w:hideMark/>
          </w:tcPr>
          <w:p w14:paraId="34F1FC4B"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hideMark/>
          </w:tcPr>
          <w:p w14:paraId="4268997F"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1EB39E6E" w14:textId="77777777" w:rsidTr="00C977C5">
        <w:tc>
          <w:tcPr>
            <w:tcW w:w="4403" w:type="dxa"/>
            <w:tcMar>
              <w:top w:w="105" w:type="dxa"/>
              <w:left w:w="150" w:type="dxa"/>
              <w:bottom w:w="105" w:type="dxa"/>
              <w:right w:w="150" w:type="dxa"/>
            </w:tcMar>
            <w:hideMark/>
          </w:tcPr>
          <w:p w14:paraId="3298E525"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hideMark/>
          </w:tcPr>
          <w:p w14:paraId="2E9B8114"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2002E221" w14:textId="77777777" w:rsidTr="00C977C5">
        <w:tc>
          <w:tcPr>
            <w:tcW w:w="4403" w:type="dxa"/>
            <w:tcMar>
              <w:top w:w="105" w:type="dxa"/>
              <w:left w:w="150" w:type="dxa"/>
              <w:bottom w:w="105" w:type="dxa"/>
              <w:right w:w="150" w:type="dxa"/>
            </w:tcMar>
            <w:hideMark/>
          </w:tcPr>
          <w:p w14:paraId="6BD1A458"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14:paraId="649AC19F" w14:textId="77777777"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14:paraId="3004ADE8" w14:textId="77777777" w:rsidTr="00C977C5">
        <w:tc>
          <w:tcPr>
            <w:tcW w:w="4403" w:type="dxa"/>
            <w:tcMar>
              <w:top w:w="105" w:type="dxa"/>
              <w:left w:w="150" w:type="dxa"/>
              <w:bottom w:w="105" w:type="dxa"/>
              <w:right w:w="150" w:type="dxa"/>
            </w:tcMar>
            <w:hideMark/>
          </w:tcPr>
          <w:p w14:paraId="29A9DF03"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14:paraId="74DD3374"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val="kk-KZ" w:eastAsia="ru-RU"/>
              </w:rPr>
              <w:t xml:space="preserve">1. </w:t>
            </w:r>
            <w:r w:rsidRPr="004C667B">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14:paraId="650BE046"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val="kk-KZ" w:eastAsia="ru-RU"/>
              </w:rPr>
              <w:t xml:space="preserve"> 2. </w:t>
            </w:r>
            <w:r w:rsidRPr="004C667B">
              <w:rPr>
                <w:rFonts w:ascii="Times New Roman" w:hAnsi="Times New Roman" w:cs="Times New Roman"/>
                <w:bCs/>
                <w:color w:val="000000" w:themeColor="text1"/>
                <w:sz w:val="28"/>
                <w:szCs w:val="28"/>
                <w:lang w:eastAsia="ru-RU"/>
              </w:rPr>
              <w:t>Работники (представители) Исполнителя - курьеры и курьеры-водители.</w:t>
            </w:r>
          </w:p>
          <w:p w14:paraId="13A7D671"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3. </w:t>
            </w:r>
            <w:r w:rsidRPr="004C667B">
              <w:rPr>
                <w:rFonts w:ascii="Times New Roman" w:hAnsi="Times New Roman" w:cs="Times New Roman"/>
                <w:bCs/>
                <w:color w:val="000000" w:themeColor="text1"/>
                <w:sz w:val="28"/>
                <w:szCs w:val="28"/>
                <w:lang w:eastAsia="ru-RU"/>
              </w:rPr>
              <w:t xml:space="preserve">Отправления (пакеты/посылки с </w:t>
            </w:r>
            <w:r w:rsidRPr="004C667B">
              <w:rPr>
                <w:rFonts w:ascii="Times New Roman" w:hAnsi="Times New Roman" w:cs="Times New Roman"/>
                <w:bCs/>
                <w:color w:val="000000" w:themeColor="text1"/>
                <w:sz w:val="28"/>
                <w:szCs w:val="28"/>
                <w:lang w:eastAsia="ru-RU"/>
              </w:rPr>
              <w:lastRenderedPageBreak/>
              <w:t>вложениями в виде корреспонденции). Хорошее качество накладных (четкое изображение на втором и третьем экземпляре).</w:t>
            </w:r>
          </w:p>
          <w:p w14:paraId="28DA6DF1"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val="kk-KZ" w:eastAsia="ru-RU"/>
              </w:rPr>
              <w:t xml:space="preserve"> 4. </w:t>
            </w:r>
            <w:r w:rsidRPr="004C667B">
              <w:rPr>
                <w:rFonts w:ascii="Times New Roman" w:hAnsi="Times New Roman" w:cs="Times New Roman"/>
                <w:bCs/>
                <w:color w:val="000000" w:themeColor="text1"/>
                <w:sz w:val="28"/>
                <w:szCs w:val="28"/>
                <w:lang w:eastAsia="ru-RU"/>
              </w:rPr>
              <w:t>Отправитель - заказчик, являющийся юридическим лицом.</w:t>
            </w:r>
          </w:p>
          <w:p w14:paraId="5EB87590"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5. </w:t>
            </w:r>
            <w:r w:rsidRPr="004C667B">
              <w:rPr>
                <w:rFonts w:ascii="Times New Roman" w:hAnsi="Times New Roman" w:cs="Times New Roman"/>
                <w:bCs/>
                <w:color w:val="000000" w:themeColor="text1"/>
                <w:sz w:val="28"/>
                <w:szCs w:val="28"/>
                <w:lang w:eastAsia="ru-RU"/>
              </w:rPr>
              <w:t>Адресат - получатель либо представитель получателя.</w:t>
            </w:r>
          </w:p>
          <w:p w14:paraId="65830C4C"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6. </w:t>
            </w:r>
            <w:r w:rsidRPr="004C667B">
              <w:rPr>
                <w:rFonts w:ascii="Times New Roman" w:hAnsi="Times New Roman" w:cs="Times New Roman"/>
                <w:bCs/>
                <w:color w:val="000000" w:themeColor="text1"/>
                <w:sz w:val="28"/>
                <w:szCs w:val="28"/>
                <w:lang w:eastAsia="ru-RU"/>
              </w:rPr>
              <w:t xml:space="preserve">Форма </w:t>
            </w:r>
            <w:r w:rsidRPr="004C667B">
              <w:rPr>
                <w:rFonts w:ascii="Times New Roman" w:hAnsi="Times New Roman" w:cs="Times New Roman"/>
                <w:bCs/>
                <w:color w:val="000000" w:themeColor="text1"/>
                <w:sz w:val="28"/>
                <w:szCs w:val="28"/>
                <w:lang w:val="en-US" w:eastAsia="ru-RU"/>
              </w:rPr>
              <w:t>E</w:t>
            </w:r>
            <w:r w:rsidRPr="004C667B">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14:paraId="6F7BAA88"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7. </w:t>
            </w:r>
            <w:r w:rsidRPr="004C667B">
              <w:rPr>
                <w:rFonts w:ascii="Times New Roman" w:hAnsi="Times New Roman" w:cs="Times New Roman"/>
                <w:bCs/>
                <w:color w:val="000000" w:themeColor="text1"/>
                <w:sz w:val="28"/>
                <w:szCs w:val="28"/>
                <w:lang w:eastAsia="ru-RU"/>
              </w:rPr>
              <w:t>Форма Е</w:t>
            </w:r>
            <w:proofErr w:type="gramStart"/>
            <w:r w:rsidRPr="004C667B">
              <w:rPr>
                <w:rFonts w:ascii="Times New Roman" w:hAnsi="Times New Roman" w:cs="Times New Roman"/>
                <w:bCs/>
                <w:color w:val="000000" w:themeColor="text1"/>
                <w:sz w:val="28"/>
                <w:szCs w:val="28"/>
                <w:lang w:eastAsia="ru-RU"/>
              </w:rPr>
              <w:t>1</w:t>
            </w:r>
            <w:proofErr w:type="gramEnd"/>
            <w:r w:rsidRPr="004C667B">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14:paraId="764A04F6"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8. </w:t>
            </w:r>
            <w:r w:rsidRPr="004C667B">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14:paraId="10AD3E64"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9. </w:t>
            </w:r>
            <w:r w:rsidRPr="004C667B">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14:paraId="613F40E4" w14:textId="77777777" w:rsidR="004C667B" w:rsidRPr="004C667B" w:rsidRDefault="004C667B" w:rsidP="004C667B">
            <w:pPr>
              <w:contextualSpacing/>
              <w:jc w:val="both"/>
              <w:rPr>
                <w:rFonts w:ascii="Times New Roman" w:eastAsiaTheme="minorEastAsia" w:hAnsi="Times New Roman" w:cs="Times New Roman"/>
                <w:bCs/>
                <w:iCs/>
                <w:color w:val="000000" w:themeColor="text1"/>
                <w:sz w:val="28"/>
                <w:szCs w:val="28"/>
                <w:lang w:eastAsia="ru-RU"/>
              </w:rPr>
            </w:pPr>
            <w:r w:rsidRPr="004C667B">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C667B">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C667B">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14:paraId="52A95E5E" w14:textId="77777777" w:rsidR="004C667B" w:rsidRPr="004C667B" w:rsidRDefault="004C667B" w:rsidP="004C667B">
            <w:pPr>
              <w:contextualSpacing/>
              <w:jc w:val="both"/>
              <w:rPr>
                <w:rFonts w:ascii="Times New Roman" w:eastAsiaTheme="minorEastAsia" w:hAnsi="Times New Roman" w:cs="Times New Roman"/>
                <w:bCs/>
                <w:iCs/>
                <w:color w:val="000000" w:themeColor="text1"/>
                <w:sz w:val="28"/>
                <w:szCs w:val="28"/>
                <w:lang w:eastAsia="ru-RU"/>
              </w:rPr>
            </w:pPr>
            <w:r w:rsidRPr="004C667B">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14:paraId="4696196F" w14:textId="77777777" w:rsidR="004C667B" w:rsidRPr="004C667B" w:rsidRDefault="004C667B" w:rsidP="004C667B">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C667B">
              <w:rPr>
                <w:rFonts w:ascii="Times New Roman" w:eastAsiaTheme="minorEastAsia" w:hAnsi="Times New Roman" w:cs="Times New Roman"/>
                <w:bCs/>
                <w:iCs/>
                <w:color w:val="000000" w:themeColor="text1"/>
                <w:sz w:val="28"/>
                <w:szCs w:val="28"/>
                <w:lang w:eastAsia="ru-RU"/>
              </w:rPr>
              <w:t xml:space="preserve"> 5) пересылка и доставка экспресс отправлений всех Министерств  РК из рук в руки. </w:t>
            </w:r>
          </w:p>
          <w:p w14:paraId="075A96A3" w14:textId="77777777" w:rsidR="004C667B" w:rsidRPr="004C667B" w:rsidRDefault="004C667B" w:rsidP="004C667B">
            <w:pPr>
              <w:ind w:firstLine="34"/>
              <w:contextualSpacing/>
              <w:jc w:val="both"/>
              <w:rPr>
                <w:rFonts w:ascii="Times New Roman" w:eastAsiaTheme="minorEastAsia" w:hAnsi="Times New Roman" w:cs="Times New Roman"/>
                <w:sz w:val="28"/>
                <w:szCs w:val="28"/>
                <w:lang w:eastAsia="ru-RU"/>
              </w:rPr>
            </w:pPr>
            <w:r w:rsidRPr="004C667B">
              <w:rPr>
                <w:rFonts w:ascii="Times New Roman" w:eastAsiaTheme="minorEastAsia" w:hAnsi="Times New Roman" w:cs="Times New Roman"/>
                <w:bCs/>
                <w:iCs/>
                <w:color w:val="000000" w:themeColor="text1"/>
                <w:sz w:val="28"/>
                <w:szCs w:val="28"/>
                <w:lang w:val="kk-KZ" w:eastAsia="ru-RU"/>
              </w:rPr>
              <w:t xml:space="preserve"> 6)</w:t>
            </w:r>
            <w:r w:rsidRPr="004C667B">
              <w:rPr>
                <w:rFonts w:ascii="Times New Roman" w:eastAsiaTheme="minorEastAsia" w:hAnsi="Times New Roman" w:cs="Times New Roman"/>
                <w:lang w:eastAsia="ru-RU"/>
              </w:rPr>
              <w:t xml:space="preserve"> </w:t>
            </w:r>
            <w:r w:rsidRPr="004C667B">
              <w:rPr>
                <w:rFonts w:ascii="Times New Roman" w:eastAsiaTheme="minorEastAsia" w:hAnsi="Times New Roman" w:cs="Times New Roman"/>
                <w:sz w:val="28"/>
                <w:szCs w:val="28"/>
                <w:lang w:eastAsia="ru-RU"/>
              </w:rPr>
              <w:t xml:space="preserve">доставка срочных и сверхсрочных </w:t>
            </w:r>
            <w:r w:rsidRPr="004C667B">
              <w:rPr>
                <w:rFonts w:ascii="Times New Roman" w:eastAsiaTheme="minorEastAsia" w:hAnsi="Times New Roman" w:cs="Times New Roman"/>
                <w:sz w:val="28"/>
                <w:szCs w:val="28"/>
                <w:lang w:eastAsia="ru-RU"/>
              </w:rPr>
              <w:lastRenderedPageBreak/>
              <w:t>отправлений  –  в первой половине дня, на следующий день после получения отправлений, включая регионы (желательно);</w:t>
            </w:r>
          </w:p>
          <w:p w14:paraId="3951A07D" w14:textId="77777777" w:rsidR="004C667B" w:rsidRPr="004C667B" w:rsidRDefault="004C667B" w:rsidP="004C667B">
            <w:pPr>
              <w:ind w:firstLine="34"/>
              <w:contextualSpacing/>
              <w:jc w:val="both"/>
              <w:rPr>
                <w:rFonts w:ascii="Times New Roman" w:eastAsiaTheme="minorEastAsia" w:hAnsi="Times New Roman" w:cs="Times New Roman"/>
                <w:sz w:val="28"/>
                <w:szCs w:val="28"/>
                <w:lang w:eastAsia="ru-RU"/>
              </w:rPr>
            </w:pPr>
            <w:r w:rsidRPr="004C667B">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4C667B">
              <w:rPr>
                <w:rFonts w:ascii="Times New Roman" w:eastAsiaTheme="minorEastAsia" w:hAnsi="Times New Roman" w:cs="Times New Roman"/>
                <w:sz w:val="28"/>
                <w:szCs w:val="28"/>
                <w:lang w:eastAsia="ru-RU"/>
              </w:rPr>
              <w:t>-к</w:t>
            </w:r>
            <w:proofErr w:type="gramEnd"/>
            <w:r w:rsidRPr="004C667B">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C667B">
              <w:rPr>
                <w:rFonts w:ascii="Times New Roman" w:eastAsiaTheme="minorEastAsia" w:hAnsi="Times New Roman" w:cs="Times New Roman"/>
                <w:b/>
                <w:sz w:val="28"/>
                <w:szCs w:val="28"/>
                <w:lang w:eastAsia="ru-RU"/>
              </w:rPr>
              <w:t xml:space="preserve"> </w:t>
            </w:r>
          </w:p>
          <w:p w14:paraId="0B86BADF" w14:textId="77777777" w:rsidR="004C667B" w:rsidRPr="004C667B" w:rsidRDefault="004C667B" w:rsidP="004C667B">
            <w:pPr>
              <w:contextualSpacing/>
              <w:jc w:val="both"/>
              <w:rPr>
                <w:rFonts w:ascii="Times New Roman" w:eastAsiaTheme="minorEastAsia" w:hAnsi="Times New Roman" w:cs="Times New Roman"/>
                <w:bCs/>
                <w:iCs/>
                <w:color w:val="000000" w:themeColor="text1"/>
                <w:sz w:val="28"/>
                <w:szCs w:val="28"/>
                <w:lang w:eastAsia="ru-RU"/>
              </w:rPr>
            </w:pPr>
            <w:r w:rsidRPr="004C667B">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14:paraId="4ABBC039"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C667B">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C667B">
              <w:rPr>
                <w:rFonts w:ascii="Times New Roman" w:eastAsiaTheme="minorEastAsia" w:hAnsi="Times New Roman" w:cs="Times New Roman"/>
                <w:iCs/>
                <w:color w:val="000000" w:themeColor="text1"/>
                <w:sz w:val="28"/>
                <w:szCs w:val="28"/>
                <w:lang w:val="kk-KZ" w:eastAsia="ru-RU"/>
              </w:rPr>
              <w:t>4</w:t>
            </w:r>
            <w:proofErr w:type="gramEnd"/>
            <w:r w:rsidRPr="004C667B">
              <w:rPr>
                <w:rFonts w:ascii="Times New Roman" w:eastAsiaTheme="minorEastAsia" w:hAnsi="Times New Roman" w:cs="Times New Roman"/>
                <w:iCs/>
                <w:color w:val="000000" w:themeColor="text1"/>
                <w:sz w:val="28"/>
                <w:szCs w:val="28"/>
                <w:lang w:val="kk-KZ" w:eastAsia="ru-RU"/>
              </w:rPr>
              <w:t>, А5, скотч)</w:t>
            </w:r>
            <w:r w:rsidRPr="004C667B">
              <w:rPr>
                <w:rFonts w:ascii="Times New Roman" w:eastAsiaTheme="minorEastAsia" w:hAnsi="Times New Roman" w:cs="Times New Roman"/>
                <w:iCs/>
                <w:color w:val="000000" w:themeColor="text1"/>
                <w:sz w:val="28"/>
                <w:szCs w:val="28"/>
                <w:lang w:eastAsia="ru-RU"/>
              </w:rPr>
              <w:t>;</w:t>
            </w:r>
          </w:p>
          <w:p w14:paraId="1FCA21ED"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u w:val="single"/>
                <w:lang w:eastAsia="ru-RU"/>
              </w:rPr>
            </w:pPr>
            <w:r w:rsidRPr="004C667B">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14:paraId="2884450F"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14:paraId="755A209F"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eastAsia="ru-RU"/>
              </w:rPr>
              <w:t xml:space="preserve"> 12)  отправка почты </w:t>
            </w:r>
            <w:r w:rsidRPr="004C667B">
              <w:rPr>
                <w:rFonts w:ascii="Times New Roman" w:eastAsiaTheme="minorEastAsia" w:hAnsi="Times New Roman" w:cs="Times New Roman"/>
                <w:iCs/>
                <w:color w:val="000000" w:themeColor="text1"/>
                <w:sz w:val="28"/>
                <w:szCs w:val="28"/>
                <w:lang w:val="kk-KZ" w:eastAsia="ru-RU"/>
              </w:rPr>
              <w:t xml:space="preserve">должна </w:t>
            </w:r>
            <w:r w:rsidRPr="004C667B">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14:paraId="1DA25B3D"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C667B">
              <w:rPr>
                <w:rFonts w:ascii="Times New Roman" w:eastAsiaTheme="minorEastAsia" w:hAnsi="Times New Roman" w:cs="Times New Roman"/>
                <w:iCs/>
                <w:color w:val="000000" w:themeColor="text1"/>
                <w:sz w:val="28"/>
                <w:szCs w:val="28"/>
                <w:lang w:val="kk-KZ" w:eastAsia="ru-RU"/>
              </w:rPr>
              <w:t xml:space="preserve"> </w:t>
            </w:r>
          </w:p>
          <w:p w14:paraId="78930727"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C667B">
              <w:rPr>
                <w:rFonts w:ascii="Times New Roman" w:eastAsiaTheme="minorEastAsia" w:hAnsi="Times New Roman" w:cs="Times New Roman"/>
                <w:iCs/>
                <w:color w:val="000000" w:themeColor="text1"/>
                <w:sz w:val="28"/>
                <w:szCs w:val="28"/>
                <w:lang w:eastAsia="ru-RU"/>
              </w:rPr>
              <w:t xml:space="preserve">3% </w:t>
            </w:r>
            <w:r w:rsidRPr="004C667B">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14:paraId="3B8654C3"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доставку отправлений с объявленной ценностью.</w:t>
            </w:r>
          </w:p>
          <w:p w14:paraId="2B6E7E67" w14:textId="3934B7DD"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12.Исполнитель</w:t>
            </w:r>
            <w:r w:rsidR="00A04BE7">
              <w:rPr>
                <w:rFonts w:ascii="Times New Roman" w:eastAsiaTheme="minorEastAsia" w:hAnsi="Times New Roman" w:cs="Times New Roman"/>
                <w:iCs/>
                <w:color w:val="000000" w:themeColor="text1"/>
                <w:sz w:val="28"/>
                <w:szCs w:val="28"/>
                <w:lang w:val="kk-KZ" w:eastAsia="ru-RU"/>
              </w:rPr>
              <w:t xml:space="preserve"> </w:t>
            </w:r>
            <w:r w:rsidRPr="004C667B">
              <w:rPr>
                <w:rFonts w:ascii="Times New Roman" w:eastAsiaTheme="minorEastAsia" w:hAnsi="Times New Roman" w:cs="Times New Roman"/>
                <w:iCs/>
                <w:color w:val="000000" w:themeColor="text1"/>
                <w:sz w:val="28"/>
                <w:szCs w:val="28"/>
                <w:lang w:val="kk-KZ" w:eastAsia="ru-RU"/>
              </w:rPr>
              <w:t xml:space="preserve">должен предварительно уведомлять Заказчика </w:t>
            </w:r>
            <w:r w:rsidRPr="004C667B">
              <w:rPr>
                <w:rFonts w:ascii="Times New Roman" w:eastAsiaTheme="minorEastAsia" w:hAnsi="Times New Roman" w:cs="Times New Roman"/>
                <w:iCs/>
                <w:color w:val="000000" w:themeColor="text1"/>
                <w:sz w:val="28"/>
                <w:szCs w:val="28"/>
                <w:lang w:val="kk-KZ" w:eastAsia="ru-RU"/>
              </w:rPr>
              <w:lastRenderedPageBreak/>
              <w:t xml:space="preserve">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14:paraId="48F40CC9" w14:textId="47C33110"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офисах Заказчика по адресу: г.</w:t>
            </w:r>
            <w:r w:rsidR="00231A0D">
              <w:rPr>
                <w:rFonts w:ascii="Times New Roman" w:eastAsiaTheme="minorEastAsia" w:hAnsi="Times New Roman" w:cs="Times New Roman"/>
                <w:iCs/>
                <w:color w:val="000000" w:themeColor="text1"/>
                <w:sz w:val="28"/>
                <w:szCs w:val="28"/>
                <w:lang w:val="kk-KZ" w:eastAsia="ru-RU"/>
              </w:rPr>
              <w:t>Павлодар</w:t>
            </w:r>
            <w:r w:rsidRPr="004C667B">
              <w:rPr>
                <w:rFonts w:ascii="Times New Roman" w:eastAsiaTheme="minorEastAsia" w:hAnsi="Times New Roman" w:cs="Times New Roman"/>
                <w:iCs/>
                <w:color w:val="000000" w:themeColor="text1"/>
                <w:sz w:val="28"/>
                <w:szCs w:val="28"/>
                <w:lang w:val="kk-KZ" w:eastAsia="ru-RU"/>
              </w:rPr>
              <w:t xml:space="preserve">                         ул. </w:t>
            </w:r>
            <w:r w:rsidR="00231A0D">
              <w:rPr>
                <w:rFonts w:ascii="Times New Roman" w:eastAsiaTheme="minorEastAsia" w:hAnsi="Times New Roman" w:cs="Times New Roman"/>
                <w:iCs/>
                <w:color w:val="000000" w:themeColor="text1"/>
                <w:sz w:val="28"/>
                <w:szCs w:val="28"/>
                <w:lang w:val="kk-KZ" w:eastAsia="ru-RU"/>
              </w:rPr>
              <w:t>Павлова</w:t>
            </w:r>
            <w:r w:rsidR="00A04BE7">
              <w:rPr>
                <w:rFonts w:ascii="Times New Roman" w:eastAsiaTheme="minorEastAsia" w:hAnsi="Times New Roman" w:cs="Times New Roman"/>
                <w:iCs/>
                <w:color w:val="000000" w:themeColor="text1"/>
                <w:sz w:val="28"/>
                <w:szCs w:val="28"/>
                <w:lang w:val="kk-KZ" w:eastAsia="ru-RU"/>
              </w:rPr>
              <w:t xml:space="preserve"> </w:t>
            </w:r>
            <w:r w:rsidRPr="004C667B">
              <w:rPr>
                <w:rFonts w:ascii="Times New Roman" w:eastAsiaTheme="minorEastAsia" w:hAnsi="Times New Roman" w:cs="Times New Roman"/>
                <w:iCs/>
                <w:color w:val="000000" w:themeColor="text1"/>
                <w:sz w:val="28"/>
                <w:szCs w:val="28"/>
                <w:lang w:val="kk-KZ" w:eastAsia="ru-RU"/>
              </w:rPr>
              <w:t xml:space="preserve">, </w:t>
            </w:r>
            <w:r w:rsidR="00231A0D">
              <w:rPr>
                <w:rFonts w:ascii="Times New Roman" w:eastAsiaTheme="minorEastAsia" w:hAnsi="Times New Roman" w:cs="Times New Roman"/>
                <w:iCs/>
                <w:color w:val="000000" w:themeColor="text1"/>
                <w:sz w:val="28"/>
                <w:szCs w:val="28"/>
                <w:lang w:val="kk-KZ" w:eastAsia="ru-RU"/>
              </w:rPr>
              <w:t>26/5</w:t>
            </w:r>
            <w:r w:rsidRPr="004C667B">
              <w:rPr>
                <w:rFonts w:ascii="Times New Roman" w:eastAsiaTheme="minorEastAsia" w:hAnsi="Times New Roman" w:cs="Times New Roman"/>
                <w:iCs/>
                <w:color w:val="000000" w:themeColor="text1"/>
                <w:sz w:val="28"/>
                <w:szCs w:val="28"/>
                <w:lang w:val="kk-KZ" w:eastAsia="ru-RU"/>
              </w:rPr>
              <w:t>.</w:t>
            </w:r>
          </w:p>
          <w:p w14:paraId="559B4CEA" w14:textId="77777777" w:rsidR="004C667B" w:rsidRPr="004C667B" w:rsidRDefault="004C667B" w:rsidP="004C667B">
            <w:pPr>
              <w:contextualSpacing/>
              <w:jc w:val="both"/>
              <w:rPr>
                <w:rFonts w:ascii="Times New Roman" w:eastAsiaTheme="minorEastAsia" w:hAnsi="Times New Roman" w:cs="Times New Roman"/>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14. Исполнитель несет полную материальную ответственность за сохранность перевозимых отправлений, в том числе по причине их утери или порчи и пр.</w:t>
            </w:r>
          </w:p>
          <w:p w14:paraId="41E29B4D"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14:paraId="2D6CC133"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14:paraId="403C8E67"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14:paraId="6E2FED31"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18. Исполнитель обязан предоставлять 1 (один) раз в месяц счет–фактуру, акт выполненных работ и реестр к акту выполненных работ согласно Приложению № 2 к настоящей </w:t>
            </w:r>
            <w:r w:rsidRPr="004C667B">
              <w:rPr>
                <w:rFonts w:ascii="Times New Roman" w:eastAsiaTheme="minorEastAsia" w:hAnsi="Times New Roman" w:cs="Times New Roman"/>
                <w:iCs/>
                <w:color w:val="000000" w:themeColor="text1"/>
                <w:sz w:val="28"/>
                <w:szCs w:val="28"/>
                <w:lang w:val="kk-KZ" w:eastAsia="ru-RU"/>
              </w:rPr>
              <w:lastRenderedPageBreak/>
              <w:t xml:space="preserve">Технической спецификации. </w:t>
            </w:r>
          </w:p>
          <w:p w14:paraId="3FAB6098"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4C667B">
              <w:rPr>
                <w:rFonts w:ascii="Times New Roman" w:hAnsi="Times New Roman" w:cs="Times New Roman"/>
                <w:sz w:val="28"/>
                <w:szCs w:val="28"/>
              </w:rPr>
              <w:t>Оплата производится по фактически оказанным услугам.</w:t>
            </w:r>
          </w:p>
          <w:p w14:paraId="2CA5815C"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14:paraId="64606D9A"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14:paraId="62599C36"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14:paraId="22CAB9B5"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14:paraId="5643126B" w14:textId="77777777" w:rsidR="00A62413" w:rsidRPr="00465968" w:rsidRDefault="004C667B" w:rsidP="00A62413">
            <w:pPr>
              <w:contextualSpacing/>
              <w:jc w:val="both"/>
              <w:rPr>
                <w:rFonts w:ascii="Times New Roman" w:eastAsiaTheme="minorEastAsia" w:hAnsi="Times New Roman" w:cs="Times New Roman"/>
                <w:color w:val="000000" w:themeColor="text1"/>
                <w:sz w:val="28"/>
                <w:szCs w:val="28"/>
                <w:lang w:val="kk-KZ" w:eastAsia="ru-RU"/>
              </w:rPr>
            </w:pPr>
            <w:r w:rsidRPr="004C667B">
              <w:rPr>
                <w:rFonts w:ascii="Times New Roman" w:hAnsi="Times New Roman" w:cs="Times New Roman"/>
                <w:color w:val="000000"/>
                <w:sz w:val="28"/>
                <w:szCs w:val="28"/>
              </w:rPr>
              <w:t xml:space="preserve">1) </w:t>
            </w:r>
            <w:r w:rsidR="00A62413" w:rsidRPr="00465968">
              <w:rPr>
                <w:rFonts w:ascii="Times New Roman" w:hAnsi="Times New Roman" w:cs="Times New Roman"/>
                <w:color w:val="000000"/>
                <w:sz w:val="28"/>
                <w:szCs w:val="28"/>
              </w:rPr>
              <w:t xml:space="preserve">филиалы, </w:t>
            </w:r>
            <w:r w:rsidR="00A62413">
              <w:rPr>
                <w:rFonts w:ascii="Times New Roman" w:hAnsi="Times New Roman" w:cs="Times New Roman"/>
                <w:color w:val="000000"/>
                <w:sz w:val="28"/>
                <w:szCs w:val="28"/>
              </w:rPr>
              <w:t xml:space="preserve">в 3 </w:t>
            </w:r>
            <w:r w:rsidR="00A62413" w:rsidRPr="00465968">
              <w:rPr>
                <w:rFonts w:ascii="Times New Roman" w:hAnsi="Times New Roman" w:cs="Times New Roman"/>
                <w:color w:val="000000"/>
                <w:sz w:val="28"/>
                <w:szCs w:val="28"/>
                <w:lang w:val="kk-KZ"/>
              </w:rPr>
              <w:t>городах республиканского значения</w:t>
            </w:r>
            <w:r w:rsidR="00A62413" w:rsidRPr="00465968">
              <w:rPr>
                <w:rFonts w:ascii="Times New Roman" w:hAnsi="Times New Roman" w:cs="Times New Roman"/>
                <w:color w:val="000000"/>
                <w:sz w:val="28"/>
                <w:szCs w:val="28"/>
              </w:rPr>
              <w:t xml:space="preserve"> </w:t>
            </w:r>
            <w:r w:rsidR="00A62413" w:rsidRPr="00465968">
              <w:rPr>
                <w:rFonts w:ascii="Times New Roman" w:hAnsi="Times New Roman" w:cs="Times New Roman"/>
                <w:color w:val="000000"/>
                <w:sz w:val="28"/>
                <w:szCs w:val="28"/>
                <w:lang w:val="kk-KZ"/>
              </w:rPr>
              <w:t>и</w:t>
            </w:r>
            <w:r w:rsidR="00A62413">
              <w:rPr>
                <w:rFonts w:ascii="Times New Roman" w:hAnsi="Times New Roman" w:cs="Times New Roman"/>
                <w:color w:val="000000"/>
                <w:sz w:val="28"/>
                <w:szCs w:val="28"/>
                <w:lang w:val="kk-KZ"/>
              </w:rPr>
              <w:t xml:space="preserve"> не менее в 14 </w:t>
            </w:r>
            <w:r w:rsidR="00A62413" w:rsidRPr="00465968">
              <w:rPr>
                <w:rFonts w:ascii="Times New Roman" w:hAnsi="Times New Roman" w:cs="Times New Roman"/>
                <w:color w:val="000000"/>
                <w:sz w:val="28"/>
                <w:szCs w:val="28"/>
                <w:lang w:val="kk-KZ"/>
              </w:rPr>
              <w:t xml:space="preserve">областных центрах Республики </w:t>
            </w:r>
            <w:r w:rsidR="00A62413" w:rsidRPr="00465968">
              <w:rPr>
                <w:rFonts w:ascii="Times New Roman" w:hAnsi="Times New Roman" w:cs="Times New Roman"/>
                <w:color w:val="000000"/>
                <w:sz w:val="28"/>
                <w:szCs w:val="28"/>
              </w:rPr>
              <w:t>Казахстан, обеспечивающих прием и доставку отправлений, с предоставлением подтверждающих документов (</w:t>
            </w:r>
            <w:r w:rsidR="00A62413">
              <w:rPr>
                <w:rFonts w:ascii="Times New Roman" w:hAnsi="Times New Roman" w:cs="Times New Roman"/>
                <w:color w:val="000000"/>
                <w:sz w:val="28"/>
                <w:szCs w:val="28"/>
              </w:rPr>
              <w:t xml:space="preserve">необходимо приложить к конкурсной заявке </w:t>
            </w:r>
            <w:r w:rsidR="00A62413" w:rsidRPr="00465968">
              <w:rPr>
                <w:rFonts w:ascii="Times New Roman" w:hAnsi="Times New Roman" w:cs="Times New Roman"/>
                <w:color w:val="000000"/>
                <w:sz w:val="28"/>
                <w:szCs w:val="28"/>
              </w:rPr>
              <w:t xml:space="preserve">Свидетельство о регистрации филиалов курьерской </w:t>
            </w:r>
            <w:r w:rsidR="00A62413" w:rsidRPr="00465968">
              <w:rPr>
                <w:rFonts w:ascii="Times New Roman" w:hAnsi="Times New Roman" w:cs="Times New Roman"/>
                <w:color w:val="000000"/>
                <w:sz w:val="28"/>
                <w:szCs w:val="28"/>
              </w:rPr>
              <w:lastRenderedPageBreak/>
              <w:t>службы).</w:t>
            </w:r>
          </w:p>
          <w:p w14:paraId="66267F84" w14:textId="77777777"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eastAsiaTheme="minorEastAsia" w:hAnsi="Times New Roman" w:cs="Times New Roman"/>
                <w:iCs/>
                <w:color w:val="000000" w:themeColor="text1"/>
                <w:sz w:val="28"/>
                <w:szCs w:val="28"/>
                <w:lang w:val="kk-KZ" w:eastAsia="ru-RU"/>
              </w:rPr>
              <w:t>2)</w:t>
            </w:r>
            <w:r w:rsidRPr="004C667B">
              <w:rPr>
                <w:rFonts w:ascii="Times New Roman" w:hAnsi="Times New Roman" w:cs="Times New Roman"/>
                <w:color w:val="000000"/>
                <w:sz w:val="28"/>
                <w:szCs w:val="28"/>
              </w:rPr>
              <w:t xml:space="preserve"> действующий интернет-сайт с возможностью круглосуточного отслеживания отправлений по трек-номеру, с постоянным обновлением статусов и отображением актуального статуса отправления на всех этапах оказания услуг (принятие, в пути, доставка, вручение и иные статусы).</w:t>
            </w:r>
          </w:p>
          <w:p w14:paraId="6DF6D353" w14:textId="77777777"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доступ по паролю в личный кабинет;</w:t>
            </w:r>
          </w:p>
          <w:p w14:paraId="31161854" w14:textId="77777777"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интерфейс регистрации отправления;</w:t>
            </w:r>
          </w:p>
          <w:p w14:paraId="37B02E0D" w14:textId="77777777"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 xml:space="preserve">интерфейс отслеживания и статуса отправлений; </w:t>
            </w:r>
          </w:p>
          <w:p w14:paraId="7CE372E6" w14:textId="77777777"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отчетность о доставке отправлений;</w:t>
            </w:r>
          </w:p>
          <w:p w14:paraId="3CBBDB04" w14:textId="77777777"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оформление курьерских накладных.</w:t>
            </w:r>
          </w:p>
          <w:p w14:paraId="0DCDECDE" w14:textId="77777777" w:rsidR="00465968" w:rsidRPr="004C667B" w:rsidRDefault="004C667B" w:rsidP="004C667B">
            <w:pPr>
              <w:contextualSpacing/>
              <w:jc w:val="both"/>
              <w:rPr>
                <w:rFonts w:ascii="Times New Roman" w:eastAsia="Times New Roman" w:hAnsi="Times New Roman" w:cs="Times New Roman"/>
                <w:sz w:val="28"/>
                <w:szCs w:val="28"/>
                <w:lang w:eastAsia="ru-RU"/>
              </w:rPr>
            </w:pPr>
            <w:r w:rsidRPr="004C667B">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14:paraId="579FBF65" w14:textId="77777777" w:rsidTr="00C977C5">
        <w:tc>
          <w:tcPr>
            <w:tcW w:w="4403" w:type="dxa"/>
            <w:tcMar>
              <w:top w:w="105" w:type="dxa"/>
              <w:left w:w="150" w:type="dxa"/>
              <w:bottom w:w="105" w:type="dxa"/>
              <w:right w:w="150" w:type="dxa"/>
            </w:tcMar>
            <w:hideMark/>
          </w:tcPr>
          <w:p w14:paraId="3E906C08"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14:paraId="458D4513" w14:textId="77777777"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14:paraId="267E6933" w14:textId="77777777" w:rsidR="00631C47" w:rsidRDefault="00631C47" w:rsidP="008C4332">
      <w:pPr>
        <w:shd w:val="clear" w:color="auto" w:fill="FFFFFF"/>
        <w:spacing w:after="0" w:line="240" w:lineRule="auto"/>
        <w:rPr>
          <w:rFonts w:ascii="Times New Roman" w:hAnsi="Times New Roman" w:cs="Times New Roman"/>
          <w:sz w:val="28"/>
          <w:szCs w:val="28"/>
        </w:rPr>
      </w:pPr>
    </w:p>
    <w:p w14:paraId="5A968565" w14:textId="77777777" w:rsidR="00752660" w:rsidRDefault="00752660" w:rsidP="00752660">
      <w:pPr>
        <w:tabs>
          <w:tab w:val="left" w:pos="3405"/>
        </w:tabs>
        <w:jc w:val="right"/>
        <w:rPr>
          <w:rFonts w:ascii="Times New Roman" w:eastAsiaTheme="minorEastAsia" w:hAnsi="Times New Roman" w:cs="Times New Roman"/>
          <w:lang w:val="kk-KZ" w:eastAsia="ru-RU"/>
        </w:rPr>
      </w:pPr>
    </w:p>
    <w:p w14:paraId="5B88528D" w14:textId="77777777" w:rsidR="00752660" w:rsidRDefault="00752660" w:rsidP="00752660">
      <w:pPr>
        <w:tabs>
          <w:tab w:val="left" w:pos="3405"/>
        </w:tabs>
        <w:jc w:val="right"/>
        <w:rPr>
          <w:rFonts w:ascii="Times New Roman" w:eastAsiaTheme="minorEastAsia" w:hAnsi="Times New Roman" w:cs="Times New Roman"/>
          <w:lang w:val="kk-KZ" w:eastAsia="ru-RU"/>
        </w:rPr>
      </w:pPr>
    </w:p>
    <w:p w14:paraId="17D3C36B" w14:textId="77777777" w:rsidR="00752660" w:rsidRDefault="00752660" w:rsidP="00752660">
      <w:pPr>
        <w:tabs>
          <w:tab w:val="left" w:pos="3405"/>
        </w:tabs>
        <w:jc w:val="right"/>
        <w:rPr>
          <w:rFonts w:ascii="Times New Roman" w:eastAsiaTheme="minorEastAsia" w:hAnsi="Times New Roman" w:cs="Times New Roman"/>
          <w:lang w:val="kk-KZ" w:eastAsia="ru-RU"/>
        </w:rPr>
      </w:pPr>
    </w:p>
    <w:p w14:paraId="1F53825E"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61BD214B"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2FB32F96"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08355235"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009F5E06"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34F2AA88" w14:textId="77777777" w:rsidR="00376FD2" w:rsidRPr="001E5C36" w:rsidRDefault="00376FD2" w:rsidP="00376FD2">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lastRenderedPageBreak/>
        <w:t>Приложение № 1 к Технической спецификации</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9"/>
        <w:gridCol w:w="1830"/>
        <w:gridCol w:w="2703"/>
      </w:tblGrid>
      <w:tr w:rsidR="00376FD2" w:rsidRPr="001E5C36" w14:paraId="1C3DA2C8" w14:textId="77777777"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C84E724" w14:textId="77777777" w:rsidR="00376FD2" w:rsidRPr="001E5C36" w:rsidRDefault="00376FD2"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Наименование услуги</w:t>
            </w:r>
          </w:p>
        </w:tc>
        <w:tc>
          <w:tcPr>
            <w:tcW w:w="883" w:type="pct"/>
            <w:tcBorders>
              <w:top w:val="single" w:sz="4" w:space="0" w:color="auto"/>
              <w:left w:val="nil"/>
              <w:bottom w:val="single" w:sz="4" w:space="0" w:color="auto"/>
              <w:right w:val="single" w:sz="4" w:space="0" w:color="auto"/>
            </w:tcBorders>
            <w:shd w:val="clear" w:color="auto" w:fill="auto"/>
            <w:vAlign w:val="center"/>
          </w:tcPr>
          <w:p w14:paraId="71A431B5" w14:textId="77777777" w:rsidR="00376FD2" w:rsidRPr="001E5C36" w:rsidRDefault="00376FD2" w:rsidP="005D2C09">
            <w:pPr>
              <w:spacing w:after="0" w:line="240" w:lineRule="auto"/>
              <w:jc w:val="center"/>
              <w:rPr>
                <w:rFonts w:ascii="Times New Roman" w:eastAsia="Times New Roman" w:hAnsi="Times New Roman" w:cs="Times New Roman"/>
                <w:b/>
                <w:lang w:eastAsia="ru-RU"/>
              </w:rPr>
            </w:pPr>
            <w:r w:rsidRPr="001E5C36">
              <w:rPr>
                <w:rFonts w:ascii="Times New Roman" w:eastAsia="Times New Roman" w:hAnsi="Times New Roman" w:cs="Times New Roman"/>
                <w:b/>
                <w:lang w:val="kk-KZ" w:eastAsia="ru-RU"/>
              </w:rPr>
              <w:t>Общий объем отправления в год</w:t>
            </w:r>
          </w:p>
        </w:tc>
        <w:tc>
          <w:tcPr>
            <w:tcW w:w="663" w:type="pct"/>
            <w:tcBorders>
              <w:top w:val="single" w:sz="4" w:space="0" w:color="auto"/>
              <w:left w:val="nil"/>
              <w:bottom w:val="single" w:sz="4" w:space="0" w:color="auto"/>
              <w:right w:val="single" w:sz="4" w:space="0" w:color="auto"/>
            </w:tcBorders>
            <w:vAlign w:val="center"/>
          </w:tcPr>
          <w:p w14:paraId="4313E098" w14:textId="77777777" w:rsidR="00376FD2" w:rsidRPr="001E5C36" w:rsidRDefault="00376FD2"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Цена за единицу</w:t>
            </w:r>
          </w:p>
        </w:tc>
        <w:tc>
          <w:tcPr>
            <w:tcW w:w="956" w:type="pct"/>
            <w:tcBorders>
              <w:top w:val="single" w:sz="4" w:space="0" w:color="auto"/>
              <w:left w:val="nil"/>
              <w:bottom w:val="single" w:sz="4" w:space="0" w:color="auto"/>
              <w:right w:val="single" w:sz="4" w:space="0" w:color="auto"/>
            </w:tcBorders>
            <w:vAlign w:val="center"/>
          </w:tcPr>
          <w:p w14:paraId="6C9BFA29" w14:textId="77777777" w:rsidR="00376FD2" w:rsidRPr="001E5C36" w:rsidRDefault="00376FD2"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Общая стоимость/тг</w:t>
            </w:r>
          </w:p>
        </w:tc>
        <w:tc>
          <w:tcPr>
            <w:tcW w:w="1412" w:type="pct"/>
            <w:tcBorders>
              <w:top w:val="single" w:sz="4" w:space="0" w:color="auto"/>
              <w:left w:val="nil"/>
              <w:bottom w:val="single" w:sz="4" w:space="0" w:color="auto"/>
              <w:right w:val="single" w:sz="4" w:space="0" w:color="auto"/>
            </w:tcBorders>
            <w:vAlign w:val="center"/>
          </w:tcPr>
          <w:p w14:paraId="36D8FA05" w14:textId="77777777" w:rsidR="00376FD2" w:rsidRPr="001E5C36" w:rsidRDefault="00376FD2" w:rsidP="005D2C09">
            <w:pPr>
              <w:jc w:val="center"/>
              <w:rPr>
                <w:rFonts w:ascii="Times New Roman" w:eastAsiaTheme="minorEastAsia" w:hAnsi="Times New Roman" w:cs="Times New Roman"/>
                <w:b/>
                <w:color w:val="000000" w:themeColor="text1"/>
                <w:lang w:val="kk-KZ" w:eastAsia="ru-RU"/>
              </w:rPr>
            </w:pPr>
          </w:p>
          <w:p w14:paraId="3CFC66DC" w14:textId="77777777" w:rsidR="00376FD2" w:rsidRPr="001E5C36" w:rsidRDefault="00376FD2" w:rsidP="005D2C09">
            <w:pPr>
              <w:spacing w:after="0" w:line="240" w:lineRule="auto"/>
              <w:jc w:val="center"/>
              <w:rPr>
                <w:rFonts w:ascii="Times New Roman" w:eastAsiaTheme="minorEastAsia" w:hAnsi="Times New Roman" w:cs="Times New Roman"/>
                <w:b/>
                <w:color w:val="000000" w:themeColor="text1"/>
                <w:lang w:eastAsia="ru-RU"/>
              </w:rPr>
            </w:pPr>
            <w:r w:rsidRPr="001E5C36">
              <w:rPr>
                <w:rFonts w:ascii="Times New Roman" w:eastAsiaTheme="minorEastAsia" w:hAnsi="Times New Roman" w:cs="Times New Roman"/>
                <w:b/>
                <w:color w:val="000000" w:themeColor="text1"/>
                <w:lang w:val="kk-KZ" w:eastAsia="ru-RU"/>
              </w:rPr>
              <w:t>Контрольные сроки доставки</w:t>
            </w:r>
          </w:p>
          <w:p w14:paraId="3A02E5FB" w14:textId="77777777" w:rsidR="00376FD2" w:rsidRPr="001E5C36" w:rsidRDefault="00376FD2" w:rsidP="005D2C09">
            <w:pPr>
              <w:spacing w:after="0" w:line="240" w:lineRule="auto"/>
              <w:jc w:val="center"/>
              <w:rPr>
                <w:rFonts w:ascii="Times New Roman" w:eastAsia="Times New Roman" w:hAnsi="Times New Roman" w:cs="Times New Roman"/>
                <w:b/>
                <w:lang w:val="kk-KZ" w:eastAsia="ru-RU"/>
              </w:rPr>
            </w:pPr>
          </w:p>
        </w:tc>
      </w:tr>
      <w:tr w:rsidR="00376FD2" w:rsidRPr="001E5C36" w14:paraId="049D3DAB" w14:textId="77777777" w:rsidTr="005D2C09">
        <w:trPr>
          <w:trHeight w:val="989"/>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39A88E9" w14:textId="77777777" w:rsidR="00376FD2" w:rsidRPr="001E5C36" w:rsidRDefault="00376FD2" w:rsidP="005D2C09">
            <w:pPr>
              <w:spacing w:line="240" w:lineRule="auto"/>
              <w:jc w:val="center"/>
              <w:rPr>
                <w:rFonts w:ascii="Times New Roman" w:eastAsia="Times New Roman" w:hAnsi="Times New Roman" w:cs="Times New Roman"/>
                <w:lang w:eastAsia="ru-RU"/>
              </w:rPr>
            </w:pPr>
            <w:r w:rsidRPr="001E5C36">
              <w:rPr>
                <w:rFonts w:ascii="Times New Roman" w:eastAsia="Times New Roman" w:hAnsi="Times New Roman" w:cs="Times New Roman"/>
                <w:lang w:eastAsia="ru-RU"/>
              </w:rPr>
              <w:t>Услуга                    «Экспресс почта» письма</w:t>
            </w:r>
          </w:p>
        </w:tc>
        <w:tc>
          <w:tcPr>
            <w:tcW w:w="883" w:type="pct"/>
            <w:tcBorders>
              <w:top w:val="single" w:sz="4" w:space="0" w:color="auto"/>
              <w:left w:val="nil"/>
              <w:bottom w:val="single" w:sz="4" w:space="0" w:color="auto"/>
              <w:right w:val="single" w:sz="4" w:space="0" w:color="auto"/>
            </w:tcBorders>
            <w:shd w:val="clear" w:color="auto" w:fill="auto"/>
            <w:vAlign w:val="center"/>
          </w:tcPr>
          <w:p w14:paraId="5A82F33D" w14:textId="77777777" w:rsidR="00376FD2" w:rsidRPr="00932601" w:rsidRDefault="00376FD2" w:rsidP="005D2C09">
            <w:pPr>
              <w:spacing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160 штук</w:t>
            </w:r>
          </w:p>
        </w:tc>
        <w:tc>
          <w:tcPr>
            <w:tcW w:w="663" w:type="pct"/>
            <w:tcBorders>
              <w:top w:val="single" w:sz="4" w:space="0" w:color="auto"/>
              <w:left w:val="nil"/>
              <w:bottom w:val="single" w:sz="4" w:space="0" w:color="auto"/>
              <w:right w:val="single" w:sz="4" w:space="0" w:color="auto"/>
            </w:tcBorders>
            <w:vAlign w:val="center"/>
          </w:tcPr>
          <w:p w14:paraId="6CBA4585" w14:textId="77777777" w:rsidR="00376FD2" w:rsidRPr="00932601" w:rsidRDefault="00376FD2" w:rsidP="005D2C09">
            <w:pPr>
              <w:spacing w:line="240" w:lineRule="auto"/>
              <w:jc w:val="center"/>
              <w:rPr>
                <w:rFonts w:ascii="Times New Roman" w:eastAsia="Times New Roman" w:hAnsi="Times New Roman" w:cs="Times New Roman"/>
                <w:lang w:val="kk-KZ" w:eastAsia="ru-RU"/>
              </w:rPr>
            </w:pPr>
          </w:p>
        </w:tc>
        <w:tc>
          <w:tcPr>
            <w:tcW w:w="956" w:type="pct"/>
            <w:tcBorders>
              <w:top w:val="single" w:sz="4" w:space="0" w:color="auto"/>
              <w:left w:val="nil"/>
              <w:bottom w:val="single" w:sz="4" w:space="0" w:color="auto"/>
              <w:right w:val="single" w:sz="4" w:space="0" w:color="auto"/>
            </w:tcBorders>
            <w:vAlign w:val="center"/>
          </w:tcPr>
          <w:p w14:paraId="410A01C4" w14:textId="77777777" w:rsidR="00376FD2" w:rsidRPr="00932601" w:rsidRDefault="00376FD2" w:rsidP="005D2C09">
            <w:pPr>
              <w:spacing w:line="240" w:lineRule="auto"/>
              <w:jc w:val="center"/>
              <w:rPr>
                <w:rFonts w:ascii="Times New Roman" w:eastAsia="Times New Roman" w:hAnsi="Times New Roman" w:cs="Times New Roman"/>
                <w:lang w:val="kk-KZ" w:eastAsia="ru-RU"/>
              </w:rPr>
            </w:pPr>
          </w:p>
        </w:tc>
        <w:tc>
          <w:tcPr>
            <w:tcW w:w="1412" w:type="pct"/>
            <w:tcBorders>
              <w:top w:val="single" w:sz="4" w:space="0" w:color="auto"/>
              <w:left w:val="nil"/>
              <w:bottom w:val="single" w:sz="4" w:space="0" w:color="auto"/>
              <w:right w:val="single" w:sz="4" w:space="0" w:color="auto"/>
            </w:tcBorders>
            <w:vAlign w:val="center"/>
          </w:tcPr>
          <w:p w14:paraId="37F29F2F" w14:textId="77777777" w:rsidR="00376FD2" w:rsidRPr="001E5C36" w:rsidRDefault="00376FD2" w:rsidP="005D2C09">
            <w:pPr>
              <w:spacing w:after="0" w:line="240" w:lineRule="auto"/>
              <w:jc w:val="center"/>
              <w:rPr>
                <w:rFonts w:ascii="Times New Roman" w:eastAsiaTheme="minorEastAsia" w:hAnsi="Times New Roman" w:cs="Times New Roman"/>
                <w:color w:val="000000" w:themeColor="text1"/>
                <w:lang w:val="kk-KZ" w:eastAsia="ru-RU"/>
              </w:rPr>
            </w:pPr>
            <w:r w:rsidRPr="001E5C36">
              <w:rPr>
                <w:rFonts w:ascii="Times New Roman" w:eastAsiaTheme="minorEastAsia" w:hAnsi="Times New Roman" w:cs="Times New Roman"/>
                <w:color w:val="000000" w:themeColor="text1"/>
                <w:lang w:eastAsia="ru-RU"/>
              </w:rPr>
              <w:t xml:space="preserve">Внутри </w:t>
            </w:r>
            <w:r w:rsidRPr="001E5C36">
              <w:rPr>
                <w:rFonts w:ascii="Times New Roman" w:eastAsiaTheme="minorEastAsia" w:hAnsi="Times New Roman" w:cs="Times New Roman"/>
                <w:color w:val="000000" w:themeColor="text1"/>
                <w:lang w:val="kk-KZ" w:eastAsia="ru-RU"/>
              </w:rPr>
              <w:t>РК 1-5 рабочих дней.</w:t>
            </w:r>
          </w:p>
          <w:p w14:paraId="71D1A5E3" w14:textId="77777777" w:rsidR="00376FD2" w:rsidRPr="001E5C36" w:rsidRDefault="00376FD2" w:rsidP="005D2C09">
            <w:pPr>
              <w:spacing w:after="0" w:line="240" w:lineRule="auto"/>
              <w:jc w:val="center"/>
              <w:rPr>
                <w:rFonts w:ascii="Times New Roman" w:eastAsiaTheme="minorEastAsia" w:hAnsi="Times New Roman" w:cs="Times New Roman"/>
                <w:color w:val="000000" w:themeColor="text1"/>
                <w:lang w:eastAsia="ru-RU"/>
              </w:rPr>
            </w:pPr>
          </w:p>
          <w:p w14:paraId="12D5F12D" w14:textId="77777777" w:rsidR="00376FD2" w:rsidRPr="001E5C36" w:rsidRDefault="00376FD2" w:rsidP="005D2C09">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В страны зарубежья</w:t>
            </w:r>
          </w:p>
          <w:p w14:paraId="3491FAA1" w14:textId="77777777" w:rsidR="00376FD2" w:rsidRPr="001E5C36" w:rsidRDefault="00376FD2" w:rsidP="005D2C09">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4-20 рабочих дней.</w:t>
            </w:r>
          </w:p>
          <w:p w14:paraId="5F48BD91" w14:textId="77777777" w:rsidR="00376FD2" w:rsidRPr="001E5C36" w:rsidRDefault="00376FD2" w:rsidP="005D2C09">
            <w:pPr>
              <w:spacing w:line="240" w:lineRule="auto"/>
              <w:jc w:val="center"/>
              <w:rPr>
                <w:rFonts w:ascii="Times New Roman" w:eastAsia="Times New Roman" w:hAnsi="Times New Roman" w:cs="Times New Roman"/>
                <w:lang w:eastAsia="ru-RU"/>
              </w:rPr>
            </w:pPr>
          </w:p>
        </w:tc>
      </w:tr>
    </w:tbl>
    <w:p w14:paraId="31FC8B55" w14:textId="77777777" w:rsidR="00752660" w:rsidRDefault="00752660" w:rsidP="00752660">
      <w:pPr>
        <w:tabs>
          <w:tab w:val="left" w:pos="3405"/>
        </w:tabs>
        <w:jc w:val="right"/>
        <w:rPr>
          <w:rFonts w:ascii="Times New Roman" w:eastAsiaTheme="minorEastAsia" w:hAnsi="Times New Roman" w:cs="Times New Roman"/>
          <w:lang w:val="kk-KZ" w:eastAsia="ru-RU"/>
        </w:rPr>
      </w:pPr>
    </w:p>
    <w:p w14:paraId="4079FCD8" w14:textId="77777777" w:rsidR="00752660" w:rsidRDefault="00752660" w:rsidP="00752660">
      <w:pPr>
        <w:tabs>
          <w:tab w:val="left" w:pos="3405"/>
        </w:tabs>
        <w:jc w:val="right"/>
        <w:rPr>
          <w:rFonts w:ascii="Times New Roman" w:eastAsiaTheme="minorEastAsia" w:hAnsi="Times New Roman" w:cs="Times New Roman"/>
          <w:lang w:val="kk-KZ" w:eastAsia="ru-RU"/>
        </w:rPr>
      </w:pPr>
    </w:p>
    <w:p w14:paraId="22E5B074" w14:textId="77777777" w:rsidR="00752660" w:rsidRDefault="00752660" w:rsidP="00752660">
      <w:pPr>
        <w:tabs>
          <w:tab w:val="left" w:pos="3405"/>
        </w:tabs>
        <w:jc w:val="right"/>
        <w:rPr>
          <w:rFonts w:ascii="Times New Roman" w:eastAsiaTheme="minorEastAsia" w:hAnsi="Times New Roman" w:cs="Times New Roman"/>
          <w:lang w:val="kk-KZ" w:eastAsia="ru-RU"/>
        </w:rPr>
      </w:pPr>
    </w:p>
    <w:p w14:paraId="60AF1EA4" w14:textId="77777777" w:rsidR="002142EF" w:rsidRDefault="002142EF" w:rsidP="00752660">
      <w:pPr>
        <w:tabs>
          <w:tab w:val="left" w:pos="3405"/>
        </w:tabs>
        <w:jc w:val="right"/>
        <w:rPr>
          <w:rFonts w:ascii="Times New Roman" w:eastAsiaTheme="minorEastAsia" w:hAnsi="Times New Roman" w:cs="Times New Roman"/>
          <w:lang w:val="kk-KZ" w:eastAsia="ru-RU"/>
        </w:rPr>
      </w:pPr>
    </w:p>
    <w:p w14:paraId="393764E0" w14:textId="77777777" w:rsidR="002142EF" w:rsidRDefault="002142EF" w:rsidP="00752660">
      <w:pPr>
        <w:tabs>
          <w:tab w:val="left" w:pos="3405"/>
        </w:tabs>
        <w:jc w:val="right"/>
        <w:rPr>
          <w:rFonts w:ascii="Times New Roman" w:eastAsiaTheme="minorEastAsia" w:hAnsi="Times New Roman" w:cs="Times New Roman"/>
          <w:lang w:val="kk-KZ" w:eastAsia="ru-RU"/>
        </w:rPr>
      </w:pPr>
    </w:p>
    <w:p w14:paraId="29E82FF9"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4B8525C5"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4E06C6E4"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7AD6F7C4"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23EC1876"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33731CE4"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62282F3E"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3AA94440"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0AAC2637"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0942D317"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63A8DB4A"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5FF1A017"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53977602"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74971AE4"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63EF99CF"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79EC7323"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7F09F6DA"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3C501430"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67234D2D"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5054AC16"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5B5AA1AE"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3EF97A4F"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03D60A56"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7508E7E0" w14:textId="77777777" w:rsidR="00376FD2" w:rsidRDefault="00376FD2" w:rsidP="00752660">
      <w:pPr>
        <w:tabs>
          <w:tab w:val="left" w:pos="3405"/>
        </w:tabs>
        <w:jc w:val="right"/>
        <w:rPr>
          <w:rFonts w:ascii="Times New Roman" w:eastAsiaTheme="minorEastAsia" w:hAnsi="Times New Roman" w:cs="Times New Roman"/>
          <w:lang w:val="kk-KZ" w:eastAsia="ru-RU"/>
        </w:rPr>
      </w:pPr>
    </w:p>
    <w:p w14:paraId="3C4D71DB" w14:textId="77777777" w:rsidR="00376FD2" w:rsidRDefault="00376FD2" w:rsidP="00752660">
      <w:pPr>
        <w:tabs>
          <w:tab w:val="left" w:pos="3405"/>
        </w:tabs>
        <w:jc w:val="right"/>
        <w:rPr>
          <w:rFonts w:ascii="Times New Roman" w:eastAsiaTheme="minorEastAsia" w:hAnsi="Times New Roman" w:cs="Times New Roman"/>
          <w:lang w:val="kk-KZ" w:eastAsia="ru-RU"/>
        </w:rPr>
      </w:pPr>
      <w:bookmarkStart w:id="0" w:name="_GoBack"/>
      <w:bookmarkEnd w:id="0"/>
    </w:p>
    <w:p w14:paraId="31FCC408" w14:textId="77777777" w:rsidR="00376FD2" w:rsidRDefault="00376FD2" w:rsidP="00376FD2">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t>Приложение № 2 к Технической спецификации</w:t>
      </w:r>
    </w:p>
    <w:p w14:paraId="48F9338F" w14:textId="77777777" w:rsidR="00376FD2" w:rsidRPr="001E5C36" w:rsidRDefault="00376FD2" w:rsidP="00376FD2">
      <w:pPr>
        <w:tabs>
          <w:tab w:val="left" w:pos="3405"/>
        </w:tabs>
        <w:jc w:val="right"/>
        <w:rPr>
          <w:rFonts w:ascii="Times New Roman" w:eastAsiaTheme="minorEastAsia" w:hAnsi="Times New Roman" w:cs="Times New Roman"/>
          <w:lang w:val="kk-KZ" w:eastAsia="ru-RU"/>
        </w:rPr>
      </w:pPr>
    </w:p>
    <w:tbl>
      <w:tblPr>
        <w:tblStyle w:val="a5"/>
        <w:tblW w:w="4949" w:type="pct"/>
        <w:tblLayout w:type="fixed"/>
        <w:tblLook w:val="04A0" w:firstRow="1" w:lastRow="0" w:firstColumn="1" w:lastColumn="0" w:noHBand="0" w:noVBand="1"/>
      </w:tblPr>
      <w:tblGrid>
        <w:gridCol w:w="546"/>
        <w:gridCol w:w="1377"/>
        <w:gridCol w:w="1391"/>
        <w:gridCol w:w="1173"/>
        <w:gridCol w:w="1298"/>
        <w:gridCol w:w="1042"/>
        <w:gridCol w:w="1432"/>
        <w:gridCol w:w="1214"/>
      </w:tblGrid>
      <w:tr w:rsidR="00376FD2" w:rsidRPr="001E5C36" w14:paraId="059CC645" w14:textId="77777777" w:rsidTr="005D2C09">
        <w:trPr>
          <w:trHeight w:val="1709"/>
        </w:trPr>
        <w:tc>
          <w:tcPr>
            <w:tcW w:w="288" w:type="pct"/>
          </w:tcPr>
          <w:p w14:paraId="1B3BC7D3" w14:textId="77777777" w:rsidR="00376FD2" w:rsidRPr="001E5C36" w:rsidRDefault="00376FD2" w:rsidP="005D2C09">
            <w:pPr>
              <w:jc w:val="center"/>
              <w:rPr>
                <w:rFonts w:eastAsiaTheme="minorEastAsia"/>
                <w:b/>
                <w:lang w:eastAsia="ru-RU"/>
              </w:rPr>
            </w:pPr>
            <w:r w:rsidRPr="001E5C36">
              <w:rPr>
                <w:rFonts w:eastAsiaTheme="minorEastAsia"/>
                <w:b/>
                <w:lang w:eastAsia="ru-RU"/>
              </w:rPr>
              <w:t xml:space="preserve">№ </w:t>
            </w:r>
            <w:proofErr w:type="gramStart"/>
            <w:r w:rsidRPr="001E5C36">
              <w:rPr>
                <w:rFonts w:eastAsiaTheme="minorEastAsia"/>
                <w:b/>
                <w:lang w:eastAsia="ru-RU"/>
              </w:rPr>
              <w:t>п</w:t>
            </w:r>
            <w:proofErr w:type="gramEnd"/>
            <w:r w:rsidRPr="001E5C36">
              <w:rPr>
                <w:rFonts w:eastAsiaTheme="minorEastAsia"/>
                <w:b/>
                <w:lang w:eastAsia="ru-RU"/>
              </w:rPr>
              <w:t>/п</w:t>
            </w:r>
          </w:p>
        </w:tc>
        <w:tc>
          <w:tcPr>
            <w:tcW w:w="727" w:type="pct"/>
          </w:tcPr>
          <w:p w14:paraId="5F6D9915" w14:textId="77777777" w:rsidR="00376FD2" w:rsidRPr="001E5C36" w:rsidRDefault="00376FD2" w:rsidP="005D2C09">
            <w:pPr>
              <w:jc w:val="center"/>
              <w:rPr>
                <w:rFonts w:eastAsiaTheme="minorEastAsia"/>
                <w:b/>
                <w:lang w:eastAsia="ru-RU"/>
              </w:rPr>
            </w:pPr>
            <w:r w:rsidRPr="001E5C36">
              <w:rPr>
                <w:rFonts w:eastAsiaTheme="minorEastAsia"/>
                <w:b/>
                <w:lang w:eastAsia="ru-RU"/>
              </w:rPr>
              <w:t>Отправитель</w:t>
            </w:r>
          </w:p>
        </w:tc>
        <w:tc>
          <w:tcPr>
            <w:tcW w:w="734" w:type="pct"/>
          </w:tcPr>
          <w:p w14:paraId="0A9693A6" w14:textId="77777777" w:rsidR="00376FD2" w:rsidRPr="001E5C36" w:rsidRDefault="00376FD2" w:rsidP="005D2C09">
            <w:pPr>
              <w:jc w:val="center"/>
              <w:rPr>
                <w:rFonts w:eastAsiaTheme="minorEastAsia"/>
                <w:b/>
                <w:lang w:eastAsia="ru-RU"/>
              </w:rPr>
            </w:pPr>
            <w:r w:rsidRPr="001E5C36">
              <w:rPr>
                <w:rFonts w:eastAsiaTheme="minorEastAsia"/>
                <w:b/>
                <w:lang w:eastAsia="ru-RU"/>
              </w:rPr>
              <w:t>Номер отправления</w:t>
            </w:r>
          </w:p>
        </w:tc>
        <w:tc>
          <w:tcPr>
            <w:tcW w:w="619" w:type="pct"/>
          </w:tcPr>
          <w:p w14:paraId="4DAAF2B0" w14:textId="77777777" w:rsidR="00376FD2" w:rsidRPr="001E5C36" w:rsidRDefault="00376FD2" w:rsidP="005D2C09">
            <w:pPr>
              <w:jc w:val="center"/>
              <w:rPr>
                <w:rFonts w:eastAsiaTheme="minorEastAsia"/>
                <w:b/>
                <w:lang w:eastAsia="ru-RU"/>
              </w:rPr>
            </w:pPr>
            <w:r w:rsidRPr="001E5C36">
              <w:rPr>
                <w:rFonts w:eastAsiaTheme="minorEastAsia"/>
                <w:b/>
                <w:lang w:eastAsia="ru-RU"/>
              </w:rPr>
              <w:t>Дата отправки</w:t>
            </w:r>
          </w:p>
        </w:tc>
        <w:tc>
          <w:tcPr>
            <w:tcW w:w="685" w:type="pct"/>
          </w:tcPr>
          <w:p w14:paraId="322D2A4C" w14:textId="77777777" w:rsidR="00376FD2" w:rsidRPr="001E5C36" w:rsidRDefault="00376FD2" w:rsidP="005D2C09">
            <w:pPr>
              <w:jc w:val="center"/>
              <w:rPr>
                <w:rFonts w:eastAsiaTheme="minorEastAsia"/>
                <w:b/>
                <w:lang w:eastAsia="ru-RU"/>
              </w:rPr>
            </w:pPr>
            <w:r w:rsidRPr="001E5C36">
              <w:rPr>
                <w:rFonts w:eastAsiaTheme="minorEastAsia"/>
                <w:b/>
                <w:lang w:eastAsia="ru-RU"/>
              </w:rPr>
              <w:t>Сумма отправки</w:t>
            </w:r>
          </w:p>
        </w:tc>
        <w:tc>
          <w:tcPr>
            <w:tcW w:w="550" w:type="pct"/>
          </w:tcPr>
          <w:p w14:paraId="09BC6FB8" w14:textId="77777777" w:rsidR="00376FD2" w:rsidRPr="001E5C36" w:rsidRDefault="00376FD2" w:rsidP="005D2C09">
            <w:pPr>
              <w:jc w:val="center"/>
              <w:rPr>
                <w:rFonts w:eastAsiaTheme="minorEastAsia"/>
                <w:b/>
                <w:lang w:eastAsia="ru-RU"/>
              </w:rPr>
            </w:pPr>
            <w:r w:rsidRPr="001E5C36">
              <w:rPr>
                <w:rFonts w:eastAsiaTheme="minorEastAsia"/>
                <w:b/>
                <w:lang w:eastAsia="ru-RU"/>
              </w:rPr>
              <w:t>Вес отправки</w:t>
            </w:r>
          </w:p>
        </w:tc>
        <w:tc>
          <w:tcPr>
            <w:tcW w:w="756" w:type="pct"/>
          </w:tcPr>
          <w:p w14:paraId="1D168B9C" w14:textId="77777777" w:rsidR="00376FD2" w:rsidRPr="001E5C36" w:rsidRDefault="00376FD2" w:rsidP="005D2C09">
            <w:pPr>
              <w:jc w:val="center"/>
              <w:rPr>
                <w:rFonts w:eastAsiaTheme="minorEastAsia"/>
                <w:b/>
                <w:lang w:eastAsia="ru-RU"/>
              </w:rPr>
            </w:pPr>
            <w:proofErr w:type="gramStart"/>
            <w:r w:rsidRPr="001E5C36">
              <w:rPr>
                <w:rFonts w:eastAsiaTheme="minorEastAsia"/>
                <w:b/>
                <w:lang w:eastAsia="ru-RU"/>
              </w:rPr>
              <w:t>Дополни-тельные</w:t>
            </w:r>
            <w:proofErr w:type="gramEnd"/>
            <w:r w:rsidRPr="001E5C36">
              <w:rPr>
                <w:rFonts w:eastAsiaTheme="minorEastAsia"/>
                <w:b/>
                <w:lang w:eastAsia="ru-RU"/>
              </w:rPr>
              <w:t xml:space="preserve"> услуги</w:t>
            </w:r>
          </w:p>
        </w:tc>
        <w:tc>
          <w:tcPr>
            <w:tcW w:w="641" w:type="pct"/>
          </w:tcPr>
          <w:p w14:paraId="04F6A822" w14:textId="77777777" w:rsidR="00376FD2" w:rsidRPr="001E5C36" w:rsidRDefault="00376FD2" w:rsidP="005D2C09">
            <w:pPr>
              <w:jc w:val="center"/>
              <w:rPr>
                <w:rFonts w:eastAsiaTheme="minorEastAsia"/>
                <w:b/>
                <w:lang w:eastAsia="ru-RU"/>
              </w:rPr>
            </w:pPr>
            <w:r w:rsidRPr="001E5C36">
              <w:rPr>
                <w:rFonts w:eastAsiaTheme="minorEastAsia"/>
                <w:b/>
                <w:lang w:eastAsia="ru-RU"/>
              </w:rPr>
              <w:t>Получатель</w:t>
            </w:r>
          </w:p>
        </w:tc>
      </w:tr>
      <w:tr w:rsidR="00376FD2" w:rsidRPr="001E5C36" w14:paraId="1B879629" w14:textId="77777777" w:rsidTr="005D2C09">
        <w:trPr>
          <w:trHeight w:val="460"/>
        </w:trPr>
        <w:tc>
          <w:tcPr>
            <w:tcW w:w="288" w:type="pct"/>
          </w:tcPr>
          <w:p w14:paraId="6A6EF518" w14:textId="77777777" w:rsidR="00376FD2" w:rsidRPr="001E5C36" w:rsidRDefault="00376FD2" w:rsidP="005D2C09">
            <w:pPr>
              <w:rPr>
                <w:rFonts w:eastAsiaTheme="minorEastAsia"/>
                <w:sz w:val="28"/>
                <w:szCs w:val="28"/>
                <w:lang w:eastAsia="ru-RU"/>
              </w:rPr>
            </w:pPr>
          </w:p>
        </w:tc>
        <w:tc>
          <w:tcPr>
            <w:tcW w:w="727" w:type="pct"/>
          </w:tcPr>
          <w:p w14:paraId="3DBD841E" w14:textId="77777777" w:rsidR="00376FD2" w:rsidRPr="001E5C36" w:rsidRDefault="00376FD2" w:rsidP="005D2C09">
            <w:pPr>
              <w:rPr>
                <w:rFonts w:eastAsiaTheme="minorEastAsia"/>
                <w:sz w:val="28"/>
                <w:szCs w:val="28"/>
                <w:lang w:eastAsia="ru-RU"/>
              </w:rPr>
            </w:pPr>
          </w:p>
        </w:tc>
        <w:tc>
          <w:tcPr>
            <w:tcW w:w="734" w:type="pct"/>
          </w:tcPr>
          <w:p w14:paraId="2A824A0B" w14:textId="77777777" w:rsidR="00376FD2" w:rsidRPr="001E5C36" w:rsidRDefault="00376FD2" w:rsidP="005D2C09">
            <w:pPr>
              <w:rPr>
                <w:rFonts w:eastAsiaTheme="minorEastAsia"/>
                <w:sz w:val="28"/>
                <w:szCs w:val="28"/>
                <w:lang w:eastAsia="ru-RU"/>
              </w:rPr>
            </w:pPr>
          </w:p>
        </w:tc>
        <w:tc>
          <w:tcPr>
            <w:tcW w:w="619" w:type="pct"/>
          </w:tcPr>
          <w:p w14:paraId="635F44FC" w14:textId="77777777" w:rsidR="00376FD2" w:rsidRPr="001E5C36" w:rsidRDefault="00376FD2" w:rsidP="005D2C09">
            <w:pPr>
              <w:rPr>
                <w:rFonts w:eastAsiaTheme="minorEastAsia"/>
                <w:sz w:val="28"/>
                <w:szCs w:val="28"/>
                <w:lang w:eastAsia="ru-RU"/>
              </w:rPr>
            </w:pPr>
          </w:p>
        </w:tc>
        <w:tc>
          <w:tcPr>
            <w:tcW w:w="685" w:type="pct"/>
          </w:tcPr>
          <w:p w14:paraId="58E67234" w14:textId="77777777" w:rsidR="00376FD2" w:rsidRPr="001E5C36" w:rsidRDefault="00376FD2" w:rsidP="005D2C09">
            <w:pPr>
              <w:rPr>
                <w:rFonts w:eastAsiaTheme="minorEastAsia"/>
                <w:sz w:val="28"/>
                <w:szCs w:val="28"/>
                <w:lang w:eastAsia="ru-RU"/>
              </w:rPr>
            </w:pPr>
          </w:p>
        </w:tc>
        <w:tc>
          <w:tcPr>
            <w:tcW w:w="550" w:type="pct"/>
          </w:tcPr>
          <w:p w14:paraId="1BB81BFF" w14:textId="77777777" w:rsidR="00376FD2" w:rsidRPr="001E5C36" w:rsidRDefault="00376FD2" w:rsidP="005D2C09">
            <w:pPr>
              <w:rPr>
                <w:rFonts w:eastAsiaTheme="minorEastAsia"/>
                <w:sz w:val="28"/>
                <w:szCs w:val="28"/>
                <w:lang w:eastAsia="ru-RU"/>
              </w:rPr>
            </w:pPr>
          </w:p>
        </w:tc>
        <w:tc>
          <w:tcPr>
            <w:tcW w:w="756" w:type="pct"/>
          </w:tcPr>
          <w:p w14:paraId="0116B6B8" w14:textId="77777777" w:rsidR="00376FD2" w:rsidRPr="001E5C36" w:rsidRDefault="00376FD2" w:rsidP="005D2C09">
            <w:pPr>
              <w:rPr>
                <w:rFonts w:eastAsiaTheme="minorEastAsia"/>
                <w:lang w:eastAsia="ru-RU"/>
              </w:rPr>
            </w:pPr>
            <w:r w:rsidRPr="001E5C36">
              <w:rPr>
                <w:rFonts w:eastAsiaTheme="minorEastAsia"/>
                <w:lang w:eastAsia="ru-RU"/>
              </w:rPr>
              <w:t>Сверхсрочная доставка</w:t>
            </w:r>
          </w:p>
          <w:p w14:paraId="5F6C6358" w14:textId="77777777" w:rsidR="00376FD2" w:rsidRPr="001E5C36" w:rsidRDefault="00376FD2" w:rsidP="005D2C09">
            <w:pPr>
              <w:rPr>
                <w:rFonts w:eastAsiaTheme="minorEastAsia"/>
                <w:lang w:eastAsia="ru-RU"/>
              </w:rPr>
            </w:pPr>
          </w:p>
          <w:p w14:paraId="5C2C1124" w14:textId="77777777" w:rsidR="00376FD2" w:rsidRPr="001E5C36" w:rsidRDefault="00376FD2" w:rsidP="005D2C09">
            <w:pPr>
              <w:rPr>
                <w:rFonts w:eastAsiaTheme="minorEastAsia"/>
                <w:lang w:eastAsia="ru-RU"/>
              </w:rPr>
            </w:pPr>
            <w:r w:rsidRPr="001E5C36">
              <w:rPr>
                <w:rFonts w:eastAsiaTheme="minorEastAsia"/>
                <w:lang w:eastAsia="ru-RU"/>
              </w:rPr>
              <w:t>Командирская почта</w:t>
            </w:r>
          </w:p>
          <w:p w14:paraId="219A8625" w14:textId="77777777" w:rsidR="00376FD2" w:rsidRPr="001E5C36" w:rsidRDefault="00376FD2" w:rsidP="005D2C09">
            <w:pPr>
              <w:rPr>
                <w:rFonts w:eastAsiaTheme="minorEastAsia"/>
                <w:lang w:eastAsia="ru-RU"/>
              </w:rPr>
            </w:pPr>
          </w:p>
          <w:p w14:paraId="4018FAC7" w14:textId="77777777" w:rsidR="00376FD2" w:rsidRPr="001E5C36" w:rsidRDefault="00376FD2" w:rsidP="005D2C09">
            <w:pPr>
              <w:rPr>
                <w:rFonts w:eastAsiaTheme="minorEastAsia"/>
                <w:sz w:val="28"/>
                <w:szCs w:val="28"/>
                <w:lang w:eastAsia="ru-RU"/>
              </w:rPr>
            </w:pPr>
            <w:proofErr w:type="gramStart"/>
            <w:r w:rsidRPr="001E5C36">
              <w:rPr>
                <w:rFonts w:eastAsiaTheme="minorEastAsia"/>
                <w:lang w:eastAsia="ru-RU"/>
              </w:rPr>
              <w:t>Заказное</w:t>
            </w:r>
            <w:proofErr w:type="gramEnd"/>
            <w:r w:rsidRPr="001E5C36">
              <w:rPr>
                <w:rFonts w:eastAsiaTheme="minorEastAsia"/>
                <w:lang w:eastAsia="ru-RU"/>
              </w:rPr>
              <w:t xml:space="preserve"> с уведомлением</w:t>
            </w:r>
          </w:p>
        </w:tc>
        <w:tc>
          <w:tcPr>
            <w:tcW w:w="641" w:type="pct"/>
          </w:tcPr>
          <w:p w14:paraId="19598D1F" w14:textId="77777777" w:rsidR="00376FD2" w:rsidRPr="001E5C36" w:rsidRDefault="00376FD2" w:rsidP="005D2C09">
            <w:pPr>
              <w:rPr>
                <w:rFonts w:eastAsiaTheme="minorEastAsia"/>
                <w:sz w:val="28"/>
                <w:szCs w:val="28"/>
                <w:lang w:eastAsia="ru-RU"/>
              </w:rPr>
            </w:pPr>
          </w:p>
        </w:tc>
      </w:tr>
    </w:tbl>
    <w:p w14:paraId="3B9869B4" w14:textId="77777777" w:rsidR="00376FD2" w:rsidRPr="00E43AB7" w:rsidRDefault="00376FD2" w:rsidP="00376FD2">
      <w:pPr>
        <w:shd w:val="clear" w:color="auto" w:fill="FFFFFF"/>
        <w:spacing w:after="0" w:line="240" w:lineRule="auto"/>
        <w:rPr>
          <w:rFonts w:ascii="Times New Roman" w:hAnsi="Times New Roman" w:cs="Times New Roman"/>
          <w:sz w:val="28"/>
          <w:szCs w:val="28"/>
        </w:rPr>
      </w:pPr>
    </w:p>
    <w:p w14:paraId="611BEAD1" w14:textId="77777777" w:rsidR="00376FD2" w:rsidRPr="00D71A5B" w:rsidRDefault="00376FD2" w:rsidP="00376FD2">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070C3842" w14:textId="77777777" w:rsidR="00376FD2" w:rsidRPr="00D71A5B" w:rsidRDefault="00376FD2" w:rsidP="00376FD2">
      <w:pPr>
        <w:rPr>
          <w:lang w:val="kk-KZ"/>
        </w:rPr>
      </w:pPr>
    </w:p>
    <w:p w14:paraId="71B46E6A" w14:textId="77777777" w:rsidR="00376FD2" w:rsidRDefault="00376FD2" w:rsidP="00752660">
      <w:pPr>
        <w:tabs>
          <w:tab w:val="left" w:pos="3405"/>
        </w:tabs>
        <w:jc w:val="right"/>
        <w:rPr>
          <w:rFonts w:ascii="Times New Roman" w:eastAsiaTheme="minorEastAsia" w:hAnsi="Times New Roman" w:cs="Times New Roman"/>
          <w:lang w:val="kk-KZ" w:eastAsia="ru-RU"/>
        </w:rPr>
      </w:pPr>
    </w:p>
    <w:sectPr w:rsidR="00376F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2142EF"/>
    <w:rsid w:val="00231A0D"/>
    <w:rsid w:val="002466A9"/>
    <w:rsid w:val="00376FD2"/>
    <w:rsid w:val="00465968"/>
    <w:rsid w:val="004C667B"/>
    <w:rsid w:val="00631C47"/>
    <w:rsid w:val="00752660"/>
    <w:rsid w:val="00753322"/>
    <w:rsid w:val="008C4332"/>
    <w:rsid w:val="00A04BE7"/>
    <w:rsid w:val="00A62413"/>
    <w:rsid w:val="00C54A92"/>
    <w:rsid w:val="00C977C5"/>
    <w:rsid w:val="00E43AB7"/>
    <w:rsid w:val="00EB4D46"/>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7526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7526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2167</Words>
  <Characters>12355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2026-01-29T11:45:00Z</dcterms:created>
  <dcterms:modified xsi:type="dcterms:W3CDTF">2026-01-29T11:45:00Z</dcterms:modified>
</cp:coreProperties>
</file>