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900E17"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E91248" w:rsidRDefault="0002322B" w:rsidP="00494BE4">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E91248" w:rsidRDefault="0002322B" w:rsidP="00FF73A5">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02322B" w:rsidRPr="00E91248" w:rsidRDefault="0002322B" w:rsidP="000713DA">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E91248" w:rsidRDefault="0002322B"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E91248" w:rsidRDefault="0002322B" w:rsidP="00FF73A5">
            <w:pPr>
              <w:spacing w:after="0" w:line="240" w:lineRule="auto"/>
              <w:rPr>
                <w:rFonts w:ascii="Times New Roman" w:eastAsia="Times New Roman" w:hAnsi="Times New Roman" w:cs="Times New Roman"/>
                <w:sz w:val="28"/>
                <w:szCs w:val="28"/>
                <w:lang w:val="kk-KZ" w:eastAsia="ru-RU"/>
              </w:rPr>
            </w:pPr>
          </w:p>
        </w:tc>
      </w:tr>
      <w:tr w:rsidR="0002322B" w:rsidRPr="00FE43C6"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FE43C6" w:rsidRDefault="0002322B" w:rsidP="00CB6BA8">
            <w:pPr>
              <w:spacing w:after="0" w:line="240" w:lineRule="auto"/>
              <w:rPr>
                <w:rFonts w:ascii="Times New Roman" w:eastAsia="Times New Roman" w:hAnsi="Times New Roman" w:cs="Times New Roman"/>
                <w:sz w:val="28"/>
                <w:szCs w:val="28"/>
                <w:lang w:eastAsia="ru-RU"/>
              </w:rPr>
            </w:pPr>
          </w:p>
        </w:tc>
      </w:tr>
      <w:tr w:rsidR="0002322B" w:rsidRPr="00FE43C6" w:rsidTr="007143D1">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02322B" w:rsidRPr="00FE43C6" w:rsidRDefault="0002322B" w:rsidP="00CB6BA8">
            <w:pPr>
              <w:spacing w:after="0" w:line="240" w:lineRule="auto"/>
              <w:rPr>
                <w:rFonts w:ascii="Times New Roman" w:eastAsia="Times New Roman" w:hAnsi="Times New Roman" w:cs="Times New Roman"/>
                <w:sz w:val="28"/>
                <w:szCs w:val="28"/>
                <w:lang w:eastAsia="ru-RU"/>
              </w:rPr>
            </w:pPr>
          </w:p>
        </w:tc>
      </w:tr>
      <w:tr w:rsidR="0002322B" w:rsidRPr="007143D1"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Орындаушының жұмыскерлері (өкілдері) – курьерлер және курьер-</w:t>
            </w:r>
            <w:r w:rsidRPr="00FE43C6">
              <w:rPr>
                <w:rFonts w:ascii="Times New Roman" w:eastAsiaTheme="minorEastAsia" w:hAnsi="Times New Roman" w:cs="Times New Roman"/>
                <w:sz w:val="28"/>
                <w:szCs w:val="28"/>
                <w:lang w:val="kk-KZ" w:eastAsia="ru-RU"/>
              </w:rPr>
              <w:lastRenderedPageBreak/>
              <w:t>жүргізушілер.</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02322B" w:rsidRPr="00FE43C6" w:rsidRDefault="0002322B"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 xml:space="preserve">жедел және өте тығыз мерзімді жөнелтімдерді – күннің бірінші </w:t>
            </w:r>
            <w:r w:rsidRPr="00FE43C6">
              <w:rPr>
                <w:rFonts w:ascii="Times New Roman" w:eastAsiaTheme="minorEastAsia" w:hAnsi="Times New Roman" w:cs="Times New Roman"/>
                <w:sz w:val="28"/>
                <w:szCs w:val="28"/>
                <w:lang w:val="kk-KZ" w:eastAsia="ru-RU"/>
              </w:rPr>
              <w:lastRenderedPageBreak/>
              <w:t>жартысында жеткізу, жөнелтімдерді алғаннан кейінгі келесі күні, өңірлерді қоса алғанда (мүмкіндігінше);</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02322B" w:rsidRPr="00FE43C6" w:rsidRDefault="0002322B"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02322B"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w:t>
            </w:r>
            <w:r>
              <w:rPr>
                <w:rFonts w:ascii="Times New Roman" w:eastAsiaTheme="minorEastAsia" w:hAnsi="Times New Roman" w:cs="Times New Roman"/>
                <w:sz w:val="28"/>
                <w:szCs w:val="28"/>
                <w:lang w:val="kk-KZ" w:eastAsia="ru-RU"/>
              </w:rPr>
              <w:t xml:space="preserve"> Орындаушы жөнелтімдерді: </w:t>
            </w:r>
          </w:p>
          <w:p w:rsidR="009C5017" w:rsidRDefault="009C5017" w:rsidP="00FE43C6">
            <w:pPr>
              <w:spacing w:line="240" w:lineRule="atLeast"/>
              <w:ind w:left="119"/>
              <w:contextualSpacing/>
              <w:jc w:val="both"/>
              <w:rPr>
                <w:rFonts w:ascii="Times New Roman" w:eastAsiaTheme="minorEastAsia" w:hAnsi="Times New Roman" w:cs="Times New Roman"/>
                <w:b/>
                <w:iCs/>
                <w:color w:val="000000" w:themeColor="text1"/>
                <w:sz w:val="28"/>
                <w:szCs w:val="28"/>
                <w:lang w:val="kk-KZ" w:eastAsia="ru-RU"/>
              </w:rPr>
            </w:pPr>
            <w:r w:rsidRPr="009C5017">
              <w:rPr>
                <w:rFonts w:ascii="Times New Roman" w:eastAsiaTheme="minorEastAsia" w:hAnsi="Times New Roman" w:cs="Times New Roman"/>
                <w:b/>
                <w:iCs/>
                <w:color w:val="000000" w:themeColor="text1"/>
                <w:sz w:val="28"/>
                <w:szCs w:val="28"/>
                <w:lang w:val="kk-KZ" w:eastAsia="ru-RU"/>
              </w:rPr>
              <w:lastRenderedPageBreak/>
              <w:t>Кокшетау  қ, Құдайбердіұлы 1/1</w:t>
            </w:r>
          </w:p>
          <w:p w:rsidR="0002322B" w:rsidRPr="00FE43C6" w:rsidRDefault="0002322B"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бойынша мекенжай иесінің/алушының Т.А.Ә., лауазымын, жеткізілген күн </w:t>
            </w:r>
            <w:r w:rsidRPr="00FE43C6">
              <w:rPr>
                <w:rFonts w:ascii="Times New Roman" w:eastAsiaTheme="minorEastAsia" w:hAnsi="Times New Roman" w:cs="Times New Roman"/>
                <w:sz w:val="28"/>
                <w:szCs w:val="28"/>
                <w:lang w:val="kk-KZ" w:eastAsia="ru-RU"/>
              </w:rPr>
              <w:lastRenderedPageBreak/>
              <w:t>мен уақытты көрсете отырып, жөнелтімдердің тапсырылғанын растайтын ақпарат беруі тиіс. Төлем нақты көрсетілген қызметтер бойынша жасалады.</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 </w:t>
            </w:r>
            <w:r w:rsidRPr="00A332C0">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FE43C6">
              <w:rPr>
                <w:rFonts w:ascii="Times New Roman" w:eastAsiaTheme="minorEastAsia" w:hAnsi="Times New Roman" w:cs="Times New Roman"/>
                <w:sz w:val="28"/>
                <w:szCs w:val="28"/>
                <w:lang w:val="kk-KZ" w:eastAsia="ru-RU"/>
              </w:rPr>
              <w:t>;</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мәртебелер) мәртебелерін үнемі жаңартып және жөнелтудің өзекті </w:t>
            </w:r>
            <w:r w:rsidRPr="00FE43C6">
              <w:rPr>
                <w:rFonts w:ascii="Times New Roman" w:eastAsiaTheme="minorEastAsia" w:hAnsi="Times New Roman" w:cs="Times New Roman"/>
                <w:sz w:val="28"/>
                <w:szCs w:val="28"/>
                <w:lang w:val="kk-KZ" w:eastAsia="ru-RU"/>
              </w:rPr>
              <w:lastRenderedPageBreak/>
              <w:t xml:space="preserve">мәртебесін көрсете отырып, трек-нөмір бойынша жөнелтілімдерді тәулік бойы қадағалау мүмкіндігі бар қолданыстағы интернет-сайт: </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02322B" w:rsidRPr="00FE43C6" w:rsidRDefault="0002322B"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02322B" w:rsidRPr="00FE43C6" w:rsidRDefault="0002322B"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02322B" w:rsidRPr="007143D1" w:rsidTr="00CB6BA8">
        <w:tc>
          <w:tcPr>
            <w:tcW w:w="4403" w:type="dxa"/>
            <w:tcMar>
              <w:top w:w="105" w:type="dxa"/>
              <w:left w:w="150" w:type="dxa"/>
              <w:bottom w:w="105" w:type="dxa"/>
              <w:right w:w="150" w:type="dxa"/>
            </w:tcMar>
            <w:hideMark/>
          </w:tcPr>
          <w:p w:rsidR="0002322B" w:rsidRPr="00FE43C6" w:rsidRDefault="0002322B"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02322B" w:rsidRPr="00FE43C6" w:rsidRDefault="0002322B"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Default="007143D1" w:rsidP="007143D1">
      <w:pPr>
        <w:tabs>
          <w:tab w:val="left" w:pos="3405"/>
        </w:tabs>
        <w:jc w:val="right"/>
        <w:rPr>
          <w:rFonts w:ascii="Times New Roman" w:eastAsiaTheme="minorEastAsia" w:hAnsi="Times New Roman" w:cs="Times New Roman"/>
          <w:lang w:val="kk-KZ" w:eastAsia="ru-RU"/>
        </w:rPr>
      </w:pPr>
    </w:p>
    <w:p w:rsidR="007143D1" w:rsidRPr="00476F5B" w:rsidRDefault="007143D1" w:rsidP="007143D1">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7143D1" w:rsidRPr="00476F5B"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7143D1" w:rsidRPr="00476F5B" w:rsidRDefault="007143D1" w:rsidP="005D2C09">
            <w:pPr>
              <w:rPr>
                <w:rFonts w:ascii="Times New Roman" w:eastAsiaTheme="minorEastAsia" w:hAnsi="Times New Roman" w:cs="Times New Roman"/>
                <w:b/>
                <w:lang w:val="kk-KZ" w:eastAsia="ru-RU"/>
              </w:rPr>
            </w:pPr>
          </w:p>
          <w:p w:rsidR="007143D1" w:rsidRPr="00476F5B" w:rsidRDefault="007143D1" w:rsidP="005D2C09">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7143D1" w:rsidRPr="00476F5B" w:rsidRDefault="007143D1" w:rsidP="005D2C09">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7143D1" w:rsidRPr="00476F5B" w:rsidRDefault="007143D1"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rsidR="007143D1" w:rsidRPr="00476F5B" w:rsidRDefault="007143D1"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rsidR="007143D1" w:rsidRPr="00476F5B" w:rsidRDefault="007143D1" w:rsidP="005D2C09">
            <w:pPr>
              <w:jc w:val="center"/>
              <w:rPr>
                <w:rFonts w:ascii="Times New Roman" w:eastAsiaTheme="minorEastAsia" w:hAnsi="Times New Roman" w:cs="Times New Roman"/>
                <w:b/>
                <w:lang w:val="kk-KZ" w:eastAsia="ru-RU"/>
              </w:rPr>
            </w:pPr>
          </w:p>
          <w:p w:rsidR="007143D1" w:rsidRPr="00476F5B" w:rsidRDefault="007143D1"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7143D1" w:rsidRPr="007143D1"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143D1" w:rsidRPr="00476F5B" w:rsidRDefault="007143D1" w:rsidP="005D2C09">
            <w:pPr>
              <w:jc w:val="center"/>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7143D1" w:rsidRPr="00476F5B" w:rsidRDefault="007143D1" w:rsidP="005D2C09">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146 дана</w:t>
            </w:r>
          </w:p>
        </w:tc>
        <w:tc>
          <w:tcPr>
            <w:tcW w:w="662" w:type="pct"/>
            <w:tcBorders>
              <w:top w:val="single" w:sz="4" w:space="0" w:color="auto"/>
              <w:left w:val="nil"/>
              <w:bottom w:val="single" w:sz="4" w:space="0" w:color="auto"/>
              <w:right w:val="single" w:sz="4" w:space="0" w:color="auto"/>
            </w:tcBorders>
            <w:vAlign w:val="center"/>
          </w:tcPr>
          <w:p w:rsidR="007143D1" w:rsidRPr="00476F5B" w:rsidRDefault="007143D1" w:rsidP="005D2C09">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rsidR="007143D1" w:rsidRPr="00476F5B" w:rsidRDefault="007143D1" w:rsidP="005D2C09">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rsidR="007143D1" w:rsidRPr="00476F5B" w:rsidRDefault="007143D1" w:rsidP="005D2C09">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7143D1" w:rsidRPr="00476F5B" w:rsidRDefault="007143D1" w:rsidP="005D2C09">
            <w:pPr>
              <w:spacing w:after="0" w:line="240" w:lineRule="auto"/>
              <w:jc w:val="center"/>
              <w:rPr>
                <w:rFonts w:ascii="Times New Roman" w:eastAsiaTheme="minorEastAsia" w:hAnsi="Times New Roman" w:cs="Times New Roman"/>
                <w:lang w:val="kk-KZ" w:eastAsia="ru-RU"/>
              </w:rPr>
            </w:pPr>
          </w:p>
          <w:p w:rsidR="007143D1" w:rsidRPr="00476F5B" w:rsidRDefault="007143D1" w:rsidP="005D2C09">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7143D1" w:rsidRPr="008C5D3D" w:rsidRDefault="007143D1" w:rsidP="007143D1">
      <w:pPr>
        <w:tabs>
          <w:tab w:val="left" w:pos="3405"/>
        </w:tabs>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 xml:space="preserve"> </w:t>
      </w:r>
    </w:p>
    <w:p w:rsidR="007143D1" w:rsidRPr="008C5D3D" w:rsidRDefault="007143D1" w:rsidP="007143D1">
      <w:pPr>
        <w:tabs>
          <w:tab w:val="left" w:pos="3405"/>
        </w:tabs>
        <w:rPr>
          <w:rFonts w:ascii="Times New Roman" w:eastAsiaTheme="minorEastAsia" w:hAnsi="Times New Roman" w:cs="Times New Roman"/>
          <w:lang w:val="kk-KZ" w:eastAsia="ru-RU"/>
        </w:rPr>
      </w:pPr>
    </w:p>
    <w:p w:rsidR="007143D1" w:rsidRDefault="007143D1" w:rsidP="007143D1">
      <w:pPr>
        <w:tabs>
          <w:tab w:val="left" w:pos="3405"/>
        </w:tabs>
        <w:rPr>
          <w:rFonts w:ascii="Times New Roman" w:eastAsiaTheme="minorEastAsia" w:hAnsi="Times New Roman" w:cs="Times New Roman"/>
          <w:lang w:val="kk-KZ" w:eastAsia="ru-RU"/>
        </w:rPr>
      </w:pPr>
    </w:p>
    <w:p w:rsidR="007143D1" w:rsidRDefault="007143D1" w:rsidP="007143D1">
      <w:pPr>
        <w:tabs>
          <w:tab w:val="left" w:pos="3405"/>
        </w:tabs>
        <w:rPr>
          <w:rFonts w:ascii="Times New Roman" w:eastAsiaTheme="minorEastAsia" w:hAnsi="Times New Roman" w:cs="Times New Roman"/>
          <w:lang w:val="kk-KZ" w:eastAsia="ru-RU"/>
        </w:rPr>
      </w:pPr>
    </w:p>
    <w:p w:rsidR="007143D1" w:rsidRDefault="007143D1" w:rsidP="007143D1">
      <w:pPr>
        <w:tabs>
          <w:tab w:val="left" w:pos="3405"/>
        </w:tabs>
        <w:rPr>
          <w:rFonts w:ascii="Times New Roman" w:eastAsiaTheme="minorEastAsia" w:hAnsi="Times New Roman" w:cs="Times New Roman"/>
          <w:lang w:val="kk-KZ" w:eastAsia="ru-RU"/>
        </w:rPr>
      </w:pPr>
    </w:p>
    <w:p w:rsidR="007143D1" w:rsidRDefault="007143D1" w:rsidP="007143D1">
      <w:pPr>
        <w:tabs>
          <w:tab w:val="left" w:pos="3405"/>
        </w:tabs>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Pr="00476F5B" w:rsidRDefault="007143D1" w:rsidP="007143D1">
      <w:pPr>
        <w:tabs>
          <w:tab w:val="left" w:pos="3405"/>
        </w:tabs>
        <w:jc w:val="right"/>
        <w:rPr>
          <w:rFonts w:ascii="Times New Roman" w:eastAsiaTheme="minorEastAsia" w:hAnsi="Times New Roman" w:cs="Times New Roman"/>
          <w:lang w:val="kk-KZ" w:eastAsia="ru-RU"/>
        </w:rPr>
      </w:pPr>
      <w:r w:rsidRPr="008C5D3D">
        <w:rPr>
          <w:rFonts w:ascii="Times New Roman" w:eastAsiaTheme="minorEastAsia" w:hAnsi="Times New Roman" w:cs="Times New Roman"/>
          <w:lang w:val="kk-KZ" w:eastAsia="ru-RU"/>
        </w:rPr>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7143D1" w:rsidRPr="00476F5B" w:rsidTr="005D2C09">
        <w:trPr>
          <w:trHeight w:val="846"/>
        </w:trPr>
        <w:tc>
          <w:tcPr>
            <w:tcW w:w="284" w:type="pct"/>
            <w:vAlign w:val="center"/>
          </w:tcPr>
          <w:p w:rsidR="007143D1" w:rsidRPr="00476F5B" w:rsidRDefault="007143D1" w:rsidP="005D2C09">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7143D1" w:rsidRPr="00476F5B" w:rsidRDefault="007143D1" w:rsidP="005D2C09">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7143D1" w:rsidRPr="00476F5B" w:rsidRDefault="007143D1" w:rsidP="005D2C09">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7143D1" w:rsidRPr="00476F5B" w:rsidRDefault="007143D1" w:rsidP="005D2C09">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7143D1" w:rsidRPr="00476F5B" w:rsidRDefault="007143D1"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7143D1" w:rsidRPr="00476F5B" w:rsidRDefault="007143D1"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7143D1" w:rsidRPr="00476F5B" w:rsidRDefault="007143D1" w:rsidP="005D2C09">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7143D1" w:rsidRPr="00476F5B" w:rsidRDefault="007143D1" w:rsidP="005D2C09">
            <w:pPr>
              <w:jc w:val="center"/>
              <w:rPr>
                <w:rFonts w:eastAsiaTheme="minorEastAsia"/>
                <w:b/>
                <w:lang w:val="kk-KZ" w:eastAsia="ru-RU"/>
              </w:rPr>
            </w:pPr>
            <w:r w:rsidRPr="00476F5B">
              <w:rPr>
                <w:rFonts w:eastAsiaTheme="minorEastAsia"/>
                <w:b/>
                <w:lang w:val="kk-KZ" w:eastAsia="ru-RU"/>
              </w:rPr>
              <w:t>Алушы</w:t>
            </w:r>
          </w:p>
        </w:tc>
      </w:tr>
      <w:tr w:rsidR="007143D1" w:rsidRPr="00476F5B" w:rsidTr="005D2C09">
        <w:trPr>
          <w:trHeight w:val="460"/>
        </w:trPr>
        <w:tc>
          <w:tcPr>
            <w:tcW w:w="284" w:type="pct"/>
          </w:tcPr>
          <w:p w:rsidR="007143D1" w:rsidRPr="00476F5B" w:rsidRDefault="007143D1" w:rsidP="005D2C09">
            <w:pPr>
              <w:rPr>
                <w:rFonts w:eastAsiaTheme="minorEastAsia"/>
                <w:sz w:val="28"/>
                <w:szCs w:val="28"/>
                <w:lang w:eastAsia="ru-RU"/>
              </w:rPr>
            </w:pPr>
          </w:p>
        </w:tc>
        <w:tc>
          <w:tcPr>
            <w:tcW w:w="742" w:type="pct"/>
          </w:tcPr>
          <w:p w:rsidR="007143D1" w:rsidRPr="00476F5B" w:rsidRDefault="007143D1" w:rsidP="005D2C09">
            <w:pPr>
              <w:rPr>
                <w:rFonts w:eastAsiaTheme="minorEastAsia"/>
                <w:sz w:val="28"/>
                <w:szCs w:val="28"/>
                <w:lang w:eastAsia="ru-RU"/>
              </w:rPr>
            </w:pPr>
          </w:p>
        </w:tc>
        <w:tc>
          <w:tcPr>
            <w:tcW w:w="727" w:type="pct"/>
          </w:tcPr>
          <w:p w:rsidR="007143D1" w:rsidRPr="00476F5B" w:rsidRDefault="007143D1" w:rsidP="005D2C09">
            <w:pPr>
              <w:rPr>
                <w:rFonts w:eastAsiaTheme="minorEastAsia"/>
                <w:sz w:val="28"/>
                <w:szCs w:val="28"/>
                <w:lang w:eastAsia="ru-RU"/>
              </w:rPr>
            </w:pPr>
          </w:p>
        </w:tc>
        <w:tc>
          <w:tcPr>
            <w:tcW w:w="612" w:type="pct"/>
          </w:tcPr>
          <w:p w:rsidR="007143D1" w:rsidRPr="00476F5B" w:rsidRDefault="007143D1" w:rsidP="005D2C09">
            <w:pPr>
              <w:rPr>
                <w:rFonts w:eastAsiaTheme="minorEastAsia"/>
                <w:sz w:val="28"/>
                <w:szCs w:val="28"/>
                <w:lang w:eastAsia="ru-RU"/>
              </w:rPr>
            </w:pPr>
          </w:p>
        </w:tc>
        <w:tc>
          <w:tcPr>
            <w:tcW w:w="679" w:type="pct"/>
          </w:tcPr>
          <w:p w:rsidR="007143D1" w:rsidRPr="00476F5B" w:rsidRDefault="007143D1" w:rsidP="005D2C09">
            <w:pPr>
              <w:rPr>
                <w:rFonts w:eastAsiaTheme="minorEastAsia"/>
                <w:sz w:val="28"/>
                <w:szCs w:val="28"/>
                <w:lang w:eastAsia="ru-RU"/>
              </w:rPr>
            </w:pPr>
          </w:p>
        </w:tc>
        <w:tc>
          <w:tcPr>
            <w:tcW w:w="545" w:type="pct"/>
          </w:tcPr>
          <w:p w:rsidR="007143D1" w:rsidRPr="00476F5B" w:rsidRDefault="007143D1" w:rsidP="005D2C09">
            <w:pPr>
              <w:rPr>
                <w:rFonts w:eastAsiaTheme="minorEastAsia"/>
                <w:sz w:val="28"/>
                <w:szCs w:val="28"/>
                <w:lang w:eastAsia="ru-RU"/>
              </w:rPr>
            </w:pPr>
          </w:p>
        </w:tc>
        <w:tc>
          <w:tcPr>
            <w:tcW w:w="748" w:type="pct"/>
          </w:tcPr>
          <w:p w:rsidR="007143D1" w:rsidRPr="00476F5B" w:rsidRDefault="007143D1" w:rsidP="005D2C09">
            <w:pPr>
              <w:rPr>
                <w:rFonts w:eastAsiaTheme="minorEastAsia"/>
                <w:lang w:val="kk-KZ" w:eastAsia="ru-RU"/>
              </w:rPr>
            </w:pPr>
            <w:r w:rsidRPr="00476F5B">
              <w:rPr>
                <w:rFonts w:eastAsiaTheme="minorEastAsia"/>
                <w:lang w:val="kk-KZ" w:eastAsia="ru-RU"/>
              </w:rPr>
              <w:t>Өте тығыз жеткізу</w:t>
            </w:r>
          </w:p>
          <w:p w:rsidR="007143D1" w:rsidRPr="00476F5B" w:rsidRDefault="007143D1" w:rsidP="005D2C09">
            <w:pPr>
              <w:rPr>
                <w:rFonts w:eastAsiaTheme="minorEastAsia"/>
                <w:lang w:eastAsia="ru-RU"/>
              </w:rPr>
            </w:pPr>
          </w:p>
          <w:p w:rsidR="007143D1" w:rsidRPr="00476F5B" w:rsidRDefault="007143D1" w:rsidP="005D2C09">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7143D1" w:rsidRPr="00476F5B" w:rsidRDefault="007143D1" w:rsidP="005D2C09">
            <w:pPr>
              <w:rPr>
                <w:rFonts w:eastAsiaTheme="minorEastAsia"/>
                <w:lang w:eastAsia="ru-RU"/>
              </w:rPr>
            </w:pPr>
          </w:p>
          <w:p w:rsidR="007143D1" w:rsidRPr="00476F5B" w:rsidRDefault="007143D1" w:rsidP="005D2C09">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7143D1" w:rsidRPr="00476F5B" w:rsidRDefault="007143D1" w:rsidP="005D2C09">
            <w:pPr>
              <w:rPr>
                <w:rFonts w:eastAsiaTheme="minorEastAsia"/>
                <w:sz w:val="28"/>
                <w:szCs w:val="28"/>
                <w:lang w:eastAsia="ru-RU"/>
              </w:rPr>
            </w:pPr>
          </w:p>
        </w:tc>
      </w:tr>
    </w:tbl>
    <w:p w:rsidR="007143D1" w:rsidRPr="00752660" w:rsidRDefault="007143D1" w:rsidP="007143D1">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p>
    <w:p w:rsidR="00F24BEC" w:rsidRPr="007143D1" w:rsidRDefault="00F24BEC" w:rsidP="00F24BEC">
      <w:pPr>
        <w:tabs>
          <w:tab w:val="left" w:pos="3405"/>
        </w:tabs>
        <w:jc w:val="right"/>
        <w:rPr>
          <w:rFonts w:ascii="Times New Roman" w:eastAsiaTheme="minorEastAsia" w:hAnsi="Times New Roman" w:cs="Times New Roman"/>
          <w:lang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lastRenderedPageBreak/>
        <w:t xml:space="preserve">Техническая спецификация закупаемых услуг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Наименование организатора _______________</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7143D1">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7143D1">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7143D1">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C977C5" w:rsidRPr="00E43AB7" w:rsidTr="007143D1">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val="kk-KZ" w:eastAsia="ru-RU"/>
              </w:rPr>
            </w:pPr>
          </w:p>
        </w:tc>
      </w:tr>
      <w:tr w:rsidR="00B7779D" w:rsidRPr="00E43AB7" w:rsidTr="0002322B">
        <w:tc>
          <w:tcPr>
            <w:tcW w:w="4403" w:type="dxa"/>
            <w:tcMar>
              <w:top w:w="105" w:type="dxa"/>
              <w:left w:w="150" w:type="dxa"/>
              <w:bottom w:w="105" w:type="dxa"/>
              <w:right w:w="150" w:type="dxa"/>
            </w:tcMar>
            <w:hideMark/>
          </w:tcPr>
          <w:p w:rsidR="00B7779D" w:rsidRPr="00E43AB7" w:rsidRDefault="00B7779D"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B7779D" w:rsidRPr="00E91248" w:rsidRDefault="00B7779D" w:rsidP="000713DA">
            <w:pPr>
              <w:spacing w:after="0" w:line="240" w:lineRule="auto"/>
              <w:rPr>
                <w:rFonts w:ascii="Times New Roman" w:eastAsia="Times New Roman" w:hAnsi="Times New Roman" w:cs="Times New Roman"/>
                <w:sz w:val="28"/>
                <w:szCs w:val="28"/>
                <w:lang w:val="kk-KZ" w:eastAsia="ru-RU"/>
              </w:rPr>
            </w:pPr>
          </w:p>
        </w:tc>
      </w:tr>
      <w:tr w:rsidR="00B7779D" w:rsidRPr="00E43AB7" w:rsidTr="0002322B">
        <w:tc>
          <w:tcPr>
            <w:tcW w:w="4403" w:type="dxa"/>
            <w:tcMar>
              <w:top w:w="105" w:type="dxa"/>
              <w:left w:w="150" w:type="dxa"/>
              <w:bottom w:w="105" w:type="dxa"/>
              <w:right w:w="150" w:type="dxa"/>
            </w:tcMar>
            <w:hideMark/>
          </w:tcPr>
          <w:p w:rsidR="00B7779D" w:rsidRPr="00E43AB7" w:rsidRDefault="00B7779D"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B7779D" w:rsidRPr="00E91248" w:rsidRDefault="00B7779D" w:rsidP="000713DA">
            <w:pPr>
              <w:spacing w:after="0" w:line="240" w:lineRule="auto"/>
              <w:rPr>
                <w:rFonts w:ascii="Times New Roman" w:eastAsia="Times New Roman" w:hAnsi="Times New Roman" w:cs="Times New Roman"/>
                <w:sz w:val="28"/>
                <w:szCs w:val="28"/>
                <w:lang w:val="kk-KZ" w:eastAsia="ru-RU"/>
              </w:rPr>
            </w:pPr>
          </w:p>
        </w:tc>
      </w:tr>
      <w:tr w:rsidR="00C977C5" w:rsidRPr="00E43AB7" w:rsidTr="007143D1">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tcPr>
          <w:p w:rsidR="00C977C5" w:rsidRPr="00FC3ED4"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7143D1">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 xml:space="preserve">Отправления (пакеты/посылки с </w:t>
            </w:r>
            <w:r w:rsidRPr="00465968">
              <w:rPr>
                <w:rFonts w:ascii="Times New Roman" w:hAnsi="Times New Roman" w:cs="Times New Roman"/>
                <w:bCs/>
                <w:color w:val="000000" w:themeColor="text1"/>
                <w:sz w:val="28"/>
                <w:szCs w:val="28"/>
                <w:lang w:eastAsia="ru-RU"/>
              </w:rPr>
              <w:lastRenderedPageBreak/>
              <w:t>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 xml:space="preserve">доставка срочных и сверхсрочных </w:t>
            </w:r>
            <w:r w:rsidRPr="00465968">
              <w:rPr>
                <w:rFonts w:ascii="Times New Roman" w:eastAsiaTheme="minorEastAsia" w:hAnsi="Times New Roman" w:cs="Times New Roman"/>
                <w:sz w:val="28"/>
                <w:szCs w:val="28"/>
                <w:lang w:eastAsia="ru-RU"/>
              </w:rPr>
              <w:lastRenderedPageBreak/>
              <w:t>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12. Исполнитель должен предварительно уведомлять Заказчика </w:t>
            </w:r>
            <w:r w:rsidRPr="00465968">
              <w:rPr>
                <w:rFonts w:ascii="Times New Roman" w:eastAsiaTheme="minorEastAsia" w:hAnsi="Times New Roman" w:cs="Times New Roman"/>
                <w:iCs/>
                <w:color w:val="000000" w:themeColor="text1"/>
                <w:sz w:val="28"/>
                <w:szCs w:val="28"/>
                <w:lang w:val="kk-KZ" w:eastAsia="ru-RU"/>
              </w:rPr>
              <w:lastRenderedPageBreak/>
              <w:t xml:space="preserve">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9C5017"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B7779D" w:rsidRDefault="009C5017" w:rsidP="00465968">
            <w:pPr>
              <w:contextualSpacing/>
              <w:jc w:val="both"/>
              <w:rPr>
                <w:rFonts w:ascii="Times New Roman" w:eastAsiaTheme="minorEastAsia" w:hAnsi="Times New Roman" w:cs="Times New Roman"/>
                <w:b/>
                <w:iCs/>
                <w:color w:val="000000" w:themeColor="text1"/>
                <w:sz w:val="28"/>
                <w:szCs w:val="28"/>
                <w:lang w:val="kk-KZ" w:eastAsia="ru-RU"/>
              </w:rPr>
            </w:pPr>
            <w:r w:rsidRPr="009C5017">
              <w:rPr>
                <w:rFonts w:ascii="Times New Roman" w:eastAsiaTheme="minorEastAsia" w:hAnsi="Times New Roman" w:cs="Times New Roman"/>
                <w:b/>
                <w:iCs/>
                <w:color w:val="000000" w:themeColor="text1"/>
                <w:sz w:val="28"/>
                <w:szCs w:val="28"/>
                <w:lang w:val="kk-KZ" w:eastAsia="ru-RU"/>
              </w:rPr>
              <w:t>г. Кокшетау, ул. Кудайбердиева 1/1</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выполненных работ согласно Приложению № 2 к настоящей </w:t>
            </w:r>
            <w:r w:rsidRPr="00465968">
              <w:rPr>
                <w:rFonts w:ascii="Times New Roman" w:eastAsiaTheme="minorEastAsia" w:hAnsi="Times New Roman" w:cs="Times New Roman"/>
                <w:iCs/>
                <w:color w:val="000000" w:themeColor="text1"/>
                <w:sz w:val="28"/>
                <w:szCs w:val="28"/>
                <w:lang w:val="kk-KZ" w:eastAsia="ru-RU"/>
              </w:rPr>
              <w:lastRenderedPageBreak/>
              <w:t xml:space="preserve">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hAnsi="Times New Roman" w:cs="Times New Roman"/>
                <w:color w:val="000000"/>
                <w:sz w:val="28"/>
                <w:szCs w:val="28"/>
              </w:rPr>
              <w:t xml:space="preserve">1) филиалы, </w:t>
            </w:r>
            <w:r w:rsidR="002015C4">
              <w:rPr>
                <w:rFonts w:ascii="Times New Roman" w:hAnsi="Times New Roman" w:cs="Times New Roman"/>
                <w:color w:val="000000"/>
                <w:sz w:val="28"/>
                <w:szCs w:val="28"/>
              </w:rPr>
              <w:t xml:space="preserve">в 3 </w:t>
            </w:r>
            <w:r w:rsidRPr="00465968">
              <w:rPr>
                <w:rFonts w:ascii="Times New Roman" w:hAnsi="Times New Roman" w:cs="Times New Roman"/>
                <w:color w:val="000000"/>
                <w:sz w:val="28"/>
                <w:szCs w:val="28"/>
                <w:lang w:val="kk-KZ"/>
              </w:rPr>
              <w:t>городах республиканского значения</w:t>
            </w:r>
            <w:r w:rsidRPr="00465968">
              <w:rPr>
                <w:rFonts w:ascii="Times New Roman" w:hAnsi="Times New Roman" w:cs="Times New Roman"/>
                <w:color w:val="000000"/>
                <w:sz w:val="28"/>
                <w:szCs w:val="28"/>
              </w:rPr>
              <w:t xml:space="preserve"> </w:t>
            </w:r>
            <w:r w:rsidRPr="00465968">
              <w:rPr>
                <w:rFonts w:ascii="Times New Roman" w:hAnsi="Times New Roman" w:cs="Times New Roman"/>
                <w:color w:val="000000"/>
                <w:sz w:val="28"/>
                <w:szCs w:val="28"/>
                <w:lang w:val="kk-KZ"/>
              </w:rPr>
              <w:t>и</w:t>
            </w:r>
            <w:r w:rsidR="002015C4">
              <w:rPr>
                <w:rFonts w:ascii="Times New Roman" w:hAnsi="Times New Roman" w:cs="Times New Roman"/>
                <w:color w:val="000000"/>
                <w:sz w:val="28"/>
                <w:szCs w:val="28"/>
                <w:lang w:val="kk-KZ"/>
              </w:rPr>
              <w:t xml:space="preserve"> не менее в 14 </w:t>
            </w:r>
            <w:r w:rsidRPr="00465968">
              <w:rPr>
                <w:rFonts w:ascii="Times New Roman" w:hAnsi="Times New Roman" w:cs="Times New Roman"/>
                <w:color w:val="000000"/>
                <w:sz w:val="28"/>
                <w:szCs w:val="28"/>
                <w:lang w:val="kk-KZ"/>
              </w:rPr>
              <w:t xml:space="preserve">областных центрах Республики </w:t>
            </w:r>
            <w:r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2015C4">
              <w:rPr>
                <w:rFonts w:ascii="Times New Roman" w:hAnsi="Times New Roman" w:cs="Times New Roman"/>
                <w:color w:val="000000"/>
                <w:sz w:val="28"/>
                <w:szCs w:val="28"/>
              </w:rPr>
              <w:t>необходимо приложить</w:t>
            </w:r>
            <w:r w:rsidR="00A332C0">
              <w:rPr>
                <w:rFonts w:ascii="Times New Roman" w:hAnsi="Times New Roman" w:cs="Times New Roman"/>
                <w:color w:val="000000"/>
                <w:sz w:val="28"/>
                <w:szCs w:val="28"/>
              </w:rPr>
              <w:t xml:space="preserve"> к</w:t>
            </w:r>
            <w:r w:rsidR="002015C4">
              <w:rPr>
                <w:rFonts w:ascii="Times New Roman" w:hAnsi="Times New Roman" w:cs="Times New Roman"/>
                <w:color w:val="000000"/>
                <w:sz w:val="28"/>
                <w:szCs w:val="28"/>
              </w:rPr>
              <w:t xml:space="preserve"> конкурсной заявке </w:t>
            </w:r>
            <w:r w:rsidRPr="00465968">
              <w:rPr>
                <w:rFonts w:ascii="Times New Roman" w:hAnsi="Times New Roman" w:cs="Times New Roman"/>
                <w:color w:val="000000"/>
                <w:sz w:val="28"/>
                <w:szCs w:val="28"/>
              </w:rPr>
              <w:t xml:space="preserve">Свидетельство о регистрации филиалов курьерской </w:t>
            </w:r>
            <w:r w:rsidRPr="00465968">
              <w:rPr>
                <w:rFonts w:ascii="Times New Roman" w:hAnsi="Times New Roman" w:cs="Times New Roman"/>
                <w:color w:val="000000"/>
                <w:sz w:val="28"/>
                <w:szCs w:val="28"/>
              </w:rPr>
              <w:lastRenderedPageBreak/>
              <w:t>службы).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eastAsiaTheme="minorEastAsia" w:hAnsi="Times New Roman" w:cs="Times New Roman"/>
                <w:iCs/>
                <w:color w:val="000000" w:themeColor="text1"/>
                <w:sz w:val="28"/>
                <w:szCs w:val="28"/>
                <w:lang w:val="kk-KZ" w:eastAsia="ru-RU"/>
              </w:rPr>
              <w:t>2)</w:t>
            </w:r>
            <w:r w:rsidRPr="00465968">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7143D1" w:rsidRPr="001E5C36" w:rsidRDefault="007143D1" w:rsidP="007143D1">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Приложение № 1 к Технической спецификации</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9"/>
        <w:gridCol w:w="1830"/>
        <w:gridCol w:w="2703"/>
      </w:tblGrid>
      <w:tr w:rsidR="007143D1" w:rsidRPr="001E5C36"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143D1" w:rsidRPr="001E5C36" w:rsidRDefault="007143D1"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Наименование услуги</w:t>
            </w:r>
          </w:p>
        </w:tc>
        <w:tc>
          <w:tcPr>
            <w:tcW w:w="883" w:type="pct"/>
            <w:tcBorders>
              <w:top w:val="single" w:sz="4" w:space="0" w:color="auto"/>
              <w:left w:val="nil"/>
              <w:bottom w:val="single" w:sz="4" w:space="0" w:color="auto"/>
              <w:right w:val="single" w:sz="4" w:space="0" w:color="auto"/>
            </w:tcBorders>
            <w:shd w:val="clear" w:color="auto" w:fill="auto"/>
            <w:vAlign w:val="center"/>
          </w:tcPr>
          <w:p w:rsidR="007143D1" w:rsidRPr="001E5C36" w:rsidRDefault="007143D1" w:rsidP="005D2C09">
            <w:pPr>
              <w:spacing w:after="0" w:line="240" w:lineRule="auto"/>
              <w:jc w:val="center"/>
              <w:rPr>
                <w:rFonts w:ascii="Times New Roman" w:eastAsia="Times New Roman" w:hAnsi="Times New Roman" w:cs="Times New Roman"/>
                <w:b/>
                <w:lang w:eastAsia="ru-RU"/>
              </w:rPr>
            </w:pPr>
            <w:r w:rsidRPr="001E5C36">
              <w:rPr>
                <w:rFonts w:ascii="Times New Roman" w:eastAsia="Times New Roman" w:hAnsi="Times New Roman" w:cs="Times New Roman"/>
                <w:b/>
                <w:lang w:val="kk-KZ" w:eastAsia="ru-RU"/>
              </w:rPr>
              <w:t>Общий объем отправления в год</w:t>
            </w:r>
          </w:p>
        </w:tc>
        <w:tc>
          <w:tcPr>
            <w:tcW w:w="663" w:type="pct"/>
            <w:tcBorders>
              <w:top w:val="single" w:sz="4" w:space="0" w:color="auto"/>
              <w:left w:val="nil"/>
              <w:bottom w:val="single" w:sz="4" w:space="0" w:color="auto"/>
              <w:right w:val="single" w:sz="4" w:space="0" w:color="auto"/>
            </w:tcBorders>
            <w:vAlign w:val="center"/>
          </w:tcPr>
          <w:p w:rsidR="007143D1" w:rsidRPr="001E5C36" w:rsidRDefault="007143D1"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Цена за единицу</w:t>
            </w:r>
          </w:p>
        </w:tc>
        <w:tc>
          <w:tcPr>
            <w:tcW w:w="956" w:type="pct"/>
            <w:tcBorders>
              <w:top w:val="single" w:sz="4" w:space="0" w:color="auto"/>
              <w:left w:val="nil"/>
              <w:bottom w:val="single" w:sz="4" w:space="0" w:color="auto"/>
              <w:right w:val="single" w:sz="4" w:space="0" w:color="auto"/>
            </w:tcBorders>
            <w:vAlign w:val="center"/>
          </w:tcPr>
          <w:p w:rsidR="007143D1" w:rsidRPr="001E5C36" w:rsidRDefault="007143D1" w:rsidP="005D2C09">
            <w:pPr>
              <w:spacing w:after="0" w:line="240" w:lineRule="auto"/>
              <w:jc w:val="center"/>
              <w:rPr>
                <w:rFonts w:ascii="Times New Roman" w:eastAsia="Times New Roman" w:hAnsi="Times New Roman" w:cs="Times New Roman"/>
                <w:b/>
                <w:lang w:val="kk-KZ" w:eastAsia="ru-RU"/>
              </w:rPr>
            </w:pPr>
            <w:r w:rsidRPr="001E5C36">
              <w:rPr>
                <w:rFonts w:ascii="Times New Roman" w:eastAsia="Times New Roman" w:hAnsi="Times New Roman" w:cs="Times New Roman"/>
                <w:b/>
                <w:lang w:val="kk-KZ" w:eastAsia="ru-RU"/>
              </w:rPr>
              <w:t>Общая стоимость/тг</w:t>
            </w:r>
          </w:p>
        </w:tc>
        <w:tc>
          <w:tcPr>
            <w:tcW w:w="1412" w:type="pct"/>
            <w:tcBorders>
              <w:top w:val="single" w:sz="4" w:space="0" w:color="auto"/>
              <w:left w:val="nil"/>
              <w:bottom w:val="single" w:sz="4" w:space="0" w:color="auto"/>
              <w:right w:val="single" w:sz="4" w:space="0" w:color="auto"/>
            </w:tcBorders>
            <w:vAlign w:val="center"/>
          </w:tcPr>
          <w:p w:rsidR="007143D1" w:rsidRPr="001E5C36" w:rsidRDefault="007143D1" w:rsidP="005D2C09">
            <w:pPr>
              <w:jc w:val="center"/>
              <w:rPr>
                <w:rFonts w:ascii="Times New Roman" w:eastAsiaTheme="minorEastAsia" w:hAnsi="Times New Roman" w:cs="Times New Roman"/>
                <w:b/>
                <w:color w:val="000000" w:themeColor="text1"/>
                <w:lang w:val="kk-KZ" w:eastAsia="ru-RU"/>
              </w:rPr>
            </w:pPr>
          </w:p>
          <w:p w:rsidR="007143D1" w:rsidRPr="001E5C36" w:rsidRDefault="007143D1" w:rsidP="005D2C09">
            <w:pPr>
              <w:spacing w:after="0" w:line="240" w:lineRule="auto"/>
              <w:jc w:val="center"/>
              <w:rPr>
                <w:rFonts w:ascii="Times New Roman" w:eastAsiaTheme="minorEastAsia" w:hAnsi="Times New Roman" w:cs="Times New Roman"/>
                <w:b/>
                <w:color w:val="000000" w:themeColor="text1"/>
                <w:lang w:eastAsia="ru-RU"/>
              </w:rPr>
            </w:pPr>
            <w:r w:rsidRPr="001E5C36">
              <w:rPr>
                <w:rFonts w:ascii="Times New Roman" w:eastAsiaTheme="minorEastAsia" w:hAnsi="Times New Roman" w:cs="Times New Roman"/>
                <w:b/>
                <w:color w:val="000000" w:themeColor="text1"/>
                <w:lang w:val="kk-KZ" w:eastAsia="ru-RU"/>
              </w:rPr>
              <w:t>Контрольные сроки доставки</w:t>
            </w:r>
          </w:p>
          <w:p w:rsidR="007143D1" w:rsidRPr="001E5C36" w:rsidRDefault="007143D1" w:rsidP="005D2C09">
            <w:pPr>
              <w:spacing w:after="0" w:line="240" w:lineRule="auto"/>
              <w:jc w:val="center"/>
              <w:rPr>
                <w:rFonts w:ascii="Times New Roman" w:eastAsia="Times New Roman" w:hAnsi="Times New Roman" w:cs="Times New Roman"/>
                <w:b/>
                <w:lang w:val="kk-KZ" w:eastAsia="ru-RU"/>
              </w:rPr>
            </w:pPr>
          </w:p>
        </w:tc>
      </w:tr>
      <w:tr w:rsidR="007143D1" w:rsidRPr="001E5C36" w:rsidTr="005D2C09">
        <w:trPr>
          <w:trHeight w:val="989"/>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7143D1" w:rsidRPr="001E5C36" w:rsidRDefault="007143D1" w:rsidP="005D2C09">
            <w:pPr>
              <w:spacing w:line="240" w:lineRule="auto"/>
              <w:jc w:val="center"/>
              <w:rPr>
                <w:rFonts w:ascii="Times New Roman" w:eastAsia="Times New Roman" w:hAnsi="Times New Roman" w:cs="Times New Roman"/>
                <w:lang w:eastAsia="ru-RU"/>
              </w:rPr>
            </w:pPr>
            <w:r w:rsidRPr="001E5C36">
              <w:rPr>
                <w:rFonts w:ascii="Times New Roman" w:eastAsia="Times New Roman" w:hAnsi="Times New Roman" w:cs="Times New Roman"/>
                <w:lang w:eastAsia="ru-RU"/>
              </w:rPr>
              <w:t>Услуга                    «Экспресс почта» письма</w:t>
            </w:r>
          </w:p>
        </w:tc>
        <w:tc>
          <w:tcPr>
            <w:tcW w:w="883" w:type="pct"/>
            <w:tcBorders>
              <w:top w:val="single" w:sz="4" w:space="0" w:color="auto"/>
              <w:left w:val="nil"/>
              <w:bottom w:val="single" w:sz="4" w:space="0" w:color="auto"/>
              <w:right w:val="single" w:sz="4" w:space="0" w:color="auto"/>
            </w:tcBorders>
            <w:shd w:val="clear" w:color="auto" w:fill="auto"/>
            <w:vAlign w:val="center"/>
          </w:tcPr>
          <w:p w:rsidR="007143D1" w:rsidRPr="00932601" w:rsidRDefault="007143D1" w:rsidP="005D2C09">
            <w:pPr>
              <w:spacing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146 штук</w:t>
            </w:r>
          </w:p>
        </w:tc>
        <w:tc>
          <w:tcPr>
            <w:tcW w:w="663" w:type="pct"/>
            <w:tcBorders>
              <w:top w:val="single" w:sz="4" w:space="0" w:color="auto"/>
              <w:left w:val="nil"/>
              <w:bottom w:val="single" w:sz="4" w:space="0" w:color="auto"/>
              <w:right w:val="single" w:sz="4" w:space="0" w:color="auto"/>
            </w:tcBorders>
            <w:vAlign w:val="center"/>
          </w:tcPr>
          <w:p w:rsidR="007143D1" w:rsidRPr="00932601" w:rsidRDefault="007143D1" w:rsidP="005D2C09">
            <w:pPr>
              <w:spacing w:line="240" w:lineRule="auto"/>
              <w:jc w:val="center"/>
              <w:rPr>
                <w:rFonts w:ascii="Times New Roman" w:eastAsia="Times New Roman" w:hAnsi="Times New Roman" w:cs="Times New Roman"/>
                <w:lang w:val="kk-KZ" w:eastAsia="ru-RU"/>
              </w:rPr>
            </w:pPr>
          </w:p>
        </w:tc>
        <w:tc>
          <w:tcPr>
            <w:tcW w:w="956" w:type="pct"/>
            <w:tcBorders>
              <w:top w:val="single" w:sz="4" w:space="0" w:color="auto"/>
              <w:left w:val="nil"/>
              <w:bottom w:val="single" w:sz="4" w:space="0" w:color="auto"/>
              <w:right w:val="single" w:sz="4" w:space="0" w:color="auto"/>
            </w:tcBorders>
            <w:vAlign w:val="center"/>
          </w:tcPr>
          <w:p w:rsidR="007143D1" w:rsidRPr="00932601" w:rsidRDefault="007143D1" w:rsidP="005D2C09">
            <w:pPr>
              <w:spacing w:line="240" w:lineRule="auto"/>
              <w:jc w:val="center"/>
              <w:rPr>
                <w:rFonts w:ascii="Times New Roman" w:eastAsia="Times New Roman" w:hAnsi="Times New Roman" w:cs="Times New Roman"/>
                <w:lang w:val="kk-KZ" w:eastAsia="ru-RU"/>
              </w:rPr>
            </w:pPr>
          </w:p>
        </w:tc>
        <w:tc>
          <w:tcPr>
            <w:tcW w:w="1412" w:type="pct"/>
            <w:tcBorders>
              <w:top w:val="single" w:sz="4" w:space="0" w:color="auto"/>
              <w:left w:val="nil"/>
              <w:bottom w:val="single" w:sz="4" w:space="0" w:color="auto"/>
              <w:right w:val="single" w:sz="4" w:space="0" w:color="auto"/>
            </w:tcBorders>
            <w:vAlign w:val="center"/>
          </w:tcPr>
          <w:p w:rsidR="007143D1" w:rsidRPr="001E5C36" w:rsidRDefault="007143D1" w:rsidP="005D2C09">
            <w:pPr>
              <w:spacing w:after="0" w:line="240" w:lineRule="auto"/>
              <w:jc w:val="center"/>
              <w:rPr>
                <w:rFonts w:ascii="Times New Roman" w:eastAsiaTheme="minorEastAsia" w:hAnsi="Times New Roman" w:cs="Times New Roman"/>
                <w:color w:val="000000" w:themeColor="text1"/>
                <w:lang w:val="kk-KZ" w:eastAsia="ru-RU"/>
              </w:rPr>
            </w:pPr>
            <w:r w:rsidRPr="001E5C36">
              <w:rPr>
                <w:rFonts w:ascii="Times New Roman" w:eastAsiaTheme="minorEastAsia" w:hAnsi="Times New Roman" w:cs="Times New Roman"/>
                <w:color w:val="000000" w:themeColor="text1"/>
                <w:lang w:eastAsia="ru-RU"/>
              </w:rPr>
              <w:t xml:space="preserve">Внутри </w:t>
            </w:r>
            <w:r w:rsidRPr="001E5C36">
              <w:rPr>
                <w:rFonts w:ascii="Times New Roman" w:eastAsiaTheme="minorEastAsia" w:hAnsi="Times New Roman" w:cs="Times New Roman"/>
                <w:color w:val="000000" w:themeColor="text1"/>
                <w:lang w:val="kk-KZ" w:eastAsia="ru-RU"/>
              </w:rPr>
              <w:t>РК 1-5 рабочих дней.</w:t>
            </w:r>
          </w:p>
          <w:p w:rsidR="007143D1" w:rsidRPr="001E5C36" w:rsidRDefault="007143D1" w:rsidP="005D2C09">
            <w:pPr>
              <w:spacing w:after="0" w:line="240" w:lineRule="auto"/>
              <w:jc w:val="center"/>
              <w:rPr>
                <w:rFonts w:ascii="Times New Roman" w:eastAsiaTheme="minorEastAsia" w:hAnsi="Times New Roman" w:cs="Times New Roman"/>
                <w:color w:val="000000" w:themeColor="text1"/>
                <w:lang w:eastAsia="ru-RU"/>
              </w:rPr>
            </w:pPr>
          </w:p>
          <w:p w:rsidR="007143D1" w:rsidRPr="001E5C36" w:rsidRDefault="007143D1"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В страны зарубежья</w:t>
            </w:r>
          </w:p>
          <w:p w:rsidR="007143D1" w:rsidRPr="001E5C36" w:rsidRDefault="007143D1" w:rsidP="005D2C09">
            <w:pPr>
              <w:spacing w:after="0" w:line="240" w:lineRule="auto"/>
              <w:jc w:val="center"/>
              <w:rPr>
                <w:rFonts w:ascii="Times New Roman" w:eastAsiaTheme="minorEastAsia" w:hAnsi="Times New Roman" w:cs="Times New Roman"/>
                <w:color w:val="000000" w:themeColor="text1"/>
                <w:lang w:eastAsia="ru-RU"/>
              </w:rPr>
            </w:pPr>
            <w:r w:rsidRPr="001E5C36">
              <w:rPr>
                <w:rFonts w:ascii="Times New Roman" w:eastAsiaTheme="minorEastAsia" w:hAnsi="Times New Roman" w:cs="Times New Roman"/>
                <w:color w:val="000000" w:themeColor="text1"/>
                <w:lang w:eastAsia="ru-RU"/>
              </w:rPr>
              <w:t>4-20 рабочих дней.</w:t>
            </w:r>
          </w:p>
          <w:p w:rsidR="007143D1" w:rsidRPr="001E5C36" w:rsidRDefault="007143D1" w:rsidP="005D2C09">
            <w:pPr>
              <w:spacing w:line="240" w:lineRule="auto"/>
              <w:jc w:val="center"/>
              <w:rPr>
                <w:rFonts w:ascii="Times New Roman" w:eastAsia="Times New Roman" w:hAnsi="Times New Roman" w:cs="Times New Roman"/>
                <w:lang w:eastAsia="ru-RU"/>
              </w:rPr>
            </w:pPr>
          </w:p>
        </w:tc>
      </w:tr>
    </w:tbl>
    <w:p w:rsidR="007143D1" w:rsidRDefault="007143D1" w:rsidP="007143D1">
      <w:pPr>
        <w:rPr>
          <w:lang w:val="kk-KZ"/>
        </w:rPr>
      </w:pPr>
    </w:p>
    <w:p w:rsidR="007143D1" w:rsidRDefault="007143D1" w:rsidP="007143D1">
      <w:pPr>
        <w:rPr>
          <w:lang w:val="kk-KZ"/>
        </w:rPr>
      </w:pPr>
    </w:p>
    <w:p w:rsidR="007143D1" w:rsidRDefault="007143D1" w:rsidP="007143D1">
      <w:pPr>
        <w:rPr>
          <w:lang w:val="kk-KZ"/>
        </w:rPr>
      </w:pPr>
    </w:p>
    <w:p w:rsidR="007143D1" w:rsidRDefault="007143D1" w:rsidP="007143D1">
      <w:pPr>
        <w:rPr>
          <w:lang w:val="kk-KZ"/>
        </w:rPr>
      </w:pPr>
    </w:p>
    <w:p w:rsidR="007143D1" w:rsidRDefault="007143D1" w:rsidP="007143D1">
      <w:pPr>
        <w:rPr>
          <w:lang w:val="kk-KZ"/>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p>
    <w:p w:rsidR="007143D1" w:rsidRDefault="007143D1" w:rsidP="00F24BEC">
      <w:pPr>
        <w:tabs>
          <w:tab w:val="left" w:pos="3405"/>
        </w:tabs>
        <w:jc w:val="right"/>
        <w:rPr>
          <w:rFonts w:ascii="Times New Roman" w:eastAsiaTheme="minorEastAsia" w:hAnsi="Times New Roman" w:cs="Times New Roman"/>
          <w:lang w:val="kk-KZ" w:eastAsia="ru-RU"/>
        </w:rPr>
      </w:pPr>
      <w:bookmarkStart w:id="0" w:name="_GoBack"/>
      <w:bookmarkEnd w:id="0"/>
    </w:p>
    <w:p w:rsidR="007143D1" w:rsidRDefault="007143D1" w:rsidP="007143D1">
      <w:pPr>
        <w:tabs>
          <w:tab w:val="left" w:pos="3405"/>
        </w:tabs>
        <w:jc w:val="right"/>
        <w:rPr>
          <w:rFonts w:ascii="Times New Roman" w:eastAsiaTheme="minorEastAsia" w:hAnsi="Times New Roman" w:cs="Times New Roman"/>
          <w:lang w:val="kk-KZ" w:eastAsia="ru-RU"/>
        </w:rPr>
      </w:pPr>
      <w:r w:rsidRPr="001E5C36">
        <w:rPr>
          <w:rFonts w:ascii="Times New Roman" w:eastAsiaTheme="minorEastAsia" w:hAnsi="Times New Roman" w:cs="Times New Roman"/>
          <w:lang w:val="kk-KZ" w:eastAsia="ru-RU"/>
        </w:rPr>
        <w:t>Приложение № 2 к Технической спецификации</w:t>
      </w:r>
    </w:p>
    <w:p w:rsidR="007143D1" w:rsidRPr="001E5C36" w:rsidRDefault="007143D1" w:rsidP="007143D1">
      <w:pPr>
        <w:tabs>
          <w:tab w:val="left" w:pos="3405"/>
        </w:tabs>
        <w:jc w:val="right"/>
        <w:rPr>
          <w:rFonts w:ascii="Times New Roman" w:eastAsiaTheme="minorEastAsia" w:hAnsi="Times New Roman" w:cs="Times New Roman"/>
          <w:lang w:val="kk-KZ" w:eastAsia="ru-RU"/>
        </w:rPr>
      </w:pPr>
    </w:p>
    <w:tbl>
      <w:tblPr>
        <w:tblStyle w:val="a5"/>
        <w:tblW w:w="4949" w:type="pct"/>
        <w:tblLayout w:type="fixed"/>
        <w:tblLook w:val="04A0" w:firstRow="1" w:lastRow="0" w:firstColumn="1" w:lastColumn="0" w:noHBand="0" w:noVBand="1"/>
      </w:tblPr>
      <w:tblGrid>
        <w:gridCol w:w="546"/>
        <w:gridCol w:w="1377"/>
        <w:gridCol w:w="1391"/>
        <w:gridCol w:w="1173"/>
        <w:gridCol w:w="1298"/>
        <w:gridCol w:w="1042"/>
        <w:gridCol w:w="1432"/>
        <w:gridCol w:w="1214"/>
      </w:tblGrid>
      <w:tr w:rsidR="007143D1" w:rsidRPr="001E5C36" w:rsidTr="005D2C09">
        <w:trPr>
          <w:trHeight w:val="1709"/>
        </w:trPr>
        <w:tc>
          <w:tcPr>
            <w:tcW w:w="288" w:type="pct"/>
          </w:tcPr>
          <w:p w:rsidR="007143D1" w:rsidRPr="001E5C36" w:rsidRDefault="007143D1" w:rsidP="005D2C09">
            <w:pPr>
              <w:jc w:val="center"/>
              <w:rPr>
                <w:rFonts w:eastAsiaTheme="minorEastAsia"/>
                <w:b/>
                <w:lang w:eastAsia="ru-RU"/>
              </w:rPr>
            </w:pPr>
            <w:r w:rsidRPr="001E5C36">
              <w:rPr>
                <w:rFonts w:eastAsiaTheme="minorEastAsia"/>
                <w:b/>
                <w:lang w:eastAsia="ru-RU"/>
              </w:rPr>
              <w:t xml:space="preserve">№ </w:t>
            </w:r>
            <w:proofErr w:type="gramStart"/>
            <w:r w:rsidRPr="001E5C36">
              <w:rPr>
                <w:rFonts w:eastAsiaTheme="minorEastAsia"/>
                <w:b/>
                <w:lang w:eastAsia="ru-RU"/>
              </w:rPr>
              <w:t>п</w:t>
            </w:r>
            <w:proofErr w:type="gramEnd"/>
            <w:r w:rsidRPr="001E5C36">
              <w:rPr>
                <w:rFonts w:eastAsiaTheme="minorEastAsia"/>
                <w:b/>
                <w:lang w:eastAsia="ru-RU"/>
              </w:rPr>
              <w:t>/п</w:t>
            </w:r>
          </w:p>
        </w:tc>
        <w:tc>
          <w:tcPr>
            <w:tcW w:w="727" w:type="pct"/>
          </w:tcPr>
          <w:p w:rsidR="007143D1" w:rsidRPr="001E5C36" w:rsidRDefault="007143D1" w:rsidP="005D2C09">
            <w:pPr>
              <w:jc w:val="center"/>
              <w:rPr>
                <w:rFonts w:eastAsiaTheme="minorEastAsia"/>
                <w:b/>
                <w:lang w:eastAsia="ru-RU"/>
              </w:rPr>
            </w:pPr>
            <w:r w:rsidRPr="001E5C36">
              <w:rPr>
                <w:rFonts w:eastAsiaTheme="minorEastAsia"/>
                <w:b/>
                <w:lang w:eastAsia="ru-RU"/>
              </w:rPr>
              <w:t>Отправитель</w:t>
            </w:r>
          </w:p>
        </w:tc>
        <w:tc>
          <w:tcPr>
            <w:tcW w:w="734" w:type="pct"/>
          </w:tcPr>
          <w:p w:rsidR="007143D1" w:rsidRPr="001E5C36" w:rsidRDefault="007143D1" w:rsidP="005D2C09">
            <w:pPr>
              <w:jc w:val="center"/>
              <w:rPr>
                <w:rFonts w:eastAsiaTheme="minorEastAsia"/>
                <w:b/>
                <w:lang w:eastAsia="ru-RU"/>
              </w:rPr>
            </w:pPr>
            <w:r w:rsidRPr="001E5C36">
              <w:rPr>
                <w:rFonts w:eastAsiaTheme="minorEastAsia"/>
                <w:b/>
                <w:lang w:eastAsia="ru-RU"/>
              </w:rPr>
              <w:t>Номер отправления</w:t>
            </w:r>
          </w:p>
        </w:tc>
        <w:tc>
          <w:tcPr>
            <w:tcW w:w="619" w:type="pct"/>
          </w:tcPr>
          <w:p w:rsidR="007143D1" w:rsidRPr="001E5C36" w:rsidRDefault="007143D1" w:rsidP="005D2C09">
            <w:pPr>
              <w:jc w:val="center"/>
              <w:rPr>
                <w:rFonts w:eastAsiaTheme="minorEastAsia"/>
                <w:b/>
                <w:lang w:eastAsia="ru-RU"/>
              </w:rPr>
            </w:pPr>
            <w:r w:rsidRPr="001E5C36">
              <w:rPr>
                <w:rFonts w:eastAsiaTheme="minorEastAsia"/>
                <w:b/>
                <w:lang w:eastAsia="ru-RU"/>
              </w:rPr>
              <w:t>Дата отправки</w:t>
            </w:r>
          </w:p>
        </w:tc>
        <w:tc>
          <w:tcPr>
            <w:tcW w:w="685" w:type="pct"/>
          </w:tcPr>
          <w:p w:rsidR="007143D1" w:rsidRPr="001E5C36" w:rsidRDefault="007143D1" w:rsidP="005D2C09">
            <w:pPr>
              <w:jc w:val="center"/>
              <w:rPr>
                <w:rFonts w:eastAsiaTheme="minorEastAsia"/>
                <w:b/>
                <w:lang w:eastAsia="ru-RU"/>
              </w:rPr>
            </w:pPr>
            <w:r w:rsidRPr="001E5C36">
              <w:rPr>
                <w:rFonts w:eastAsiaTheme="minorEastAsia"/>
                <w:b/>
                <w:lang w:eastAsia="ru-RU"/>
              </w:rPr>
              <w:t>Сумма отправки</w:t>
            </w:r>
          </w:p>
        </w:tc>
        <w:tc>
          <w:tcPr>
            <w:tcW w:w="550" w:type="pct"/>
          </w:tcPr>
          <w:p w:rsidR="007143D1" w:rsidRPr="001E5C36" w:rsidRDefault="007143D1" w:rsidP="005D2C09">
            <w:pPr>
              <w:jc w:val="center"/>
              <w:rPr>
                <w:rFonts w:eastAsiaTheme="minorEastAsia"/>
                <w:b/>
                <w:lang w:eastAsia="ru-RU"/>
              </w:rPr>
            </w:pPr>
            <w:r w:rsidRPr="001E5C36">
              <w:rPr>
                <w:rFonts w:eastAsiaTheme="minorEastAsia"/>
                <w:b/>
                <w:lang w:eastAsia="ru-RU"/>
              </w:rPr>
              <w:t>Вес отправки</w:t>
            </w:r>
          </w:p>
        </w:tc>
        <w:tc>
          <w:tcPr>
            <w:tcW w:w="756" w:type="pct"/>
          </w:tcPr>
          <w:p w:rsidR="007143D1" w:rsidRPr="001E5C36" w:rsidRDefault="007143D1" w:rsidP="005D2C09">
            <w:pPr>
              <w:jc w:val="center"/>
              <w:rPr>
                <w:rFonts w:eastAsiaTheme="minorEastAsia"/>
                <w:b/>
                <w:lang w:eastAsia="ru-RU"/>
              </w:rPr>
            </w:pPr>
            <w:proofErr w:type="gramStart"/>
            <w:r w:rsidRPr="001E5C36">
              <w:rPr>
                <w:rFonts w:eastAsiaTheme="minorEastAsia"/>
                <w:b/>
                <w:lang w:eastAsia="ru-RU"/>
              </w:rPr>
              <w:t>Дополни-тельные</w:t>
            </w:r>
            <w:proofErr w:type="gramEnd"/>
            <w:r w:rsidRPr="001E5C36">
              <w:rPr>
                <w:rFonts w:eastAsiaTheme="minorEastAsia"/>
                <w:b/>
                <w:lang w:eastAsia="ru-RU"/>
              </w:rPr>
              <w:t xml:space="preserve"> услуги</w:t>
            </w:r>
          </w:p>
        </w:tc>
        <w:tc>
          <w:tcPr>
            <w:tcW w:w="641" w:type="pct"/>
          </w:tcPr>
          <w:p w:rsidR="007143D1" w:rsidRPr="001E5C36" w:rsidRDefault="007143D1" w:rsidP="005D2C09">
            <w:pPr>
              <w:jc w:val="center"/>
              <w:rPr>
                <w:rFonts w:eastAsiaTheme="minorEastAsia"/>
                <w:b/>
                <w:lang w:eastAsia="ru-RU"/>
              </w:rPr>
            </w:pPr>
            <w:r w:rsidRPr="001E5C36">
              <w:rPr>
                <w:rFonts w:eastAsiaTheme="minorEastAsia"/>
                <w:b/>
                <w:lang w:eastAsia="ru-RU"/>
              </w:rPr>
              <w:t>Получатель</w:t>
            </w:r>
          </w:p>
        </w:tc>
      </w:tr>
      <w:tr w:rsidR="007143D1" w:rsidRPr="001E5C36" w:rsidTr="005D2C09">
        <w:trPr>
          <w:trHeight w:val="460"/>
        </w:trPr>
        <w:tc>
          <w:tcPr>
            <w:tcW w:w="288" w:type="pct"/>
          </w:tcPr>
          <w:p w:rsidR="007143D1" w:rsidRPr="001E5C36" w:rsidRDefault="007143D1" w:rsidP="005D2C09">
            <w:pPr>
              <w:rPr>
                <w:rFonts w:eastAsiaTheme="minorEastAsia"/>
                <w:sz w:val="28"/>
                <w:szCs w:val="28"/>
                <w:lang w:eastAsia="ru-RU"/>
              </w:rPr>
            </w:pPr>
          </w:p>
        </w:tc>
        <w:tc>
          <w:tcPr>
            <w:tcW w:w="727" w:type="pct"/>
          </w:tcPr>
          <w:p w:rsidR="007143D1" w:rsidRPr="001E5C36" w:rsidRDefault="007143D1" w:rsidP="005D2C09">
            <w:pPr>
              <w:rPr>
                <w:rFonts w:eastAsiaTheme="minorEastAsia"/>
                <w:sz w:val="28"/>
                <w:szCs w:val="28"/>
                <w:lang w:eastAsia="ru-RU"/>
              </w:rPr>
            </w:pPr>
          </w:p>
        </w:tc>
        <w:tc>
          <w:tcPr>
            <w:tcW w:w="734" w:type="pct"/>
          </w:tcPr>
          <w:p w:rsidR="007143D1" w:rsidRPr="001E5C36" w:rsidRDefault="007143D1" w:rsidP="005D2C09">
            <w:pPr>
              <w:rPr>
                <w:rFonts w:eastAsiaTheme="minorEastAsia"/>
                <w:sz w:val="28"/>
                <w:szCs w:val="28"/>
                <w:lang w:eastAsia="ru-RU"/>
              </w:rPr>
            </w:pPr>
          </w:p>
        </w:tc>
        <w:tc>
          <w:tcPr>
            <w:tcW w:w="619" w:type="pct"/>
          </w:tcPr>
          <w:p w:rsidR="007143D1" w:rsidRPr="001E5C36" w:rsidRDefault="007143D1" w:rsidP="005D2C09">
            <w:pPr>
              <w:rPr>
                <w:rFonts w:eastAsiaTheme="minorEastAsia"/>
                <w:sz w:val="28"/>
                <w:szCs w:val="28"/>
                <w:lang w:eastAsia="ru-RU"/>
              </w:rPr>
            </w:pPr>
          </w:p>
        </w:tc>
        <w:tc>
          <w:tcPr>
            <w:tcW w:w="685" w:type="pct"/>
          </w:tcPr>
          <w:p w:rsidR="007143D1" w:rsidRPr="001E5C36" w:rsidRDefault="007143D1" w:rsidP="005D2C09">
            <w:pPr>
              <w:rPr>
                <w:rFonts w:eastAsiaTheme="minorEastAsia"/>
                <w:sz w:val="28"/>
                <w:szCs w:val="28"/>
                <w:lang w:eastAsia="ru-RU"/>
              </w:rPr>
            </w:pPr>
          </w:p>
        </w:tc>
        <w:tc>
          <w:tcPr>
            <w:tcW w:w="550" w:type="pct"/>
          </w:tcPr>
          <w:p w:rsidR="007143D1" w:rsidRPr="001E5C36" w:rsidRDefault="007143D1" w:rsidP="005D2C09">
            <w:pPr>
              <w:rPr>
                <w:rFonts w:eastAsiaTheme="minorEastAsia"/>
                <w:sz w:val="28"/>
                <w:szCs w:val="28"/>
                <w:lang w:eastAsia="ru-RU"/>
              </w:rPr>
            </w:pPr>
          </w:p>
        </w:tc>
        <w:tc>
          <w:tcPr>
            <w:tcW w:w="756" w:type="pct"/>
          </w:tcPr>
          <w:p w:rsidR="007143D1" w:rsidRPr="001E5C36" w:rsidRDefault="007143D1" w:rsidP="005D2C09">
            <w:pPr>
              <w:rPr>
                <w:rFonts w:eastAsiaTheme="minorEastAsia"/>
                <w:lang w:eastAsia="ru-RU"/>
              </w:rPr>
            </w:pPr>
            <w:r w:rsidRPr="001E5C36">
              <w:rPr>
                <w:rFonts w:eastAsiaTheme="minorEastAsia"/>
                <w:lang w:eastAsia="ru-RU"/>
              </w:rPr>
              <w:t>Сверхсрочная доставка</w:t>
            </w:r>
          </w:p>
          <w:p w:rsidR="007143D1" w:rsidRPr="001E5C36" w:rsidRDefault="007143D1" w:rsidP="005D2C09">
            <w:pPr>
              <w:rPr>
                <w:rFonts w:eastAsiaTheme="minorEastAsia"/>
                <w:lang w:eastAsia="ru-RU"/>
              </w:rPr>
            </w:pPr>
          </w:p>
          <w:p w:rsidR="007143D1" w:rsidRPr="001E5C36" w:rsidRDefault="007143D1" w:rsidP="005D2C09">
            <w:pPr>
              <w:rPr>
                <w:rFonts w:eastAsiaTheme="minorEastAsia"/>
                <w:lang w:eastAsia="ru-RU"/>
              </w:rPr>
            </w:pPr>
            <w:r w:rsidRPr="001E5C36">
              <w:rPr>
                <w:rFonts w:eastAsiaTheme="minorEastAsia"/>
                <w:lang w:eastAsia="ru-RU"/>
              </w:rPr>
              <w:t>Командирская почта</w:t>
            </w:r>
          </w:p>
          <w:p w:rsidR="007143D1" w:rsidRPr="001E5C36" w:rsidRDefault="007143D1" w:rsidP="005D2C09">
            <w:pPr>
              <w:rPr>
                <w:rFonts w:eastAsiaTheme="minorEastAsia"/>
                <w:lang w:eastAsia="ru-RU"/>
              </w:rPr>
            </w:pPr>
          </w:p>
          <w:p w:rsidR="007143D1" w:rsidRPr="001E5C36" w:rsidRDefault="007143D1" w:rsidP="005D2C09">
            <w:pPr>
              <w:rPr>
                <w:rFonts w:eastAsiaTheme="minorEastAsia"/>
                <w:sz w:val="28"/>
                <w:szCs w:val="28"/>
                <w:lang w:eastAsia="ru-RU"/>
              </w:rPr>
            </w:pPr>
            <w:proofErr w:type="gramStart"/>
            <w:r w:rsidRPr="001E5C36">
              <w:rPr>
                <w:rFonts w:eastAsiaTheme="minorEastAsia"/>
                <w:lang w:eastAsia="ru-RU"/>
              </w:rPr>
              <w:t>Заказное</w:t>
            </w:r>
            <w:proofErr w:type="gramEnd"/>
            <w:r w:rsidRPr="001E5C36">
              <w:rPr>
                <w:rFonts w:eastAsiaTheme="minorEastAsia"/>
                <w:lang w:eastAsia="ru-RU"/>
              </w:rPr>
              <w:t xml:space="preserve"> с уведомлением</w:t>
            </w:r>
          </w:p>
        </w:tc>
        <w:tc>
          <w:tcPr>
            <w:tcW w:w="641" w:type="pct"/>
          </w:tcPr>
          <w:p w:rsidR="007143D1" w:rsidRPr="001E5C36" w:rsidRDefault="007143D1" w:rsidP="005D2C09">
            <w:pPr>
              <w:rPr>
                <w:rFonts w:eastAsiaTheme="minorEastAsia"/>
                <w:sz w:val="28"/>
                <w:szCs w:val="28"/>
                <w:lang w:eastAsia="ru-RU"/>
              </w:rPr>
            </w:pPr>
          </w:p>
        </w:tc>
      </w:tr>
    </w:tbl>
    <w:p w:rsidR="00F24BEC" w:rsidRPr="007143D1" w:rsidRDefault="00F24BEC" w:rsidP="0002322B">
      <w:pPr>
        <w:tabs>
          <w:tab w:val="left" w:pos="3405"/>
        </w:tabs>
        <w:rPr>
          <w:rFonts w:ascii="Times New Roman" w:eastAsiaTheme="minorEastAsia" w:hAnsi="Times New Roman" w:cs="Times New Roman"/>
          <w:lang w:eastAsia="ru-RU"/>
        </w:rPr>
      </w:pPr>
    </w:p>
    <w:sectPr w:rsidR="00F24BEC" w:rsidRPr="00714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02322B"/>
    <w:rsid w:val="002015C4"/>
    <w:rsid w:val="002466A9"/>
    <w:rsid w:val="00465968"/>
    <w:rsid w:val="00631C47"/>
    <w:rsid w:val="007143D1"/>
    <w:rsid w:val="00770CF5"/>
    <w:rsid w:val="008C4332"/>
    <w:rsid w:val="00900E17"/>
    <w:rsid w:val="009C5017"/>
    <w:rsid w:val="00A332C0"/>
    <w:rsid w:val="00AC15ED"/>
    <w:rsid w:val="00B7779D"/>
    <w:rsid w:val="00C54A92"/>
    <w:rsid w:val="00C55428"/>
    <w:rsid w:val="00C977C5"/>
    <w:rsid w:val="00D16AD3"/>
    <w:rsid w:val="00E43AB7"/>
    <w:rsid w:val="00E91248"/>
    <w:rsid w:val="00EB4D46"/>
    <w:rsid w:val="00F24BEC"/>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023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023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2150</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2026-01-29T11:35:00Z</dcterms:created>
  <dcterms:modified xsi:type="dcterms:W3CDTF">2026-01-29T11:35:00Z</dcterms:modified>
</cp:coreProperties>
</file>