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5" w:rsidRDefault="00C977C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F53614" w:rsidRPr="00CD28DA" w:rsidRDefault="00F53614" w:rsidP="00F53614">
      <w:pPr>
        <w:shd w:val="clear" w:color="auto" w:fill="FFFFFF"/>
        <w:spacing w:after="0" w:line="240" w:lineRule="auto"/>
        <w:rPr>
          <w:rFonts w:ascii="Times New Roman" w:hAnsi="Times New Roman" w:cs="Times New Roman"/>
          <w:color w:val="000000"/>
          <w:sz w:val="24"/>
          <w:szCs w:val="24"/>
          <w:shd w:val="clear" w:color="auto" w:fill="FFFFFF"/>
        </w:rPr>
      </w:pPr>
    </w:p>
    <w:p w:rsidR="00F53614" w:rsidRPr="00CD28DA" w:rsidRDefault="00F53614" w:rsidP="00F53614">
      <w:pPr>
        <w:shd w:val="clear" w:color="auto" w:fill="FFFFFF"/>
        <w:spacing w:after="0" w:line="240" w:lineRule="auto"/>
        <w:rPr>
          <w:rFonts w:ascii="Times New Roman" w:hAnsi="Times New Roman" w:cs="Times New Roman"/>
          <w:color w:val="000000"/>
          <w:sz w:val="24"/>
          <w:szCs w:val="24"/>
          <w:shd w:val="clear" w:color="auto" w:fill="FFFFFF"/>
        </w:rPr>
      </w:pPr>
    </w:p>
    <w:tbl>
      <w:tblPr>
        <w:tblStyle w:val="a4"/>
        <w:tblW w:w="0" w:type="auto"/>
        <w:tblInd w:w="5949" w:type="dxa"/>
        <w:tblLook w:val="04A0" w:firstRow="1" w:lastRow="0" w:firstColumn="1" w:lastColumn="0" w:noHBand="0" w:noVBand="1"/>
      </w:tblPr>
      <w:tblGrid>
        <w:gridCol w:w="3420"/>
      </w:tblGrid>
      <w:tr w:rsidR="00F53614" w:rsidRPr="00CD28DA" w:rsidTr="00336D58">
        <w:tc>
          <w:tcPr>
            <w:tcW w:w="3420" w:type="dxa"/>
            <w:hideMark/>
          </w:tcPr>
          <w:p w:rsidR="00F53614" w:rsidRPr="00CD28DA" w:rsidRDefault="00F53614" w:rsidP="00336D58">
            <w:pPr>
              <w:jc w:val="center"/>
              <w:rPr>
                <w:rFonts w:ascii="Times New Roman" w:hAnsi="Times New Roman" w:cs="Times New Roman"/>
                <w:sz w:val="24"/>
                <w:szCs w:val="24"/>
              </w:rPr>
            </w:pPr>
            <w:proofErr w:type="spellStart"/>
            <w:r w:rsidRPr="00CD28DA">
              <w:rPr>
                <w:rFonts w:ascii="Times New Roman" w:hAnsi="Times New Roman" w:cs="Times New Roman"/>
                <w:sz w:val="24"/>
                <w:szCs w:val="24"/>
              </w:rPr>
              <w:t>Конкурстық</w:t>
            </w:r>
            <w:proofErr w:type="spellEnd"/>
            <w:r w:rsidRPr="00CD28DA">
              <w:rPr>
                <w:rFonts w:ascii="Times New Roman" w:hAnsi="Times New Roman" w:cs="Times New Roman"/>
                <w:sz w:val="24"/>
                <w:szCs w:val="24"/>
              </w:rPr>
              <w:t xml:space="preserve"> </w:t>
            </w:r>
            <w:proofErr w:type="spellStart"/>
            <w:r w:rsidRPr="00CD28DA">
              <w:rPr>
                <w:rFonts w:ascii="Times New Roman" w:hAnsi="Times New Roman" w:cs="Times New Roman"/>
                <w:sz w:val="24"/>
                <w:szCs w:val="24"/>
              </w:rPr>
              <w:t>құ</w:t>
            </w:r>
            <w:proofErr w:type="gramStart"/>
            <w:r w:rsidRPr="00CD28DA">
              <w:rPr>
                <w:rFonts w:ascii="Times New Roman" w:hAnsi="Times New Roman" w:cs="Times New Roman"/>
                <w:sz w:val="24"/>
                <w:szCs w:val="24"/>
              </w:rPr>
              <w:t>жаттама</w:t>
            </w:r>
            <w:proofErr w:type="gramEnd"/>
            <w:r w:rsidRPr="00CD28DA">
              <w:rPr>
                <w:rFonts w:ascii="Times New Roman" w:hAnsi="Times New Roman" w:cs="Times New Roman"/>
                <w:sz w:val="24"/>
                <w:szCs w:val="24"/>
              </w:rPr>
              <w:t>ға</w:t>
            </w:r>
            <w:proofErr w:type="spellEnd"/>
            <w:r w:rsidRPr="00CD28DA">
              <w:rPr>
                <w:rFonts w:ascii="Times New Roman" w:hAnsi="Times New Roman" w:cs="Times New Roman"/>
                <w:sz w:val="24"/>
                <w:szCs w:val="24"/>
              </w:rPr>
              <w:br/>
              <w:t>15-қосымша</w:t>
            </w:r>
          </w:p>
        </w:tc>
      </w:tr>
    </w:tbl>
    <w:p w:rsidR="00F53614" w:rsidRPr="00CD28DA" w:rsidRDefault="00F53614" w:rsidP="00F53614">
      <w:pPr>
        <w:pStyle w:val="3"/>
        <w:spacing w:before="0" w:beforeAutospacing="0" w:after="0" w:afterAutospacing="0"/>
        <w:rPr>
          <w:sz w:val="24"/>
          <w:szCs w:val="24"/>
        </w:rPr>
      </w:pPr>
    </w:p>
    <w:p w:rsidR="00F53614" w:rsidRPr="00CD28DA" w:rsidRDefault="00F53614" w:rsidP="00F53614">
      <w:pPr>
        <w:pStyle w:val="3"/>
        <w:spacing w:before="0" w:beforeAutospacing="0" w:after="0" w:afterAutospacing="0"/>
        <w:rPr>
          <w:b w:val="0"/>
          <w:sz w:val="24"/>
          <w:szCs w:val="24"/>
        </w:rPr>
      </w:pPr>
      <w:proofErr w:type="spellStart"/>
      <w:r w:rsidRPr="00CD28DA">
        <w:rPr>
          <w:sz w:val="24"/>
          <w:szCs w:val="24"/>
        </w:rPr>
        <w:t>Сатып</w:t>
      </w:r>
      <w:proofErr w:type="spellEnd"/>
      <w:r w:rsidRPr="00CD28DA">
        <w:rPr>
          <w:sz w:val="24"/>
          <w:szCs w:val="24"/>
        </w:rPr>
        <w:t xml:space="preserve"> </w:t>
      </w:r>
      <w:proofErr w:type="spellStart"/>
      <w:r w:rsidRPr="00CD28DA">
        <w:rPr>
          <w:sz w:val="24"/>
          <w:szCs w:val="24"/>
        </w:rPr>
        <w:t>алынатын</w:t>
      </w:r>
      <w:proofErr w:type="spellEnd"/>
      <w:r w:rsidRPr="00CD28DA">
        <w:rPr>
          <w:sz w:val="24"/>
          <w:szCs w:val="24"/>
        </w:rPr>
        <w:t xml:space="preserve"> </w:t>
      </w:r>
      <w:proofErr w:type="spellStart"/>
      <w:r w:rsidRPr="00CD28DA">
        <w:rPr>
          <w:sz w:val="24"/>
          <w:szCs w:val="24"/>
        </w:rPr>
        <w:t>қызметтердің</w:t>
      </w:r>
      <w:proofErr w:type="spellEnd"/>
      <w:r w:rsidRPr="00CD28DA">
        <w:rPr>
          <w:sz w:val="24"/>
          <w:szCs w:val="24"/>
        </w:rPr>
        <w:t xml:space="preserve"> </w:t>
      </w:r>
      <w:proofErr w:type="spellStart"/>
      <w:r w:rsidRPr="00CD28DA">
        <w:rPr>
          <w:sz w:val="24"/>
          <w:szCs w:val="24"/>
        </w:rPr>
        <w:t>техникалық</w:t>
      </w:r>
      <w:proofErr w:type="spellEnd"/>
      <w:r w:rsidRPr="00CD28DA">
        <w:rPr>
          <w:sz w:val="24"/>
          <w:szCs w:val="24"/>
        </w:rPr>
        <w:t xml:space="preserve"> </w:t>
      </w:r>
      <w:proofErr w:type="spellStart"/>
      <w:r w:rsidRPr="00CD28DA">
        <w:rPr>
          <w:sz w:val="24"/>
          <w:szCs w:val="24"/>
        </w:rPr>
        <w:t>ерекшелігі</w:t>
      </w:r>
      <w:proofErr w:type="spellEnd"/>
      <w:r w:rsidRPr="00CD28DA">
        <w:rPr>
          <w:sz w:val="24"/>
          <w:szCs w:val="24"/>
        </w:rPr>
        <w:t xml:space="preserve"> (</w:t>
      </w:r>
      <w:proofErr w:type="spellStart"/>
      <w:r w:rsidRPr="00CD28DA">
        <w:rPr>
          <w:sz w:val="24"/>
          <w:szCs w:val="24"/>
        </w:rPr>
        <w:t>тапсырыс</w:t>
      </w:r>
      <w:proofErr w:type="spellEnd"/>
      <w:r w:rsidRPr="00CD28DA">
        <w:rPr>
          <w:sz w:val="24"/>
          <w:szCs w:val="24"/>
        </w:rPr>
        <w:t xml:space="preserve"> </w:t>
      </w:r>
      <w:proofErr w:type="spellStart"/>
      <w:r w:rsidRPr="00CD28DA">
        <w:rPr>
          <w:b w:val="0"/>
          <w:sz w:val="24"/>
          <w:szCs w:val="24"/>
        </w:rPr>
        <w:t>беруші</w:t>
      </w:r>
      <w:proofErr w:type="spellEnd"/>
      <w:r w:rsidRPr="00CD28DA">
        <w:rPr>
          <w:b w:val="0"/>
          <w:sz w:val="24"/>
          <w:szCs w:val="24"/>
        </w:rPr>
        <w:t xml:space="preserve"> </w:t>
      </w:r>
      <w:proofErr w:type="spellStart"/>
      <w:r w:rsidRPr="00CD28DA">
        <w:rPr>
          <w:b w:val="0"/>
          <w:sz w:val="24"/>
          <w:szCs w:val="24"/>
        </w:rPr>
        <w:t>толтырады</w:t>
      </w:r>
      <w:proofErr w:type="spellEnd"/>
      <w:r w:rsidRPr="00CD28DA">
        <w:rPr>
          <w:b w:val="0"/>
          <w:sz w:val="24"/>
          <w:szCs w:val="24"/>
        </w:rPr>
        <w:t>)</w:t>
      </w:r>
    </w:p>
    <w:p w:rsidR="00F53614" w:rsidRPr="00CD28DA" w:rsidRDefault="00F53614" w:rsidP="00F53614">
      <w:pPr>
        <w:pStyle w:val="a3"/>
        <w:spacing w:before="0" w:beforeAutospacing="0" w:after="0" w:afterAutospacing="0"/>
      </w:pPr>
      <w:r w:rsidRPr="00CD28DA">
        <w:rPr>
          <w:lang w:val="en-US"/>
        </w:rPr>
        <w:t>     </w:t>
      </w:r>
      <w:r w:rsidRPr="00CD28DA">
        <w:t xml:space="preserve"> </w:t>
      </w:r>
    </w:p>
    <w:p w:rsidR="00F53614" w:rsidRPr="00CD28DA" w:rsidRDefault="00F53614" w:rsidP="00F53614">
      <w:pPr>
        <w:pStyle w:val="a3"/>
        <w:spacing w:before="0" w:beforeAutospacing="0" w:after="0" w:afterAutospacing="0"/>
      </w:pPr>
      <w:proofErr w:type="spellStart"/>
      <w:r w:rsidRPr="00CD28DA">
        <w:t>Тапсырыс</w:t>
      </w:r>
      <w:proofErr w:type="spellEnd"/>
      <w:r w:rsidRPr="00CD28DA">
        <w:t xml:space="preserve"> </w:t>
      </w:r>
      <w:proofErr w:type="spellStart"/>
      <w:r w:rsidRPr="00CD28DA">
        <w:t>берушінің</w:t>
      </w:r>
      <w:proofErr w:type="spellEnd"/>
      <w:r w:rsidRPr="00CD28DA">
        <w:t xml:space="preserve"> </w:t>
      </w:r>
      <w:proofErr w:type="spellStart"/>
      <w:r w:rsidRPr="00CD28DA">
        <w:t>атауы</w:t>
      </w:r>
      <w:proofErr w:type="spellEnd"/>
      <w:r w:rsidRPr="00CD28DA">
        <w:t xml:space="preserve">: </w:t>
      </w:r>
      <w:r w:rsidR="00CA43FA" w:rsidRPr="00CA43FA">
        <w:rPr>
          <w:b/>
        </w:rPr>
        <w:t>«</w:t>
      </w:r>
      <w:proofErr w:type="spellStart"/>
      <w:r w:rsidR="00CA43FA" w:rsidRPr="00CA43FA">
        <w:rPr>
          <w:b/>
        </w:rPr>
        <w:t>Казтелерадио</w:t>
      </w:r>
      <w:proofErr w:type="spellEnd"/>
      <w:r w:rsidR="00CA43FA" w:rsidRPr="00CA43FA">
        <w:rPr>
          <w:b/>
        </w:rPr>
        <w:t>» АҚ</w:t>
      </w:r>
    </w:p>
    <w:p w:rsidR="00F53614" w:rsidRPr="00CD28DA" w:rsidRDefault="00F53614" w:rsidP="00F53614">
      <w:pPr>
        <w:pStyle w:val="a3"/>
        <w:spacing w:before="0" w:beforeAutospacing="0" w:after="0" w:afterAutospacing="0"/>
      </w:pPr>
      <w:r w:rsidRPr="00CD28DA">
        <w:rPr>
          <w:lang w:val="en-US"/>
        </w:rPr>
        <w:t>     </w:t>
      </w:r>
      <w:r w:rsidRPr="00CD28DA">
        <w:t xml:space="preserve"> </w:t>
      </w:r>
      <w:proofErr w:type="spellStart"/>
      <w:r w:rsidRPr="00CD28DA">
        <w:t>Ұйымдастырушының</w:t>
      </w:r>
      <w:proofErr w:type="spellEnd"/>
      <w:r w:rsidRPr="00CD28DA">
        <w:t xml:space="preserve"> </w:t>
      </w:r>
      <w:proofErr w:type="spellStart"/>
      <w:r w:rsidRPr="00CD28DA">
        <w:t>атауы</w:t>
      </w:r>
      <w:proofErr w:type="spellEnd"/>
      <w:r w:rsidRPr="00CD28DA">
        <w:t xml:space="preserve">: </w:t>
      </w:r>
      <w:r w:rsidRPr="00CD28DA">
        <w:rPr>
          <w:b/>
        </w:rPr>
        <w:t>«</w:t>
      </w:r>
      <w:proofErr w:type="spellStart"/>
      <w:r w:rsidRPr="00CD28DA">
        <w:rPr>
          <w:b/>
        </w:rPr>
        <w:t>Казтелерадио</w:t>
      </w:r>
      <w:proofErr w:type="spellEnd"/>
      <w:r w:rsidRPr="00CD28DA">
        <w:rPr>
          <w:b/>
        </w:rPr>
        <w:t>» АҚ</w:t>
      </w:r>
    </w:p>
    <w:p w:rsidR="00F53614" w:rsidRPr="00CD28DA" w:rsidRDefault="00F53614" w:rsidP="00F53614">
      <w:pPr>
        <w:pStyle w:val="a3"/>
        <w:spacing w:before="0" w:beforeAutospacing="0" w:after="0" w:afterAutospacing="0"/>
      </w:pPr>
      <w:r w:rsidRPr="00CD28DA">
        <w:rPr>
          <w:lang w:val="en-US"/>
        </w:rPr>
        <w:t>     </w:t>
      </w:r>
      <w:r w:rsidRPr="00CD28DA">
        <w:t xml:space="preserve"> </w:t>
      </w:r>
      <w:proofErr w:type="spellStart"/>
      <w:r w:rsidRPr="00CD28DA">
        <w:t>Конкурстың</w:t>
      </w:r>
      <w:proofErr w:type="spellEnd"/>
      <w:r w:rsidRPr="00CD28DA">
        <w:t xml:space="preserve"> №________________________________</w:t>
      </w:r>
    </w:p>
    <w:p w:rsidR="00F53614" w:rsidRPr="00CD28DA" w:rsidRDefault="00F53614" w:rsidP="00F53614">
      <w:pPr>
        <w:pStyle w:val="a3"/>
        <w:spacing w:before="0" w:beforeAutospacing="0" w:after="0" w:afterAutospacing="0"/>
      </w:pPr>
      <w:r w:rsidRPr="00CD28DA">
        <w:rPr>
          <w:lang w:val="en-US"/>
        </w:rPr>
        <w:t>     </w:t>
      </w:r>
      <w:r w:rsidRPr="00CD28DA">
        <w:t xml:space="preserve"> </w:t>
      </w:r>
      <w:proofErr w:type="spellStart"/>
      <w:r w:rsidRPr="00CD28DA">
        <w:t>Конкурстың</w:t>
      </w:r>
      <w:proofErr w:type="spellEnd"/>
      <w:r w:rsidRPr="00CD28DA">
        <w:t xml:space="preserve"> </w:t>
      </w:r>
      <w:proofErr w:type="spellStart"/>
      <w:r w:rsidRPr="00CD28DA">
        <w:t>атауы</w:t>
      </w:r>
      <w:proofErr w:type="spellEnd"/>
      <w:r w:rsidRPr="00CD28DA">
        <w:t xml:space="preserve">: </w:t>
      </w:r>
      <w:r>
        <w:rPr>
          <w:b/>
        </w:rPr>
        <w:t>____________________________</w:t>
      </w:r>
    </w:p>
    <w:p w:rsidR="00F53614" w:rsidRPr="00CD28DA" w:rsidRDefault="00F53614" w:rsidP="00F53614">
      <w:pPr>
        <w:pStyle w:val="a3"/>
        <w:spacing w:before="0" w:beforeAutospacing="0" w:after="0" w:afterAutospacing="0"/>
      </w:pPr>
      <w:r w:rsidRPr="00CD28DA">
        <w:rPr>
          <w:lang w:val="en-US"/>
        </w:rPr>
        <w:t>     </w:t>
      </w:r>
      <w:r w:rsidRPr="00CD28DA">
        <w:t xml:space="preserve"> </w:t>
      </w:r>
      <w:proofErr w:type="spellStart"/>
      <w:r w:rsidRPr="00CD28DA">
        <w:t>Лоттың</w:t>
      </w:r>
      <w:proofErr w:type="spellEnd"/>
      <w:r w:rsidRPr="00CD28DA">
        <w:t xml:space="preserve"> №____________________________________</w:t>
      </w:r>
    </w:p>
    <w:p w:rsidR="00F53614" w:rsidRDefault="00F53614" w:rsidP="00F53614">
      <w:pPr>
        <w:pStyle w:val="a3"/>
        <w:spacing w:before="0" w:beforeAutospacing="0" w:after="0" w:afterAutospacing="0"/>
        <w:rPr>
          <w:b/>
        </w:rPr>
      </w:pPr>
      <w:r w:rsidRPr="00CD28DA">
        <w:rPr>
          <w:lang w:val="en-US"/>
        </w:rPr>
        <w:t>     </w:t>
      </w:r>
      <w:r w:rsidRPr="00CD28DA">
        <w:t xml:space="preserve"> </w:t>
      </w:r>
      <w:proofErr w:type="spellStart"/>
      <w:r w:rsidRPr="00CD28DA">
        <w:t>Лоттың</w:t>
      </w:r>
      <w:proofErr w:type="spellEnd"/>
      <w:r w:rsidRPr="00CD28DA">
        <w:t xml:space="preserve"> </w:t>
      </w:r>
      <w:proofErr w:type="spellStart"/>
      <w:r w:rsidRPr="00CD28DA">
        <w:t>атауы</w:t>
      </w:r>
      <w:proofErr w:type="spellEnd"/>
      <w:r w:rsidRPr="00CD28DA">
        <w:t xml:space="preserve">: </w:t>
      </w:r>
      <w:r w:rsidRPr="00CD28DA">
        <w:rPr>
          <w:b/>
        </w:rPr>
        <w:t>«</w:t>
      </w:r>
      <w:proofErr w:type="spellStart"/>
      <w:r w:rsidRPr="00CD28DA">
        <w:rPr>
          <w:b/>
        </w:rPr>
        <w:t>Жеделдетілген</w:t>
      </w:r>
      <w:proofErr w:type="spellEnd"/>
      <w:r w:rsidRPr="00CD28DA">
        <w:rPr>
          <w:b/>
        </w:rPr>
        <w:t>/</w:t>
      </w:r>
      <w:proofErr w:type="spellStart"/>
      <w:r w:rsidRPr="00CD28DA">
        <w:rPr>
          <w:b/>
        </w:rPr>
        <w:t>курьерлік</w:t>
      </w:r>
      <w:proofErr w:type="spellEnd"/>
      <w:r w:rsidRPr="00CD28DA">
        <w:rPr>
          <w:b/>
        </w:rPr>
        <w:t xml:space="preserve"> </w:t>
      </w:r>
      <w:proofErr w:type="spellStart"/>
      <w:r w:rsidRPr="00CD28DA">
        <w:rPr>
          <w:b/>
        </w:rPr>
        <w:t>пошталық</w:t>
      </w:r>
      <w:proofErr w:type="spellEnd"/>
      <w:r w:rsidRPr="00CD28DA">
        <w:rPr>
          <w:b/>
        </w:rPr>
        <w:t xml:space="preserve"> </w:t>
      </w:r>
      <w:proofErr w:type="spellStart"/>
      <w:r w:rsidRPr="00CD28DA">
        <w:rPr>
          <w:b/>
        </w:rPr>
        <w:t>байланыс</w:t>
      </w:r>
      <w:proofErr w:type="spellEnd"/>
      <w:r w:rsidRPr="00CD28DA">
        <w:rPr>
          <w:b/>
        </w:rPr>
        <w:t xml:space="preserve"> </w:t>
      </w:r>
      <w:proofErr w:type="spellStart"/>
      <w:r w:rsidRPr="00CD28DA">
        <w:rPr>
          <w:b/>
        </w:rPr>
        <w:t>бойынша</w:t>
      </w:r>
      <w:proofErr w:type="spellEnd"/>
      <w:r w:rsidRPr="00CD28DA">
        <w:rPr>
          <w:b/>
        </w:rPr>
        <w:t xml:space="preserve"> </w:t>
      </w:r>
      <w:proofErr w:type="spellStart"/>
      <w:r w:rsidRPr="00CD28DA">
        <w:rPr>
          <w:b/>
        </w:rPr>
        <w:t>қызметтер</w:t>
      </w:r>
      <w:proofErr w:type="spellEnd"/>
      <w:r w:rsidRPr="00CD28DA">
        <w:rPr>
          <w:b/>
        </w:rPr>
        <w:t>»</w:t>
      </w:r>
    </w:p>
    <w:p w:rsidR="00F53614" w:rsidRPr="00CD28DA" w:rsidRDefault="00F53614" w:rsidP="00F53614">
      <w:pPr>
        <w:pStyle w:val="a3"/>
        <w:spacing w:before="0" w:beforeAutospacing="0" w:after="0" w:afterAutospacing="0"/>
      </w:pPr>
    </w:p>
    <w:tbl>
      <w:tblPr>
        <w:tblStyle w:val="a4"/>
        <w:tblW w:w="9225" w:type="dxa"/>
        <w:tblLook w:val="04A0" w:firstRow="1" w:lastRow="0" w:firstColumn="1" w:lastColumn="0" w:noHBand="0" w:noVBand="1"/>
      </w:tblPr>
      <w:tblGrid>
        <w:gridCol w:w="4503"/>
        <w:gridCol w:w="4722"/>
      </w:tblGrid>
      <w:tr w:rsidR="00F53614" w:rsidRPr="00CD28DA" w:rsidTr="00336D58">
        <w:tc>
          <w:tcPr>
            <w:tcW w:w="4503" w:type="dxa"/>
            <w:hideMark/>
          </w:tcPr>
          <w:p w:rsidR="00F53614" w:rsidRPr="00CD28DA" w:rsidRDefault="00F53614" w:rsidP="00336D58">
            <w:pPr>
              <w:pStyle w:val="a3"/>
            </w:pPr>
            <w:proofErr w:type="spellStart"/>
            <w:r w:rsidRPr="00CD28DA">
              <w:t>Тауарлардың</w:t>
            </w:r>
            <w:proofErr w:type="spellEnd"/>
            <w:r w:rsidRPr="00CD28DA">
              <w:t xml:space="preserve">, </w:t>
            </w:r>
            <w:proofErr w:type="spellStart"/>
            <w:r w:rsidRPr="00CD28DA">
              <w:t>жұмыстардың</w:t>
            </w:r>
            <w:proofErr w:type="spellEnd"/>
            <w:r w:rsidRPr="00CD28DA">
              <w:t xml:space="preserve">, </w:t>
            </w:r>
            <w:proofErr w:type="spellStart"/>
            <w:r w:rsidRPr="00CD28DA">
              <w:t>көрсетілетін</w:t>
            </w:r>
            <w:proofErr w:type="spellEnd"/>
            <w:r w:rsidRPr="00CD28DA">
              <w:t xml:space="preserve"> </w:t>
            </w:r>
            <w:proofErr w:type="spellStart"/>
            <w:r w:rsidRPr="00CD28DA">
              <w:t>қызметтердің</w:t>
            </w:r>
            <w:proofErr w:type="spellEnd"/>
            <w:r w:rsidRPr="00CD28DA">
              <w:t xml:space="preserve"> </w:t>
            </w:r>
            <w:proofErr w:type="spellStart"/>
            <w:r w:rsidRPr="00CD28DA">
              <w:t>бірыңғай</w:t>
            </w:r>
            <w:proofErr w:type="spellEnd"/>
            <w:r w:rsidRPr="00CD28DA">
              <w:t xml:space="preserve"> </w:t>
            </w:r>
            <w:proofErr w:type="spellStart"/>
            <w:r w:rsidRPr="00CD28DA">
              <w:t>номенклатуралық</w:t>
            </w:r>
            <w:proofErr w:type="spellEnd"/>
            <w:r w:rsidRPr="00CD28DA">
              <w:t xml:space="preserve"> </w:t>
            </w:r>
            <w:proofErr w:type="spellStart"/>
            <w:r w:rsidRPr="00CD28DA">
              <w:t>анықтамалығы</w:t>
            </w:r>
            <w:proofErr w:type="spellEnd"/>
            <w:r w:rsidRPr="00CD28DA">
              <w:t xml:space="preserve"> </w:t>
            </w:r>
            <w:proofErr w:type="spellStart"/>
            <w:r w:rsidRPr="00CD28DA">
              <w:t>кодының</w:t>
            </w:r>
            <w:proofErr w:type="spellEnd"/>
            <w:r w:rsidRPr="00CD28DA">
              <w:t xml:space="preserve"> </w:t>
            </w:r>
            <w:proofErr w:type="spellStart"/>
            <w:r w:rsidRPr="00CD28DA">
              <w:t>атауы</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Қызметтің</w:t>
            </w:r>
            <w:proofErr w:type="spellEnd"/>
            <w:r w:rsidRPr="00CD28DA">
              <w:t xml:space="preserve"> </w:t>
            </w:r>
            <w:proofErr w:type="spellStart"/>
            <w:r w:rsidRPr="00CD28DA">
              <w:t>атауы</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Өлшем</w:t>
            </w:r>
            <w:proofErr w:type="spellEnd"/>
            <w:r w:rsidRPr="00CD28DA">
              <w:t xml:space="preserve"> </w:t>
            </w:r>
            <w:proofErr w:type="spellStart"/>
            <w:r w:rsidRPr="00CD28DA">
              <w:t>бірлігі</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r w:rsidRPr="00CD28DA">
              <w:t>Саны (</w:t>
            </w:r>
            <w:proofErr w:type="spellStart"/>
            <w:r w:rsidRPr="00CD28DA">
              <w:t>көлемі</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Қосылған</w:t>
            </w:r>
            <w:proofErr w:type="spellEnd"/>
            <w:r w:rsidRPr="00CD28DA">
              <w:t xml:space="preserve"> </w:t>
            </w:r>
            <w:proofErr w:type="spellStart"/>
            <w:r w:rsidRPr="00CD28DA">
              <w:t>құн</w:t>
            </w:r>
            <w:proofErr w:type="spellEnd"/>
            <w:r w:rsidRPr="00CD28DA">
              <w:t xml:space="preserve"> </w:t>
            </w:r>
            <w:proofErr w:type="spellStart"/>
            <w:r w:rsidRPr="00CD28DA">
              <w:t>салығын</w:t>
            </w:r>
            <w:proofErr w:type="spellEnd"/>
            <w:r w:rsidRPr="00CD28DA">
              <w:t xml:space="preserve"> </w:t>
            </w:r>
            <w:proofErr w:type="spellStart"/>
            <w:r w:rsidRPr="00CD28DA">
              <w:t>есепке</w:t>
            </w:r>
            <w:proofErr w:type="spellEnd"/>
            <w:r w:rsidRPr="00CD28DA">
              <w:t xml:space="preserve"> </w:t>
            </w:r>
            <w:proofErr w:type="spellStart"/>
            <w:r w:rsidRPr="00CD28DA">
              <w:t>алмағандағы</w:t>
            </w:r>
            <w:proofErr w:type="spellEnd"/>
            <w:r w:rsidRPr="00CD28DA">
              <w:t xml:space="preserve"> </w:t>
            </w:r>
            <w:proofErr w:type="spellStart"/>
            <w:r w:rsidRPr="00CD28DA">
              <w:t>бірлік</w:t>
            </w:r>
            <w:proofErr w:type="spellEnd"/>
            <w:r w:rsidRPr="00CD28DA">
              <w:t xml:space="preserve"> </w:t>
            </w:r>
            <w:proofErr w:type="spellStart"/>
            <w:r w:rsidRPr="00CD28DA">
              <w:t>бағасы</w:t>
            </w:r>
            <w:proofErr w:type="spellEnd"/>
            <w:r w:rsidRPr="00CD28DA">
              <w:t xml:space="preserve"> *</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Қосылған</w:t>
            </w:r>
            <w:proofErr w:type="spellEnd"/>
            <w:r w:rsidRPr="00CD28DA">
              <w:t xml:space="preserve"> </w:t>
            </w:r>
            <w:proofErr w:type="spellStart"/>
            <w:r w:rsidRPr="00CD28DA">
              <w:t>құн</w:t>
            </w:r>
            <w:proofErr w:type="spellEnd"/>
            <w:r w:rsidRPr="00CD28DA">
              <w:t xml:space="preserve"> </w:t>
            </w:r>
            <w:proofErr w:type="spellStart"/>
            <w:r w:rsidRPr="00CD28DA">
              <w:t>салығын</w:t>
            </w:r>
            <w:proofErr w:type="spellEnd"/>
            <w:r w:rsidRPr="00CD28DA">
              <w:t xml:space="preserve"> </w:t>
            </w:r>
            <w:proofErr w:type="spellStart"/>
            <w:r w:rsidRPr="00CD28DA">
              <w:t>есепке</w:t>
            </w:r>
            <w:proofErr w:type="spellEnd"/>
            <w:r w:rsidRPr="00CD28DA">
              <w:t xml:space="preserve"> </w:t>
            </w:r>
            <w:proofErr w:type="spellStart"/>
            <w:r w:rsidRPr="00CD28DA">
              <w:t>алмағанда</w:t>
            </w:r>
            <w:proofErr w:type="spellEnd"/>
            <w:r w:rsidRPr="00CD28DA">
              <w:t xml:space="preserve">, </w:t>
            </w:r>
            <w:proofErr w:type="spellStart"/>
            <w:r w:rsidRPr="00CD28DA">
              <w:t>сатып</w:t>
            </w:r>
            <w:proofErr w:type="spellEnd"/>
            <w:r w:rsidRPr="00CD28DA">
              <w:t xml:space="preserve"> </w:t>
            </w:r>
            <w:proofErr w:type="spellStart"/>
            <w:r w:rsidRPr="00CD28DA">
              <w:t>алу</w:t>
            </w:r>
            <w:proofErr w:type="spellEnd"/>
            <w:r w:rsidRPr="00CD28DA">
              <w:t xml:space="preserve"> </w:t>
            </w:r>
            <w:proofErr w:type="spellStart"/>
            <w:r w:rsidRPr="00CD28DA">
              <w:t>үшін</w:t>
            </w:r>
            <w:proofErr w:type="spellEnd"/>
            <w:r w:rsidRPr="00CD28DA">
              <w:t xml:space="preserve"> </w:t>
            </w:r>
            <w:proofErr w:type="spellStart"/>
            <w:r w:rsidRPr="00CD28DA">
              <w:t>бөлінген</w:t>
            </w:r>
            <w:proofErr w:type="spellEnd"/>
            <w:r w:rsidRPr="00CD28DA">
              <w:t xml:space="preserve"> </w:t>
            </w:r>
            <w:proofErr w:type="spellStart"/>
            <w:r w:rsidRPr="00CD28DA">
              <w:t>жалпы</w:t>
            </w:r>
            <w:proofErr w:type="spellEnd"/>
            <w:r w:rsidRPr="00CD28DA">
              <w:t xml:space="preserve"> сома *</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Қызмет</w:t>
            </w:r>
            <w:proofErr w:type="spellEnd"/>
            <w:r w:rsidRPr="00CD28DA">
              <w:t xml:space="preserve"> </w:t>
            </w:r>
            <w:proofErr w:type="spellStart"/>
            <w:r w:rsidRPr="00CD28DA">
              <w:t>көрсету</w:t>
            </w:r>
            <w:proofErr w:type="spellEnd"/>
            <w:r w:rsidRPr="00CD28DA">
              <w:t xml:space="preserve"> </w:t>
            </w:r>
            <w:proofErr w:type="spellStart"/>
            <w:r w:rsidRPr="00CD28DA">
              <w:t>мерзімі</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Аванстық</w:t>
            </w:r>
            <w:proofErr w:type="spellEnd"/>
            <w:r w:rsidRPr="00CD28DA">
              <w:t xml:space="preserve"> </w:t>
            </w:r>
            <w:proofErr w:type="spellStart"/>
            <w:r w:rsidRPr="00CD28DA">
              <w:t>төлем</w:t>
            </w:r>
            <w:proofErr w:type="spellEnd"/>
            <w:r w:rsidRPr="00CD28DA">
              <w:t xml:space="preserve"> </w:t>
            </w:r>
            <w:proofErr w:type="spellStart"/>
            <w:r w:rsidRPr="00CD28DA">
              <w:t>мөлшері</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CD28DA" w:rsidTr="00336D58">
        <w:tc>
          <w:tcPr>
            <w:tcW w:w="4503" w:type="dxa"/>
            <w:hideMark/>
          </w:tcPr>
          <w:p w:rsidR="00F53614" w:rsidRPr="00CD28DA" w:rsidRDefault="00F53614" w:rsidP="00336D58">
            <w:pPr>
              <w:pStyle w:val="a3"/>
            </w:pPr>
            <w:proofErr w:type="spellStart"/>
            <w:r w:rsidRPr="00CD28DA">
              <w:t>Кепілдік</w:t>
            </w:r>
            <w:proofErr w:type="spellEnd"/>
            <w:r w:rsidRPr="00CD28DA">
              <w:t xml:space="preserve"> </w:t>
            </w:r>
            <w:proofErr w:type="spellStart"/>
            <w:r w:rsidRPr="00CD28DA">
              <w:t>мерзімі</w:t>
            </w:r>
            <w:proofErr w:type="spellEnd"/>
            <w:r w:rsidRPr="00CD28DA">
              <w:t xml:space="preserve"> (</w:t>
            </w:r>
            <w:proofErr w:type="spellStart"/>
            <w:r w:rsidRPr="00CD28DA">
              <w:t>айлармен</w:t>
            </w:r>
            <w:proofErr w:type="spellEnd"/>
            <w:r w:rsidRPr="00CD28DA">
              <w:t>)</w:t>
            </w:r>
          </w:p>
        </w:tc>
        <w:tc>
          <w:tcPr>
            <w:tcW w:w="4722" w:type="dxa"/>
            <w:hideMark/>
          </w:tcPr>
          <w:p w:rsidR="00F53614" w:rsidRPr="00CD28DA" w:rsidRDefault="00F53614" w:rsidP="00336D58">
            <w:pPr>
              <w:rPr>
                <w:rFonts w:ascii="Times New Roman" w:hAnsi="Times New Roman" w:cs="Times New Roman"/>
                <w:sz w:val="24"/>
                <w:szCs w:val="24"/>
              </w:rPr>
            </w:pPr>
          </w:p>
        </w:tc>
      </w:tr>
      <w:tr w:rsidR="00F53614" w:rsidRPr="001A21B3" w:rsidTr="00336D58">
        <w:tc>
          <w:tcPr>
            <w:tcW w:w="4503" w:type="dxa"/>
            <w:hideMark/>
          </w:tcPr>
          <w:p w:rsidR="00F53614" w:rsidRPr="00CD28DA" w:rsidRDefault="00F53614" w:rsidP="00336D58">
            <w:pPr>
              <w:pStyle w:val="a3"/>
            </w:pPr>
            <w:proofErr w:type="spellStart"/>
            <w:r w:rsidRPr="00CD28DA">
              <w:t>Талап</w:t>
            </w:r>
            <w:proofErr w:type="spellEnd"/>
            <w:r w:rsidRPr="00CD28DA">
              <w:t xml:space="preserve"> </w:t>
            </w:r>
            <w:proofErr w:type="spellStart"/>
            <w:r w:rsidRPr="00CD28DA">
              <w:t>етілетін</w:t>
            </w:r>
            <w:proofErr w:type="spellEnd"/>
            <w:r w:rsidRPr="00CD28DA">
              <w:t xml:space="preserve"> </w:t>
            </w:r>
            <w:proofErr w:type="spellStart"/>
            <w:r w:rsidRPr="00CD28DA">
              <w:t>сипаттамалардың</w:t>
            </w:r>
            <w:proofErr w:type="spellEnd"/>
            <w:r w:rsidRPr="00CD28DA">
              <w:t xml:space="preserve">, </w:t>
            </w:r>
            <w:proofErr w:type="spellStart"/>
            <w:r w:rsidRPr="00CD28DA">
              <w:t>параметрлердің</w:t>
            </w:r>
            <w:proofErr w:type="spellEnd"/>
            <w:r w:rsidRPr="00CD28DA">
              <w:t xml:space="preserve"> </w:t>
            </w:r>
            <w:proofErr w:type="spellStart"/>
            <w:r w:rsidRPr="00CD28DA">
              <w:t>және</w:t>
            </w:r>
            <w:proofErr w:type="spellEnd"/>
            <w:r w:rsidRPr="00CD28DA">
              <w:t xml:space="preserve"> </w:t>
            </w:r>
            <w:proofErr w:type="spellStart"/>
            <w:r w:rsidRPr="00CD28DA">
              <w:t>өзге</w:t>
            </w:r>
            <w:proofErr w:type="spellEnd"/>
            <w:r w:rsidRPr="00CD28DA">
              <w:t xml:space="preserve"> де </w:t>
            </w:r>
            <w:proofErr w:type="spellStart"/>
            <w:r w:rsidRPr="00CD28DA">
              <w:t>бастапқы</w:t>
            </w:r>
            <w:proofErr w:type="spellEnd"/>
            <w:r w:rsidRPr="00CD28DA">
              <w:t xml:space="preserve"> </w:t>
            </w:r>
            <w:proofErr w:type="spellStart"/>
            <w:r w:rsidRPr="00CD28DA">
              <w:t>деректердің</w:t>
            </w:r>
            <w:proofErr w:type="spellEnd"/>
            <w:r w:rsidRPr="00CD28DA">
              <w:t xml:space="preserve"> </w:t>
            </w:r>
            <w:proofErr w:type="spellStart"/>
            <w:r w:rsidRPr="00CD28DA">
              <w:t>сипаттамасы</w:t>
            </w:r>
            <w:proofErr w:type="spellEnd"/>
            <w:r w:rsidRPr="00CD28DA">
              <w:t>:</w:t>
            </w:r>
          </w:p>
        </w:tc>
        <w:tc>
          <w:tcPr>
            <w:tcW w:w="4722" w:type="dxa"/>
            <w:hideMark/>
          </w:tcPr>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Орындаушының жұмыскерлері (өкілдері) – курьерлер және курьер-жүргізушілер.</w:t>
            </w:r>
          </w:p>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Заңды тұлға болып табылатын Жөнелтуші – тапсырыс беруші.</w:t>
            </w:r>
          </w:p>
          <w:p w:rsidR="00F53614" w:rsidRPr="00CD28DA" w:rsidRDefault="00F53614" w:rsidP="00336D58">
            <w:pPr>
              <w:pStyle w:val="a5"/>
              <w:numPr>
                <w:ilvl w:val="0"/>
                <w:numId w:val="1"/>
              </w:numPr>
              <w:spacing w:line="240" w:lineRule="atLeast"/>
              <w:ind w:left="50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Хат алушы-алушы немесе алушының </w:t>
            </w:r>
            <w:r w:rsidRPr="00CD28DA">
              <w:rPr>
                <w:rFonts w:ascii="Times New Roman" w:hAnsi="Times New Roman" w:cs="Times New Roman"/>
                <w:sz w:val="24"/>
                <w:szCs w:val="24"/>
                <w:lang w:val="kk-KZ"/>
              </w:rPr>
              <w:lastRenderedPageBreak/>
              <w:t>өкілі.</w:t>
            </w:r>
          </w:p>
          <w:p w:rsidR="00F53614" w:rsidRPr="00CD28DA" w:rsidRDefault="00F53614" w:rsidP="00336D58">
            <w:pPr>
              <w:pStyle w:val="a5"/>
              <w:numPr>
                <w:ilvl w:val="0"/>
                <w:numId w:val="1"/>
              </w:numPr>
              <w:spacing w:line="240" w:lineRule="atLeast"/>
              <w:ind w:left="50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E1 нысаны-жөнелтуші толтыратын ілеспе жүкқұжат.</w:t>
            </w:r>
          </w:p>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Е1 нысаны қатаң есептілік бланкісі болып табылады, Тапсырыс беруші қол қойғызып қабылдайды.</w:t>
            </w:r>
          </w:p>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Жөнелтімді қайтару-хат алушы бас тартқан немесе табыс ету мүмкін емес жөнелтімдер үшін дереу жүзеге асырылады.</w:t>
            </w:r>
          </w:p>
          <w:p w:rsidR="00F53614" w:rsidRPr="00CD28DA" w:rsidRDefault="00F53614" w:rsidP="00336D5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Жөнелтімді қосымша жөнелту - жөнелтушіден нақтыланған алушының деректері бойынша:</w:t>
            </w:r>
          </w:p>
          <w:p w:rsidR="00F53614" w:rsidRPr="00CD28DA" w:rsidRDefault="00F53614" w:rsidP="00336D5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 жедел жөнелтімдерді аудан орталығы ішінде, облыс ішінде және басқа облыс орталықтары ішінде жеткізу;</w:t>
            </w:r>
          </w:p>
          <w:p w:rsidR="00F53614" w:rsidRPr="00CD28DA" w:rsidRDefault="00F53614" w:rsidP="00336D5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 Қазақстан Республикасы бойынша жедел жөнелтімдерді жіберу және жеткізу;</w:t>
            </w:r>
          </w:p>
          <w:p w:rsidR="00F53614" w:rsidRPr="00CD28DA" w:rsidRDefault="00F53614" w:rsidP="00336D58">
            <w:pPr>
              <w:spacing w:line="240" w:lineRule="atLeast"/>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F53614" w:rsidRPr="00CD28DA" w:rsidRDefault="00F53614" w:rsidP="00336D5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4) экспресс жөнелтімдерді ТМД елдеріне және Алыс шетелдерге жіберу және жеткізу;</w:t>
            </w:r>
          </w:p>
          <w:p w:rsidR="00F53614" w:rsidRPr="00CD28DA" w:rsidRDefault="00F53614" w:rsidP="00336D5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5) ҚР барлық министрліктерінің жедел жөнелтімдерін қолдан қолға жіберу және жеткізу;</w:t>
            </w:r>
          </w:p>
          <w:p w:rsidR="00F53614" w:rsidRPr="00CD28DA" w:rsidRDefault="00F53614" w:rsidP="00336D58">
            <w:pPr>
              <w:ind w:firstLine="34"/>
              <w:jc w:val="both"/>
              <w:rPr>
                <w:rFonts w:ascii="Times New Roman" w:hAnsi="Times New Roman" w:cs="Times New Roman"/>
                <w:sz w:val="24"/>
                <w:szCs w:val="24"/>
                <w:lang w:val="kk-KZ"/>
              </w:rPr>
            </w:pPr>
            <w:r w:rsidRPr="00CD28DA">
              <w:rPr>
                <w:rFonts w:ascii="Times New Roman" w:hAnsi="Times New Roman" w:cs="Times New Roman"/>
                <w:bCs/>
                <w:iCs/>
                <w:sz w:val="24"/>
                <w:szCs w:val="24"/>
                <w:lang w:val="kk-KZ"/>
              </w:rPr>
              <w:t>6)</w:t>
            </w:r>
            <w:r w:rsidRPr="00CD28DA">
              <w:rPr>
                <w:rFonts w:ascii="Times New Roman" w:hAnsi="Times New Roman" w:cs="Times New Roman"/>
                <w:sz w:val="24"/>
                <w:szCs w:val="24"/>
                <w:lang w:val="kk-KZ"/>
              </w:rPr>
              <w:t xml:space="preserve"> 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F53614" w:rsidRPr="00CD28DA" w:rsidRDefault="00F53614" w:rsidP="00336D58">
            <w:pPr>
              <w:ind w:firstLine="34"/>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F53614" w:rsidRPr="00CD28DA" w:rsidRDefault="00F53614" w:rsidP="00336D58">
            <w:pPr>
              <w:spacing w:line="240" w:lineRule="atLeast"/>
              <w:ind w:firstLine="187"/>
              <w:jc w:val="both"/>
              <w:rPr>
                <w:rFonts w:ascii="Times New Roman" w:hAnsi="Times New Roman" w:cs="Times New Roman"/>
                <w:strike/>
                <w:color w:val="000000"/>
                <w:sz w:val="24"/>
                <w:szCs w:val="24"/>
                <w:highlight w:val="yellow"/>
                <w:lang w:val="kk-KZ"/>
              </w:rPr>
            </w:pPr>
            <w:r w:rsidRPr="00CD28DA">
              <w:rPr>
                <w:rFonts w:ascii="Times New Roman" w:hAnsi="Times New Roman" w:cs="Times New Roman"/>
                <w:sz w:val="24"/>
                <w:szCs w:val="24"/>
                <w:lang w:val="kk-KZ"/>
              </w:rPr>
              <w:t>8) экспресс жөнелтімдерді белгілі бір уақытқа кепілді жеткізу қызметтері.</w:t>
            </w:r>
            <w:r w:rsidRPr="00CD28DA">
              <w:rPr>
                <w:rFonts w:ascii="Times New Roman" w:hAnsi="Times New Roman" w:cs="Times New Roman"/>
                <w:strike/>
                <w:color w:val="000000"/>
                <w:sz w:val="24"/>
                <w:szCs w:val="24"/>
                <w:highlight w:val="yellow"/>
                <w:lang w:val="kk-KZ"/>
              </w:rPr>
              <w:t xml:space="preserve"> </w:t>
            </w:r>
          </w:p>
          <w:p w:rsidR="00F53614" w:rsidRPr="00CD28DA" w:rsidRDefault="00F53614" w:rsidP="00336D5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9) арнайы әзірленген орау материалдарын (конверттер, А3, А4, А5 өлшемді пакеттер, скотч) тегін беру;</w:t>
            </w:r>
          </w:p>
          <w:p w:rsidR="00F53614" w:rsidRPr="00CD28DA" w:rsidRDefault="00F53614" w:rsidP="00336D5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10) айына бір рет қолма-қол ақшасыз есеп айырысу бойынша шоттарды берудің икемді жүйесі.</w:t>
            </w:r>
          </w:p>
          <w:p w:rsidR="00F53614" w:rsidRPr="00CD28DA" w:rsidRDefault="00F53614" w:rsidP="00336D58">
            <w:pPr>
              <w:spacing w:line="240" w:lineRule="atLeast"/>
              <w:ind w:left="263" w:hanging="62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11) өтінім бойынша курьердің тегін шығуы.</w:t>
            </w:r>
          </w:p>
          <w:p w:rsidR="00F53614" w:rsidRPr="00CD28DA" w:rsidRDefault="00F53614" w:rsidP="00336D58">
            <w:pPr>
              <w:spacing w:line="240" w:lineRule="atLeast"/>
              <w:ind w:hanging="360"/>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12) пошта жөнелтушінің заңды мекенжайынан жіберілуі тиіс.</w:t>
            </w:r>
          </w:p>
          <w:p w:rsidR="00F53614" w:rsidRPr="00CD28DA" w:rsidRDefault="00F53614" w:rsidP="00336D58">
            <w:pPr>
              <w:spacing w:line="240" w:lineRule="atLeast"/>
              <w:ind w:left="263" w:hanging="62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13) жіберілген хаттарды электрондық бақылау.</w:t>
            </w:r>
          </w:p>
          <w:p w:rsidR="00F53614" w:rsidRPr="00CD28DA" w:rsidRDefault="00F53614" w:rsidP="00336D58">
            <w:pPr>
              <w:spacing w:line="240" w:lineRule="atLeast"/>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F53614" w:rsidRPr="00CD28DA" w:rsidRDefault="00F53614" w:rsidP="00336D58">
            <w:pPr>
              <w:pStyle w:val="a5"/>
              <w:spacing w:line="240" w:lineRule="atLeast"/>
              <w:ind w:left="0"/>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11. Орындаушы құндылығы жарияланған жөнелтімдерді жеткізуді жүзеге асыруы тиіс.</w:t>
            </w:r>
          </w:p>
          <w:p w:rsidR="00F53614" w:rsidRPr="00CD28DA" w:rsidRDefault="00F53614" w:rsidP="00336D58">
            <w:pPr>
              <w:pStyle w:val="a5"/>
              <w:spacing w:line="240" w:lineRule="atLeast"/>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F53614" w:rsidRPr="00CD28DA" w:rsidRDefault="00F53614" w:rsidP="00336D58">
            <w:pPr>
              <w:pStyle w:val="a5"/>
              <w:spacing w:line="240" w:lineRule="atLeast"/>
              <w:ind w:left="0" w:firstLine="121"/>
              <w:jc w:val="both"/>
              <w:rPr>
                <w:rFonts w:ascii="Times New Roman" w:hAnsi="Times New Roman" w:cs="Times New Roman"/>
                <w:sz w:val="24"/>
                <w:szCs w:val="24"/>
                <w:lang w:val="kk-KZ"/>
              </w:rPr>
            </w:pPr>
            <w:r w:rsidRPr="00980DA5">
              <w:rPr>
                <w:rFonts w:ascii="Times New Roman" w:hAnsi="Times New Roman" w:cs="Times New Roman"/>
                <w:sz w:val="24"/>
                <w:szCs w:val="24"/>
                <w:lang w:val="kk-KZ"/>
              </w:rPr>
              <w:t xml:space="preserve">13. Орындаушы жөнелтімдерді: </w:t>
            </w:r>
            <w:r>
              <w:rPr>
                <w:rStyle w:val="ezkurwreuab5ozgtqnkl"/>
                <w:rFonts w:ascii="Times New Roman" w:hAnsi="Times New Roman" w:cs="Times New Roman"/>
                <w:sz w:val="24"/>
                <w:szCs w:val="24"/>
                <w:lang w:val="kk-KZ"/>
              </w:rPr>
              <w:t>Астана</w:t>
            </w:r>
            <w:r w:rsidRPr="00980DA5">
              <w:rPr>
                <w:rFonts w:ascii="Times New Roman" w:hAnsi="Times New Roman" w:cs="Times New Roman"/>
                <w:sz w:val="24"/>
                <w:szCs w:val="24"/>
                <w:lang w:val="kk-KZ"/>
              </w:rPr>
              <w:t xml:space="preserve"> </w:t>
            </w:r>
            <w:r w:rsidRPr="00980DA5">
              <w:rPr>
                <w:rStyle w:val="ezkurwreuab5ozgtqnkl"/>
                <w:rFonts w:ascii="Times New Roman" w:hAnsi="Times New Roman" w:cs="Times New Roman"/>
                <w:sz w:val="24"/>
                <w:szCs w:val="24"/>
                <w:lang w:val="kk-KZ"/>
              </w:rPr>
              <w:t>қ</w:t>
            </w:r>
            <w:r w:rsidRPr="00980DA5">
              <w:rPr>
                <w:rFonts w:ascii="Times New Roman" w:hAnsi="Times New Roman" w:cs="Times New Roman"/>
                <w:sz w:val="24"/>
                <w:szCs w:val="24"/>
                <w:lang w:val="kk-KZ"/>
              </w:rPr>
              <w:t xml:space="preserve">. </w:t>
            </w:r>
            <w:r w:rsidRPr="00B610A4">
              <w:rPr>
                <w:rFonts w:ascii="Times New Roman" w:hAnsi="Times New Roman" w:cs="Times New Roman"/>
                <w:sz w:val="24"/>
                <w:szCs w:val="24"/>
                <w:lang w:val="kk-KZ"/>
              </w:rPr>
              <w:t>Московская, 35</w:t>
            </w:r>
            <w:r w:rsidRPr="00980DA5">
              <w:rPr>
                <w:rFonts w:ascii="Times New Roman" w:hAnsi="Times New Roman" w:cs="Times New Roman"/>
                <w:sz w:val="24"/>
                <w:szCs w:val="24"/>
                <w:lang w:val="kk-KZ"/>
              </w:rPr>
              <w:t xml:space="preserve"> көшесі, мекенжайлары бойынша Тапсырыс берушінің офисінде күнделікті, телефон бойынша алдын ала өтінімдерге сай қабылдауы тиіс.</w:t>
            </w:r>
          </w:p>
          <w:p w:rsidR="00F53614" w:rsidRPr="00CD28DA" w:rsidRDefault="00F53614" w:rsidP="00336D58">
            <w:pPr>
              <w:pStyle w:val="a5"/>
              <w:numPr>
                <w:ilvl w:val="0"/>
                <w:numId w:val="2"/>
              </w:numPr>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18. Орындаушы осы Техникалық ерекшеліктің №2 қосымшасына сай айына 1 (бір) рет шот-фактура, орындалған жұмыстар актісі мен орындалған жұмыстар актісіне тізілім беруге міндетті.</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19. Орындаушы айына 1 (бір) рет барлық жөнелтімдер бойынша мекенжай иесінің/алушының Т.А.Ә., лауазымын, </w:t>
            </w:r>
            <w:r w:rsidRPr="00CD28DA">
              <w:rPr>
                <w:rFonts w:ascii="Times New Roman" w:hAnsi="Times New Roman" w:cs="Times New Roman"/>
                <w:sz w:val="24"/>
                <w:szCs w:val="24"/>
                <w:lang w:val="kk-KZ"/>
              </w:rPr>
              <w:lastRenderedPageBreak/>
              <w:t>жеткізу күні мен уақытын көрсете отырып, жөнелтімдерді тапсырғанын растайтын ақпарат беруі тиіс.</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20. </w:t>
            </w:r>
            <w:r w:rsidRPr="00CD28DA">
              <w:rPr>
                <w:rFonts w:ascii="Times New Roman" w:eastAsiaTheme="minorHAnsi" w:hAnsi="Times New Roman" w:cs="Times New Roman"/>
                <w:color w:val="000000"/>
                <w:sz w:val="24"/>
                <w:szCs w:val="24"/>
                <w:lang w:val="kk-KZ" w:eastAsia="en-US"/>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F53614" w:rsidRPr="00CD28DA" w:rsidRDefault="00F53614" w:rsidP="00336D58">
            <w:pPr>
              <w:pStyle w:val="a5"/>
              <w:ind w:left="735" w:hanging="614"/>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23. Орындаушыда:</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 Қазақстан Республикасының барлық облыс орталықтарында және ірі елді мекендерінде дамыған өңірлік желісі, сұрыптау базалары болуы тиіс;</w:t>
            </w:r>
          </w:p>
          <w:p w:rsidR="00F53614" w:rsidRPr="00CD28DA" w:rsidRDefault="00F53614" w:rsidP="00336D5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2) Бақылау жүйесі бар жеке интернет-сайты, ол мынадай функционалдылыққа ие болуы керек: </w:t>
            </w:r>
          </w:p>
          <w:p w:rsidR="00F53614" w:rsidRPr="00CD28DA" w:rsidRDefault="00F53614" w:rsidP="00336D5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пароль арқылы қолжетімділік;</w:t>
            </w:r>
          </w:p>
          <w:p w:rsidR="00F53614" w:rsidRPr="00CD28DA" w:rsidRDefault="00F53614" w:rsidP="00336D5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жіберуді тіркеу интерфейсі;</w:t>
            </w:r>
          </w:p>
          <w:p w:rsidR="00F53614" w:rsidRPr="00CD28DA" w:rsidRDefault="00F53614" w:rsidP="00336D5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қадағалау интерфейсі және жіберу күйі;</w:t>
            </w:r>
          </w:p>
          <w:p w:rsidR="00F53614" w:rsidRPr="00CD28DA" w:rsidRDefault="00F53614" w:rsidP="00336D5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жөнелтімдерді жеткізу туралы есептілік.</w:t>
            </w:r>
          </w:p>
          <w:p w:rsidR="00F53614" w:rsidRPr="00980DA5" w:rsidRDefault="00F53614" w:rsidP="00336D58">
            <w:pPr>
              <w:rPr>
                <w:rFonts w:ascii="Times New Roman" w:hAnsi="Times New Roman" w:cs="Times New Roman"/>
                <w:sz w:val="24"/>
                <w:szCs w:val="24"/>
                <w:lang w:val="kk-KZ"/>
              </w:rPr>
            </w:pPr>
            <w:r w:rsidRPr="00CD28DA">
              <w:rPr>
                <w:rFonts w:ascii="Times New Roman" w:hAnsi="Times New Roman" w:cs="Times New Roman"/>
                <w:sz w:val="24"/>
                <w:szCs w:val="24"/>
                <w:lang w:val="kk-KZ"/>
              </w:rPr>
              <w:t>курьерлік жүкқұжаттарды ресімдеу.</w:t>
            </w:r>
          </w:p>
        </w:tc>
      </w:tr>
      <w:tr w:rsidR="00F53614" w:rsidRPr="00CD28DA" w:rsidTr="00336D58">
        <w:tc>
          <w:tcPr>
            <w:tcW w:w="4503" w:type="dxa"/>
            <w:hideMark/>
          </w:tcPr>
          <w:p w:rsidR="00F53614" w:rsidRPr="00F53614" w:rsidRDefault="00F53614" w:rsidP="00336D58">
            <w:pPr>
              <w:pStyle w:val="a3"/>
              <w:rPr>
                <w:lang w:val="kk-KZ"/>
              </w:rPr>
            </w:pPr>
            <w:r w:rsidRPr="00F53614">
              <w:rPr>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4722" w:type="dxa"/>
            <w:hideMark/>
          </w:tcPr>
          <w:p w:rsidR="00F53614" w:rsidRPr="00CD28DA" w:rsidRDefault="00F53614" w:rsidP="00336D58">
            <w:pPr>
              <w:rPr>
                <w:rFonts w:ascii="Times New Roman" w:hAnsi="Times New Roman" w:cs="Times New Roman"/>
                <w:sz w:val="24"/>
                <w:szCs w:val="24"/>
              </w:rPr>
            </w:pPr>
            <w:proofErr w:type="spellStart"/>
            <w:r w:rsidRPr="00CD28DA">
              <w:rPr>
                <w:rFonts w:ascii="Times New Roman" w:hAnsi="Times New Roman" w:cs="Times New Roman"/>
                <w:sz w:val="24"/>
                <w:szCs w:val="24"/>
              </w:rPr>
              <w:t>жок</w:t>
            </w:r>
            <w:proofErr w:type="spellEnd"/>
          </w:p>
        </w:tc>
      </w:tr>
    </w:tbl>
    <w:p w:rsidR="00F53614" w:rsidRDefault="00F53614" w:rsidP="00F53614">
      <w:pPr>
        <w:pStyle w:val="a3"/>
        <w:spacing w:before="0" w:beforeAutospacing="0" w:after="0" w:afterAutospacing="0"/>
      </w:pPr>
      <w:r w:rsidRPr="00CD28DA">
        <w:rPr>
          <w:lang w:val="en-US"/>
        </w:rPr>
        <w:t>    </w:t>
      </w:r>
    </w:p>
    <w:p w:rsidR="00F53614" w:rsidRPr="00F53614" w:rsidRDefault="00F53614" w:rsidP="00F53614">
      <w:pPr>
        <w:pStyle w:val="a3"/>
        <w:spacing w:before="0" w:beforeAutospacing="0" w:after="0" w:afterAutospacing="0"/>
        <w:rPr>
          <w:sz w:val="20"/>
          <w:szCs w:val="20"/>
        </w:rPr>
      </w:pPr>
      <w:r w:rsidRPr="00F53614">
        <w:rPr>
          <w:sz w:val="20"/>
          <w:szCs w:val="20"/>
          <w:lang w:val="en-US"/>
        </w:rPr>
        <w:t> </w:t>
      </w:r>
      <w:r w:rsidRPr="00F53614">
        <w:rPr>
          <w:sz w:val="20"/>
          <w:szCs w:val="20"/>
        </w:rPr>
        <w:t xml:space="preserve"> * </w:t>
      </w:r>
      <w:proofErr w:type="spellStart"/>
      <w:r w:rsidRPr="00F53614">
        <w:rPr>
          <w:sz w:val="20"/>
          <w:szCs w:val="20"/>
        </w:rPr>
        <w:t>мәліметтер</w:t>
      </w:r>
      <w:proofErr w:type="spellEnd"/>
      <w:r w:rsidRPr="00F53614">
        <w:rPr>
          <w:sz w:val="20"/>
          <w:szCs w:val="20"/>
        </w:rPr>
        <w:t xml:space="preserve"> </w:t>
      </w:r>
      <w:proofErr w:type="spellStart"/>
      <w:r w:rsidRPr="00F53614">
        <w:rPr>
          <w:sz w:val="20"/>
          <w:szCs w:val="20"/>
        </w:rPr>
        <w:t>мемлекеттік</w:t>
      </w:r>
      <w:proofErr w:type="spellEnd"/>
      <w:r w:rsidRPr="00F53614">
        <w:rPr>
          <w:sz w:val="20"/>
          <w:szCs w:val="20"/>
        </w:rPr>
        <w:t xml:space="preserve"> </w:t>
      </w:r>
      <w:proofErr w:type="spellStart"/>
      <w:r w:rsidRPr="00F53614">
        <w:rPr>
          <w:sz w:val="20"/>
          <w:szCs w:val="20"/>
        </w:rPr>
        <w:t>сатып</w:t>
      </w:r>
      <w:proofErr w:type="spellEnd"/>
      <w:r w:rsidRPr="00F53614">
        <w:rPr>
          <w:sz w:val="20"/>
          <w:szCs w:val="20"/>
        </w:rPr>
        <w:t xml:space="preserve"> </w:t>
      </w:r>
      <w:proofErr w:type="spellStart"/>
      <w:r w:rsidRPr="00F53614">
        <w:rPr>
          <w:sz w:val="20"/>
          <w:szCs w:val="20"/>
        </w:rPr>
        <w:t>алу</w:t>
      </w:r>
      <w:proofErr w:type="spellEnd"/>
      <w:r w:rsidRPr="00F53614">
        <w:rPr>
          <w:sz w:val="20"/>
          <w:szCs w:val="20"/>
        </w:rPr>
        <w:t xml:space="preserve"> </w:t>
      </w:r>
      <w:proofErr w:type="spellStart"/>
      <w:r w:rsidRPr="00F53614">
        <w:rPr>
          <w:sz w:val="20"/>
          <w:szCs w:val="20"/>
        </w:rPr>
        <w:t>жоспарынан</w:t>
      </w:r>
      <w:proofErr w:type="spellEnd"/>
      <w:r w:rsidRPr="00F53614">
        <w:rPr>
          <w:sz w:val="20"/>
          <w:szCs w:val="20"/>
        </w:rPr>
        <w:t xml:space="preserve"> </w:t>
      </w:r>
      <w:proofErr w:type="spellStart"/>
      <w:r w:rsidRPr="00F53614">
        <w:rPr>
          <w:sz w:val="20"/>
          <w:szCs w:val="20"/>
        </w:rPr>
        <w:t>алынады</w:t>
      </w:r>
      <w:proofErr w:type="spellEnd"/>
      <w:r w:rsidRPr="00F53614">
        <w:rPr>
          <w:sz w:val="20"/>
          <w:szCs w:val="20"/>
        </w:rPr>
        <w:t xml:space="preserve"> (</w:t>
      </w:r>
      <w:proofErr w:type="spellStart"/>
      <w:r w:rsidRPr="00F53614">
        <w:rPr>
          <w:sz w:val="20"/>
          <w:szCs w:val="20"/>
        </w:rPr>
        <w:t>автоматты</w:t>
      </w:r>
      <w:proofErr w:type="spellEnd"/>
      <w:r w:rsidRPr="00F53614">
        <w:rPr>
          <w:sz w:val="20"/>
          <w:szCs w:val="20"/>
        </w:rPr>
        <w:t xml:space="preserve"> </w:t>
      </w:r>
      <w:proofErr w:type="spellStart"/>
      <w:r w:rsidRPr="00F53614">
        <w:rPr>
          <w:sz w:val="20"/>
          <w:szCs w:val="20"/>
        </w:rPr>
        <w:t>түрде</w:t>
      </w:r>
      <w:proofErr w:type="spellEnd"/>
      <w:r w:rsidRPr="00F53614">
        <w:rPr>
          <w:sz w:val="20"/>
          <w:szCs w:val="20"/>
        </w:rPr>
        <w:t xml:space="preserve"> </w:t>
      </w:r>
      <w:proofErr w:type="spellStart"/>
      <w:r w:rsidRPr="00F53614">
        <w:rPr>
          <w:sz w:val="20"/>
          <w:szCs w:val="20"/>
        </w:rPr>
        <w:t>көрсетіледі</w:t>
      </w:r>
      <w:proofErr w:type="spellEnd"/>
      <w:r w:rsidRPr="00F53614">
        <w:rPr>
          <w:sz w:val="20"/>
          <w:szCs w:val="20"/>
        </w:rPr>
        <w:t>).</w:t>
      </w:r>
    </w:p>
    <w:p w:rsidR="00F53614" w:rsidRPr="00F53614" w:rsidRDefault="00F53614" w:rsidP="00F53614">
      <w:pPr>
        <w:pStyle w:val="a3"/>
        <w:spacing w:before="0" w:beforeAutospacing="0" w:after="0" w:afterAutospacing="0"/>
        <w:rPr>
          <w:sz w:val="20"/>
          <w:szCs w:val="20"/>
        </w:rPr>
      </w:pPr>
      <w:r w:rsidRPr="00F53614">
        <w:rPr>
          <w:sz w:val="20"/>
          <w:szCs w:val="20"/>
          <w:lang w:val="en-US"/>
        </w:rPr>
        <w:t>     </w:t>
      </w:r>
      <w:r w:rsidRPr="00F53614">
        <w:rPr>
          <w:sz w:val="20"/>
          <w:szCs w:val="20"/>
        </w:rPr>
        <w:t xml:space="preserve"> </w:t>
      </w:r>
      <w:proofErr w:type="spellStart"/>
      <w:r w:rsidRPr="00F53614">
        <w:rPr>
          <w:sz w:val="20"/>
          <w:szCs w:val="20"/>
        </w:rPr>
        <w:t>Ескертпе</w:t>
      </w:r>
      <w:proofErr w:type="spellEnd"/>
      <w:r w:rsidRPr="00F53614">
        <w:rPr>
          <w:sz w:val="20"/>
          <w:szCs w:val="20"/>
        </w:rPr>
        <w:t>.</w:t>
      </w:r>
    </w:p>
    <w:p w:rsidR="00F53614" w:rsidRPr="00F53614" w:rsidRDefault="00F53614" w:rsidP="00F53614">
      <w:pPr>
        <w:pStyle w:val="a3"/>
        <w:spacing w:before="0" w:beforeAutospacing="0" w:after="0" w:afterAutospacing="0"/>
        <w:rPr>
          <w:sz w:val="20"/>
          <w:szCs w:val="20"/>
        </w:rPr>
      </w:pPr>
      <w:r w:rsidRPr="00F53614">
        <w:rPr>
          <w:sz w:val="20"/>
          <w:szCs w:val="20"/>
          <w:lang w:val="en-US"/>
        </w:rPr>
        <w:t>     </w:t>
      </w:r>
      <w:r w:rsidRPr="00F53614">
        <w:rPr>
          <w:sz w:val="20"/>
          <w:szCs w:val="20"/>
        </w:rPr>
        <w:t xml:space="preserve"> 1. </w:t>
      </w:r>
      <w:proofErr w:type="spellStart"/>
      <w:r w:rsidRPr="00F53614">
        <w:rPr>
          <w:sz w:val="20"/>
          <w:szCs w:val="20"/>
        </w:rPr>
        <w:t>Әрбір</w:t>
      </w:r>
      <w:proofErr w:type="spellEnd"/>
      <w:r w:rsidRPr="00F53614">
        <w:rPr>
          <w:sz w:val="20"/>
          <w:szCs w:val="20"/>
        </w:rPr>
        <w:t xml:space="preserve"> </w:t>
      </w:r>
      <w:proofErr w:type="spellStart"/>
      <w:r w:rsidRPr="00F53614">
        <w:rPr>
          <w:sz w:val="20"/>
          <w:szCs w:val="20"/>
        </w:rPr>
        <w:t>сипаттамалар</w:t>
      </w:r>
      <w:proofErr w:type="spellEnd"/>
      <w:r w:rsidRPr="00F53614">
        <w:rPr>
          <w:sz w:val="20"/>
          <w:szCs w:val="20"/>
        </w:rPr>
        <w:t xml:space="preserve">, </w:t>
      </w:r>
      <w:proofErr w:type="spellStart"/>
      <w:r w:rsidRPr="00F53614">
        <w:rPr>
          <w:sz w:val="20"/>
          <w:szCs w:val="20"/>
        </w:rPr>
        <w:t>өлшемдер</w:t>
      </w:r>
      <w:proofErr w:type="spellEnd"/>
      <w:r w:rsidRPr="00F53614">
        <w:rPr>
          <w:sz w:val="20"/>
          <w:szCs w:val="20"/>
        </w:rPr>
        <w:t xml:space="preserve">, </w:t>
      </w:r>
      <w:proofErr w:type="spellStart"/>
      <w:r w:rsidRPr="00F53614">
        <w:rPr>
          <w:sz w:val="20"/>
          <w:szCs w:val="20"/>
        </w:rPr>
        <w:t>бастапқы</w:t>
      </w:r>
      <w:proofErr w:type="spellEnd"/>
      <w:r w:rsidRPr="00F53614">
        <w:rPr>
          <w:sz w:val="20"/>
          <w:szCs w:val="20"/>
        </w:rPr>
        <w:t xml:space="preserve"> </w:t>
      </w:r>
      <w:proofErr w:type="spellStart"/>
      <w:r w:rsidRPr="00F53614">
        <w:rPr>
          <w:sz w:val="20"/>
          <w:szCs w:val="20"/>
        </w:rPr>
        <w:t>деректер</w:t>
      </w:r>
      <w:proofErr w:type="spellEnd"/>
      <w:r w:rsidRPr="00F53614">
        <w:rPr>
          <w:sz w:val="20"/>
          <w:szCs w:val="20"/>
        </w:rPr>
        <w:t xml:space="preserve"> </w:t>
      </w:r>
      <w:proofErr w:type="spellStart"/>
      <w:r w:rsidRPr="00F53614">
        <w:rPr>
          <w:sz w:val="20"/>
          <w:szCs w:val="20"/>
        </w:rPr>
        <w:t>және</w:t>
      </w:r>
      <w:proofErr w:type="spellEnd"/>
      <w:r w:rsidRPr="00F53614">
        <w:rPr>
          <w:sz w:val="20"/>
          <w:szCs w:val="20"/>
        </w:rPr>
        <w:t xml:space="preserve"> </w:t>
      </w:r>
      <w:proofErr w:type="spellStart"/>
      <w:r w:rsidRPr="00F53614">
        <w:rPr>
          <w:sz w:val="20"/>
          <w:szCs w:val="20"/>
        </w:rPr>
        <w:t>Орындаушыға</w:t>
      </w:r>
      <w:proofErr w:type="spellEnd"/>
      <w:r w:rsidRPr="00F53614">
        <w:rPr>
          <w:sz w:val="20"/>
          <w:szCs w:val="20"/>
        </w:rPr>
        <w:t xml:space="preserve"> </w:t>
      </w:r>
      <w:proofErr w:type="spellStart"/>
      <w:r w:rsidRPr="00F53614">
        <w:rPr>
          <w:sz w:val="20"/>
          <w:szCs w:val="20"/>
        </w:rPr>
        <w:t>қосымша</w:t>
      </w:r>
      <w:proofErr w:type="spellEnd"/>
      <w:r w:rsidRPr="00F53614">
        <w:rPr>
          <w:sz w:val="20"/>
          <w:szCs w:val="20"/>
        </w:rPr>
        <w:t xml:space="preserve"> </w:t>
      </w:r>
      <w:proofErr w:type="spellStart"/>
      <w:r w:rsidRPr="00F53614">
        <w:rPr>
          <w:sz w:val="20"/>
          <w:szCs w:val="20"/>
        </w:rPr>
        <w:t>шарттар</w:t>
      </w:r>
      <w:proofErr w:type="spellEnd"/>
      <w:r w:rsidRPr="00F53614">
        <w:rPr>
          <w:sz w:val="20"/>
          <w:szCs w:val="20"/>
        </w:rPr>
        <w:t xml:space="preserve"> </w:t>
      </w:r>
      <w:proofErr w:type="spellStart"/>
      <w:r w:rsidRPr="00F53614">
        <w:rPr>
          <w:sz w:val="20"/>
          <w:szCs w:val="20"/>
        </w:rPr>
        <w:t>жеке</w:t>
      </w:r>
      <w:proofErr w:type="spellEnd"/>
      <w:r w:rsidRPr="00F53614">
        <w:rPr>
          <w:sz w:val="20"/>
          <w:szCs w:val="20"/>
        </w:rPr>
        <w:t xml:space="preserve"> </w:t>
      </w:r>
      <w:proofErr w:type="spellStart"/>
      <w:r w:rsidRPr="00F53614">
        <w:rPr>
          <w:sz w:val="20"/>
          <w:szCs w:val="20"/>
        </w:rPr>
        <w:t>жолда</w:t>
      </w:r>
      <w:proofErr w:type="spellEnd"/>
      <w:r w:rsidRPr="00F53614">
        <w:rPr>
          <w:sz w:val="20"/>
          <w:szCs w:val="20"/>
        </w:rPr>
        <w:t xml:space="preserve"> </w:t>
      </w:r>
      <w:proofErr w:type="spellStart"/>
      <w:r w:rsidRPr="00F53614">
        <w:rPr>
          <w:sz w:val="20"/>
          <w:szCs w:val="20"/>
        </w:rPr>
        <w:t>көрсетіледі</w:t>
      </w:r>
      <w:proofErr w:type="spellEnd"/>
      <w:r w:rsidRPr="00F53614">
        <w:rPr>
          <w:sz w:val="20"/>
          <w:szCs w:val="20"/>
        </w:rPr>
        <w:t>.</w:t>
      </w:r>
    </w:p>
    <w:p w:rsidR="00F53614" w:rsidRPr="00F53614" w:rsidRDefault="00F53614" w:rsidP="00F53614">
      <w:pPr>
        <w:pStyle w:val="a3"/>
        <w:spacing w:before="0" w:beforeAutospacing="0" w:after="0" w:afterAutospacing="0"/>
        <w:rPr>
          <w:sz w:val="20"/>
          <w:szCs w:val="20"/>
        </w:rPr>
      </w:pPr>
      <w:r w:rsidRPr="00F53614">
        <w:rPr>
          <w:sz w:val="20"/>
          <w:szCs w:val="20"/>
          <w:lang w:val="en-US"/>
        </w:rPr>
        <w:t>     </w:t>
      </w:r>
      <w:r w:rsidRPr="00F53614">
        <w:rPr>
          <w:sz w:val="20"/>
          <w:szCs w:val="20"/>
        </w:rPr>
        <w:t xml:space="preserve"> 2. </w:t>
      </w:r>
      <w:proofErr w:type="spellStart"/>
      <w:r w:rsidRPr="00F53614">
        <w:rPr>
          <w:sz w:val="20"/>
          <w:szCs w:val="20"/>
        </w:rPr>
        <w:t>Техникалық</w:t>
      </w:r>
      <w:proofErr w:type="spellEnd"/>
      <w:r w:rsidRPr="00F53614">
        <w:rPr>
          <w:sz w:val="20"/>
          <w:szCs w:val="20"/>
        </w:rPr>
        <w:t xml:space="preserve"> </w:t>
      </w:r>
      <w:proofErr w:type="spellStart"/>
      <w:r w:rsidRPr="00F53614">
        <w:rPr>
          <w:sz w:val="20"/>
          <w:szCs w:val="20"/>
        </w:rPr>
        <w:t>ерекшелікте</w:t>
      </w:r>
      <w:proofErr w:type="spellEnd"/>
      <w:r w:rsidRPr="00F53614">
        <w:rPr>
          <w:sz w:val="20"/>
          <w:szCs w:val="20"/>
        </w:rPr>
        <w:t xml:space="preserve"> </w:t>
      </w:r>
      <w:proofErr w:type="spellStart"/>
      <w:r w:rsidRPr="00F53614">
        <w:rPr>
          <w:sz w:val="20"/>
          <w:szCs w:val="20"/>
        </w:rPr>
        <w:t>әлеуетті</w:t>
      </w:r>
      <w:proofErr w:type="spellEnd"/>
      <w:r w:rsidRPr="00F53614">
        <w:rPr>
          <w:sz w:val="20"/>
          <w:szCs w:val="20"/>
        </w:rPr>
        <w:t xml:space="preserve"> </w:t>
      </w:r>
      <w:proofErr w:type="spellStart"/>
      <w:r w:rsidRPr="00F53614">
        <w:rPr>
          <w:sz w:val="20"/>
          <w:szCs w:val="20"/>
        </w:rPr>
        <w:t>өнім</w:t>
      </w:r>
      <w:proofErr w:type="spellEnd"/>
      <w:r w:rsidRPr="00F53614">
        <w:rPr>
          <w:sz w:val="20"/>
          <w:szCs w:val="20"/>
        </w:rPr>
        <w:t xml:space="preserve"> </w:t>
      </w:r>
      <w:proofErr w:type="spellStart"/>
      <w:r w:rsidRPr="00F53614">
        <w:rPr>
          <w:sz w:val="20"/>
          <w:szCs w:val="20"/>
        </w:rPr>
        <w:t>берушіге</w:t>
      </w:r>
      <w:proofErr w:type="spellEnd"/>
      <w:r w:rsidRPr="00F53614">
        <w:rPr>
          <w:sz w:val="20"/>
          <w:szCs w:val="20"/>
        </w:rPr>
        <w:t xml:space="preserve"> </w:t>
      </w:r>
      <w:proofErr w:type="spellStart"/>
      <w:r w:rsidRPr="00F53614">
        <w:rPr>
          <w:sz w:val="20"/>
          <w:szCs w:val="20"/>
        </w:rPr>
        <w:t>қойылатын</w:t>
      </w:r>
      <w:proofErr w:type="spellEnd"/>
      <w:r w:rsidRPr="00F53614">
        <w:rPr>
          <w:sz w:val="20"/>
          <w:szCs w:val="20"/>
        </w:rPr>
        <w:t xml:space="preserve"> </w:t>
      </w:r>
      <w:proofErr w:type="spellStart"/>
      <w:r w:rsidRPr="00F53614">
        <w:rPr>
          <w:sz w:val="20"/>
          <w:szCs w:val="20"/>
        </w:rPr>
        <w:t>біліктілік</w:t>
      </w:r>
      <w:proofErr w:type="spellEnd"/>
      <w:r w:rsidRPr="00F53614">
        <w:rPr>
          <w:sz w:val="20"/>
          <w:szCs w:val="20"/>
        </w:rPr>
        <w:t xml:space="preserve"> </w:t>
      </w:r>
      <w:proofErr w:type="spellStart"/>
      <w:r w:rsidRPr="00F53614">
        <w:rPr>
          <w:sz w:val="20"/>
          <w:szCs w:val="20"/>
        </w:rPr>
        <w:t>талаптарын</w:t>
      </w:r>
      <w:proofErr w:type="spellEnd"/>
      <w:r w:rsidRPr="00F53614">
        <w:rPr>
          <w:sz w:val="20"/>
          <w:szCs w:val="20"/>
        </w:rPr>
        <w:t xml:space="preserve"> </w:t>
      </w:r>
      <w:proofErr w:type="spellStart"/>
      <w:r w:rsidRPr="00F53614">
        <w:rPr>
          <w:sz w:val="20"/>
          <w:szCs w:val="20"/>
        </w:rPr>
        <w:t>белгілеуге</w:t>
      </w:r>
      <w:proofErr w:type="spellEnd"/>
      <w:r w:rsidRPr="00F53614">
        <w:rPr>
          <w:sz w:val="20"/>
          <w:szCs w:val="20"/>
        </w:rPr>
        <w:t xml:space="preserve"> </w:t>
      </w:r>
      <w:proofErr w:type="spellStart"/>
      <w:r w:rsidRPr="00F53614">
        <w:rPr>
          <w:sz w:val="20"/>
          <w:szCs w:val="20"/>
        </w:rPr>
        <w:t>жол</w:t>
      </w:r>
      <w:proofErr w:type="spellEnd"/>
      <w:r w:rsidRPr="00F53614">
        <w:rPr>
          <w:sz w:val="20"/>
          <w:szCs w:val="20"/>
        </w:rPr>
        <w:t xml:space="preserve"> </w:t>
      </w:r>
      <w:proofErr w:type="spellStart"/>
      <w:r w:rsidRPr="00F53614">
        <w:rPr>
          <w:sz w:val="20"/>
          <w:szCs w:val="20"/>
        </w:rPr>
        <w:t>берілмейді</w:t>
      </w:r>
      <w:proofErr w:type="spellEnd"/>
      <w:r w:rsidRPr="00F53614">
        <w:rPr>
          <w:sz w:val="20"/>
          <w:szCs w:val="20"/>
        </w:rPr>
        <w:t>.</w:t>
      </w:r>
    </w:p>
    <w:p w:rsidR="00F53614" w:rsidRPr="00CD28DA" w:rsidRDefault="00F53614" w:rsidP="00F53614">
      <w:pPr>
        <w:pStyle w:val="a3"/>
        <w:spacing w:before="0" w:beforeAutospacing="0" w:after="0" w:afterAutospacing="0"/>
      </w:pPr>
      <w:r w:rsidRPr="00F53614">
        <w:rPr>
          <w:sz w:val="20"/>
          <w:szCs w:val="20"/>
          <w:lang w:val="en-US"/>
        </w:rPr>
        <w:t>     </w:t>
      </w:r>
      <w:r w:rsidRPr="00F53614">
        <w:rPr>
          <w:sz w:val="20"/>
          <w:szCs w:val="20"/>
        </w:rPr>
        <w:t xml:space="preserve"> 3. </w:t>
      </w:r>
      <w:proofErr w:type="spellStart"/>
      <w:r w:rsidRPr="00F53614">
        <w:rPr>
          <w:sz w:val="20"/>
          <w:szCs w:val="20"/>
        </w:rPr>
        <w:t>Өзге</w:t>
      </w:r>
      <w:proofErr w:type="spellEnd"/>
      <w:r w:rsidRPr="00F53614">
        <w:rPr>
          <w:sz w:val="20"/>
          <w:szCs w:val="20"/>
        </w:rPr>
        <w:t xml:space="preserve"> </w:t>
      </w:r>
      <w:proofErr w:type="spellStart"/>
      <w:r w:rsidRPr="00F53614">
        <w:rPr>
          <w:sz w:val="20"/>
          <w:szCs w:val="20"/>
        </w:rPr>
        <w:t>құжаттарда</w:t>
      </w:r>
      <w:proofErr w:type="spellEnd"/>
      <w:r w:rsidRPr="00F53614">
        <w:rPr>
          <w:sz w:val="20"/>
          <w:szCs w:val="20"/>
        </w:rPr>
        <w:t xml:space="preserve"> </w:t>
      </w:r>
      <w:proofErr w:type="spellStart"/>
      <w:r w:rsidRPr="00F53614">
        <w:rPr>
          <w:sz w:val="20"/>
          <w:szCs w:val="20"/>
        </w:rPr>
        <w:t>техникалық</w:t>
      </w:r>
      <w:proofErr w:type="spellEnd"/>
      <w:r w:rsidRPr="00F53614">
        <w:rPr>
          <w:sz w:val="20"/>
          <w:szCs w:val="20"/>
        </w:rPr>
        <w:t xml:space="preserve"> </w:t>
      </w:r>
      <w:proofErr w:type="spellStart"/>
      <w:r w:rsidRPr="00F53614">
        <w:rPr>
          <w:sz w:val="20"/>
          <w:szCs w:val="20"/>
        </w:rPr>
        <w:t>ерекшеліктің</w:t>
      </w:r>
      <w:proofErr w:type="spellEnd"/>
      <w:r w:rsidRPr="00F53614">
        <w:rPr>
          <w:sz w:val="20"/>
          <w:szCs w:val="20"/>
        </w:rPr>
        <w:t xml:space="preserve"> </w:t>
      </w:r>
      <w:proofErr w:type="spellStart"/>
      <w:r w:rsidRPr="00F53614">
        <w:rPr>
          <w:sz w:val="20"/>
          <w:szCs w:val="20"/>
        </w:rPr>
        <w:t>талаптарын</w:t>
      </w:r>
      <w:proofErr w:type="spellEnd"/>
      <w:r w:rsidRPr="00F53614">
        <w:rPr>
          <w:sz w:val="20"/>
          <w:szCs w:val="20"/>
        </w:rPr>
        <w:t xml:space="preserve"> </w:t>
      </w:r>
      <w:proofErr w:type="spellStart"/>
      <w:r w:rsidRPr="00F53614">
        <w:rPr>
          <w:sz w:val="20"/>
          <w:szCs w:val="20"/>
        </w:rPr>
        <w:t>белгілеуге</w:t>
      </w:r>
      <w:proofErr w:type="spellEnd"/>
      <w:r w:rsidRPr="00F53614">
        <w:rPr>
          <w:sz w:val="20"/>
          <w:szCs w:val="20"/>
        </w:rPr>
        <w:t xml:space="preserve"> </w:t>
      </w:r>
      <w:proofErr w:type="spellStart"/>
      <w:r w:rsidRPr="00F53614">
        <w:rPr>
          <w:sz w:val="20"/>
          <w:szCs w:val="20"/>
        </w:rPr>
        <w:t>жол</w:t>
      </w:r>
      <w:proofErr w:type="spellEnd"/>
      <w:r w:rsidRPr="00F53614">
        <w:rPr>
          <w:sz w:val="20"/>
          <w:szCs w:val="20"/>
        </w:rPr>
        <w:t xml:space="preserve"> </w:t>
      </w:r>
      <w:proofErr w:type="spellStart"/>
      <w:r w:rsidRPr="00F53614">
        <w:rPr>
          <w:sz w:val="20"/>
          <w:szCs w:val="20"/>
        </w:rPr>
        <w:t>берілмейді</w:t>
      </w:r>
      <w:proofErr w:type="spellEnd"/>
      <w:r w:rsidRPr="00F53614">
        <w:rPr>
          <w:sz w:val="20"/>
          <w:szCs w:val="20"/>
        </w:rPr>
        <w:t>.</w:t>
      </w:r>
    </w:p>
    <w:p w:rsidR="00F53614" w:rsidRDefault="00F53614"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Pr="00CD28DA" w:rsidRDefault="001A21B3" w:rsidP="001A21B3">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Техниқалық сипаттамаға № 1 қосымша</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1A21B3" w:rsidRPr="00CD28DA"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1A21B3" w:rsidRPr="00CD28DA" w:rsidRDefault="001A21B3" w:rsidP="005D2C09">
            <w:pPr>
              <w:rPr>
                <w:rFonts w:ascii="Times New Roman" w:hAnsi="Times New Roman" w:cs="Times New Roman"/>
                <w:b/>
                <w:sz w:val="24"/>
                <w:szCs w:val="24"/>
                <w:lang w:val="kk-KZ"/>
              </w:rPr>
            </w:pPr>
          </w:p>
          <w:p w:rsidR="001A21B3" w:rsidRPr="00CD28DA" w:rsidRDefault="001A21B3" w:rsidP="005D2C09">
            <w:pPr>
              <w:rPr>
                <w:rFonts w:ascii="Times New Roman" w:hAnsi="Times New Roman" w:cs="Times New Roman"/>
                <w:b/>
                <w:sz w:val="24"/>
                <w:szCs w:val="24"/>
              </w:rPr>
            </w:pPr>
            <w:proofErr w:type="spellStart"/>
            <w:r w:rsidRPr="00CD28DA">
              <w:rPr>
                <w:rFonts w:ascii="Times New Roman" w:hAnsi="Times New Roman" w:cs="Times New Roman"/>
                <w:b/>
                <w:sz w:val="24"/>
                <w:szCs w:val="24"/>
              </w:rPr>
              <w:t>Қызмет</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rPr>
            </w:pPr>
            <w:r w:rsidRPr="00CD28DA">
              <w:rPr>
                <w:rFonts w:ascii="Times New Roman" w:eastAsia="Times New Roman" w:hAnsi="Times New Roman" w:cs="Times New Roman"/>
                <w:b/>
                <w:sz w:val="24"/>
                <w:szCs w:val="24"/>
                <w:lang w:val="kk-KZ"/>
              </w:rPr>
              <w:t>Жыл ішіндегі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Бірлік бағасы</w:t>
            </w:r>
          </w:p>
        </w:tc>
        <w:tc>
          <w:tcPr>
            <w:tcW w:w="956"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Жалпы құны тг</w:t>
            </w:r>
          </w:p>
        </w:tc>
        <w:tc>
          <w:tcPr>
            <w:tcW w:w="1413" w:type="pct"/>
            <w:tcBorders>
              <w:top w:val="single" w:sz="4" w:space="0" w:color="auto"/>
              <w:left w:val="nil"/>
              <w:bottom w:val="single" w:sz="4" w:space="0" w:color="auto"/>
              <w:right w:val="single" w:sz="4" w:space="0" w:color="auto"/>
            </w:tcBorders>
            <w:vAlign w:val="center"/>
          </w:tcPr>
          <w:p w:rsidR="001A21B3" w:rsidRPr="00CD28DA" w:rsidRDefault="001A21B3" w:rsidP="005D2C09">
            <w:pPr>
              <w:jc w:val="center"/>
              <w:rPr>
                <w:rFonts w:ascii="Times New Roman" w:hAnsi="Times New Roman" w:cs="Times New Roman"/>
                <w:b/>
                <w:sz w:val="24"/>
                <w:szCs w:val="24"/>
                <w:lang w:val="kk-KZ"/>
              </w:rPr>
            </w:pPr>
          </w:p>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 xml:space="preserve">Жеткізудің бақылау мерзімдері </w:t>
            </w:r>
          </w:p>
        </w:tc>
      </w:tr>
      <w:tr w:rsidR="001A21B3" w:rsidRPr="001A21B3"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1A21B3" w:rsidRPr="00CD28DA" w:rsidRDefault="001A21B3" w:rsidP="005D2C09">
            <w:pPr>
              <w:jc w:val="center"/>
              <w:rPr>
                <w:rFonts w:ascii="Times New Roman" w:hAnsi="Times New Roman" w:cs="Times New Roman"/>
                <w:sz w:val="24"/>
                <w:szCs w:val="24"/>
              </w:rPr>
            </w:pPr>
            <w:proofErr w:type="spellStart"/>
            <w:r w:rsidRPr="00CD28DA">
              <w:rPr>
                <w:rFonts w:ascii="Times New Roman" w:hAnsi="Times New Roman" w:cs="Times New Roman"/>
                <w:sz w:val="24"/>
                <w:szCs w:val="24"/>
              </w:rPr>
              <w:t>Хаттың</w:t>
            </w:r>
            <w:proofErr w:type="spellEnd"/>
            <w:r w:rsidRPr="00CD28DA">
              <w:rPr>
                <w:rFonts w:ascii="Times New Roman" w:hAnsi="Times New Roman" w:cs="Times New Roman"/>
                <w:sz w:val="24"/>
                <w:szCs w:val="24"/>
              </w:rPr>
              <w:t xml:space="preserve">                   «Экспресс </w:t>
            </w:r>
            <w:proofErr w:type="spellStart"/>
            <w:r w:rsidRPr="00CD28DA">
              <w:rPr>
                <w:rFonts w:ascii="Times New Roman" w:hAnsi="Times New Roman" w:cs="Times New Roman"/>
                <w:sz w:val="24"/>
                <w:szCs w:val="24"/>
              </w:rPr>
              <w:t>пошта</w:t>
            </w:r>
            <w:proofErr w:type="spellEnd"/>
            <w:r w:rsidRPr="00CD28DA">
              <w:rPr>
                <w:rFonts w:ascii="Times New Roman" w:hAnsi="Times New Roman" w:cs="Times New Roman"/>
                <w:sz w:val="24"/>
                <w:szCs w:val="24"/>
              </w:rPr>
              <w:t xml:space="preserve">» </w:t>
            </w:r>
            <w:proofErr w:type="spellStart"/>
            <w:r w:rsidRPr="00CD28DA">
              <w:rPr>
                <w:rFonts w:ascii="Times New Roman" w:hAnsi="Times New Roman" w:cs="Times New Roman"/>
                <w:sz w:val="24"/>
                <w:szCs w:val="24"/>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1A21B3" w:rsidRPr="00CD28DA" w:rsidRDefault="001A21B3" w:rsidP="005D2C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2"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line="240" w:lineRule="auto"/>
              <w:jc w:val="center"/>
              <w:rPr>
                <w:rFonts w:ascii="Times New Roman" w:eastAsia="Times New Roman"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line="240" w:lineRule="auto"/>
              <w:jc w:val="center"/>
              <w:rPr>
                <w:rFonts w:ascii="Times New Roman" w:eastAsia="Times New Roman" w:hAnsi="Times New Roman" w:cs="Times New Roman"/>
                <w:sz w:val="24"/>
                <w:szCs w:val="24"/>
                <w:lang w:val="en-US"/>
              </w:rPr>
            </w:pPr>
          </w:p>
        </w:tc>
        <w:tc>
          <w:tcPr>
            <w:tcW w:w="1413"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after="0" w:line="240" w:lineRule="auto"/>
              <w:jc w:val="center"/>
              <w:rPr>
                <w:rFonts w:ascii="Times New Roman" w:hAnsi="Times New Roman" w:cs="Times New Roman"/>
                <w:sz w:val="24"/>
                <w:szCs w:val="24"/>
                <w:lang w:val="kk-KZ"/>
              </w:rPr>
            </w:pPr>
            <w:r w:rsidRPr="00CD28DA">
              <w:rPr>
                <w:rFonts w:ascii="Times New Roman" w:hAnsi="Times New Roman" w:cs="Times New Roman"/>
                <w:sz w:val="24"/>
                <w:szCs w:val="24"/>
                <w:lang w:val="kk-KZ"/>
              </w:rPr>
              <w:t>ҚР ішінде 1-5 жұмыс күндері.</w:t>
            </w:r>
          </w:p>
          <w:p w:rsidR="001A21B3" w:rsidRPr="00CD28DA" w:rsidRDefault="001A21B3" w:rsidP="005D2C09">
            <w:pPr>
              <w:spacing w:after="0" w:line="240" w:lineRule="auto"/>
              <w:jc w:val="center"/>
              <w:rPr>
                <w:rFonts w:ascii="Times New Roman" w:hAnsi="Times New Roman" w:cs="Times New Roman"/>
                <w:sz w:val="24"/>
                <w:szCs w:val="24"/>
                <w:lang w:val="kk-KZ"/>
              </w:rPr>
            </w:pPr>
          </w:p>
          <w:p w:rsidR="001A21B3" w:rsidRPr="001A21B3" w:rsidRDefault="001A21B3" w:rsidP="005D2C09">
            <w:pPr>
              <w:spacing w:after="0" w:line="240" w:lineRule="auto"/>
              <w:jc w:val="center"/>
              <w:rPr>
                <w:rFonts w:ascii="Times New Roman" w:hAnsi="Times New Roman" w:cs="Times New Roman"/>
                <w:sz w:val="24"/>
                <w:szCs w:val="24"/>
                <w:lang w:val="en-US"/>
              </w:rPr>
            </w:pPr>
            <w:proofErr w:type="spellStart"/>
            <w:r w:rsidRPr="00CD28DA">
              <w:rPr>
                <w:rFonts w:ascii="Times New Roman" w:hAnsi="Times New Roman" w:cs="Times New Roman"/>
                <w:sz w:val="24"/>
                <w:szCs w:val="24"/>
              </w:rPr>
              <w:t>Шетелдер</w:t>
            </w:r>
            <w:proofErr w:type="spellEnd"/>
            <w:r w:rsidRPr="00CD28DA">
              <w:rPr>
                <w:rFonts w:ascii="Times New Roman" w:hAnsi="Times New Roman" w:cs="Times New Roman"/>
                <w:sz w:val="24"/>
                <w:szCs w:val="24"/>
                <w:lang w:val="kk-KZ"/>
              </w:rPr>
              <w:t>г</w:t>
            </w:r>
            <w:r w:rsidRPr="00CD28DA">
              <w:rPr>
                <w:rFonts w:ascii="Times New Roman" w:hAnsi="Times New Roman" w:cs="Times New Roman"/>
                <w:sz w:val="24"/>
                <w:szCs w:val="24"/>
              </w:rPr>
              <w:t>е</w:t>
            </w:r>
            <w:r w:rsidRPr="00CD28DA">
              <w:rPr>
                <w:rFonts w:ascii="Times New Roman" w:hAnsi="Times New Roman" w:cs="Times New Roman"/>
                <w:sz w:val="24"/>
                <w:szCs w:val="24"/>
                <w:lang w:val="kk-KZ"/>
              </w:rPr>
              <w:t xml:space="preserve"> </w:t>
            </w:r>
            <w:r w:rsidRPr="00CD28DA">
              <w:rPr>
                <w:rFonts w:ascii="Times New Roman" w:hAnsi="Times New Roman" w:cs="Times New Roman"/>
                <w:sz w:val="24"/>
                <w:szCs w:val="24"/>
                <w:lang w:val="en-US"/>
              </w:rPr>
              <w:t xml:space="preserve">4-20 </w:t>
            </w:r>
            <w:proofErr w:type="spellStart"/>
            <w:r w:rsidRPr="00CD28DA">
              <w:rPr>
                <w:rFonts w:ascii="Times New Roman" w:hAnsi="Times New Roman" w:cs="Times New Roman"/>
                <w:sz w:val="24"/>
                <w:szCs w:val="24"/>
              </w:rPr>
              <w:t>жұмыс</w:t>
            </w:r>
            <w:proofErr w:type="spellEnd"/>
            <w:r w:rsidRPr="00CD28DA">
              <w:rPr>
                <w:rFonts w:ascii="Times New Roman" w:hAnsi="Times New Roman" w:cs="Times New Roman"/>
                <w:sz w:val="24"/>
                <w:szCs w:val="24"/>
                <w:lang w:val="en-US"/>
              </w:rPr>
              <w:t xml:space="preserve"> </w:t>
            </w:r>
            <w:proofErr w:type="spellStart"/>
            <w:r w:rsidRPr="00CD28DA">
              <w:rPr>
                <w:rFonts w:ascii="Times New Roman" w:hAnsi="Times New Roman" w:cs="Times New Roman"/>
                <w:sz w:val="24"/>
                <w:szCs w:val="24"/>
              </w:rPr>
              <w:t>кү</w:t>
            </w:r>
            <w:proofErr w:type="gramStart"/>
            <w:r w:rsidRPr="00CD28DA">
              <w:rPr>
                <w:rFonts w:ascii="Times New Roman" w:hAnsi="Times New Roman" w:cs="Times New Roman"/>
                <w:sz w:val="24"/>
                <w:szCs w:val="24"/>
              </w:rPr>
              <w:t>н</w:t>
            </w:r>
            <w:proofErr w:type="gramEnd"/>
            <w:r w:rsidRPr="00CD28DA">
              <w:rPr>
                <w:rFonts w:ascii="Times New Roman" w:hAnsi="Times New Roman" w:cs="Times New Roman"/>
                <w:sz w:val="24"/>
                <w:szCs w:val="24"/>
              </w:rPr>
              <w:t>і</w:t>
            </w:r>
            <w:proofErr w:type="spellEnd"/>
            <w:r w:rsidRPr="00CD28DA">
              <w:rPr>
                <w:rFonts w:ascii="Times New Roman" w:hAnsi="Times New Roman" w:cs="Times New Roman"/>
                <w:sz w:val="24"/>
                <w:szCs w:val="24"/>
                <w:lang w:val="en-US"/>
              </w:rPr>
              <w:t>.</w:t>
            </w:r>
          </w:p>
        </w:tc>
      </w:tr>
    </w:tbl>
    <w:p w:rsidR="001A21B3" w:rsidRPr="001A21B3" w:rsidRDefault="001A21B3" w:rsidP="001A21B3">
      <w:pPr>
        <w:rPr>
          <w:lang w:val="en-US"/>
        </w:rPr>
      </w:pPr>
    </w:p>
    <w:p w:rsidR="001A21B3" w:rsidRPr="001A21B3" w:rsidRDefault="001A21B3" w:rsidP="001A21B3">
      <w:pPr>
        <w:rPr>
          <w:lang w:val="en-US"/>
        </w:rPr>
      </w:pPr>
    </w:p>
    <w:p w:rsidR="001A21B3" w:rsidRPr="001A21B3" w:rsidRDefault="001A21B3" w:rsidP="001A21B3">
      <w:pPr>
        <w:rPr>
          <w:lang w:val="en-US"/>
        </w:rPr>
      </w:pPr>
    </w:p>
    <w:p w:rsidR="001A21B3" w:rsidRPr="001A21B3" w:rsidRDefault="001A21B3" w:rsidP="001A21B3">
      <w:pPr>
        <w:rPr>
          <w:lang w:val="en-US"/>
        </w:rPr>
      </w:pPr>
    </w:p>
    <w:p w:rsidR="001A21B3" w:rsidRPr="001A21B3" w:rsidRDefault="001A21B3" w:rsidP="001A21B3">
      <w:pPr>
        <w:rPr>
          <w:lang w:val="en-US"/>
        </w:rPr>
      </w:pPr>
    </w:p>
    <w:p w:rsidR="001A21B3" w:rsidRPr="001A21B3" w:rsidRDefault="001A21B3" w:rsidP="001A21B3">
      <w:pPr>
        <w:rPr>
          <w:lang w:val="en-US"/>
        </w:rPr>
      </w:pPr>
    </w:p>
    <w:p w:rsidR="001A21B3" w:rsidRPr="001A21B3" w:rsidRDefault="001A21B3" w:rsidP="001A21B3">
      <w:pPr>
        <w:rPr>
          <w:lang w:val="en-US"/>
        </w:rPr>
      </w:pPr>
    </w:p>
    <w:p w:rsidR="001A21B3" w:rsidRP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val="en-US" w:eastAsia="ru-RU"/>
        </w:rPr>
      </w:pPr>
    </w:p>
    <w:p w:rsidR="00F53614" w:rsidRDefault="00F53614"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Pr="00CD28DA" w:rsidRDefault="001A21B3" w:rsidP="001A21B3">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 xml:space="preserve">Техниқалық сипаттамаға </w:t>
      </w:r>
      <w:r w:rsidRPr="00CD28DA">
        <w:rPr>
          <w:rFonts w:ascii="Times New Roman" w:hAnsi="Times New Roman" w:cs="Times New Roman"/>
          <w:sz w:val="24"/>
          <w:szCs w:val="24"/>
        </w:rPr>
        <w:t xml:space="preserve">№ </w:t>
      </w:r>
      <w:r w:rsidRPr="00CD28DA">
        <w:rPr>
          <w:rFonts w:ascii="Times New Roman" w:hAnsi="Times New Roman" w:cs="Times New Roman"/>
          <w:sz w:val="24"/>
          <w:szCs w:val="24"/>
          <w:lang w:val="kk-KZ"/>
        </w:rPr>
        <w:t>2 қосымша</w:t>
      </w:r>
    </w:p>
    <w:tbl>
      <w:tblPr>
        <w:tblStyle w:val="a4"/>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1A21B3" w:rsidRPr="00CD28DA" w:rsidTr="005D2C09">
        <w:trPr>
          <w:trHeight w:val="846"/>
        </w:trPr>
        <w:tc>
          <w:tcPr>
            <w:tcW w:w="284" w:type="pct"/>
            <w:vAlign w:val="center"/>
          </w:tcPr>
          <w:p w:rsidR="001A21B3" w:rsidRPr="00CD28DA" w:rsidRDefault="001A21B3"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rPr>
              <w:t xml:space="preserve">№ </w:t>
            </w:r>
            <w:proofErr w:type="gramStart"/>
            <w:r w:rsidRPr="00CD28DA">
              <w:rPr>
                <w:rFonts w:ascii="Times New Roman" w:hAnsi="Times New Roman" w:cs="Times New Roman"/>
                <w:b/>
                <w:sz w:val="24"/>
                <w:szCs w:val="24"/>
                <w:lang w:val="kk-KZ"/>
              </w:rPr>
              <w:t>р</w:t>
            </w:r>
            <w:proofErr w:type="gramEnd"/>
            <w:r w:rsidRPr="00CD28DA">
              <w:rPr>
                <w:rFonts w:ascii="Times New Roman" w:hAnsi="Times New Roman" w:cs="Times New Roman"/>
                <w:b/>
                <w:sz w:val="24"/>
                <w:szCs w:val="24"/>
                <w:lang w:val="kk-KZ"/>
              </w:rPr>
              <w:t>/р</w:t>
            </w:r>
          </w:p>
        </w:tc>
        <w:tc>
          <w:tcPr>
            <w:tcW w:w="742" w:type="pct"/>
            <w:vAlign w:val="center"/>
          </w:tcPr>
          <w:p w:rsidR="001A21B3" w:rsidRPr="00CD28DA" w:rsidRDefault="001A21B3"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Жөнелтуші</w:t>
            </w:r>
          </w:p>
        </w:tc>
        <w:tc>
          <w:tcPr>
            <w:tcW w:w="727" w:type="pct"/>
            <w:vAlign w:val="center"/>
          </w:tcPr>
          <w:p w:rsidR="001A21B3" w:rsidRPr="00CD28DA" w:rsidRDefault="001A21B3" w:rsidP="005D2C09">
            <w:pPr>
              <w:jc w:val="center"/>
              <w:rPr>
                <w:rFonts w:ascii="Times New Roman" w:hAnsi="Times New Roman" w:cs="Times New Roman"/>
                <w:b/>
                <w:sz w:val="24"/>
                <w:szCs w:val="24"/>
              </w:rPr>
            </w:pPr>
            <w:proofErr w:type="spellStart"/>
            <w:r w:rsidRPr="00CD28DA">
              <w:rPr>
                <w:rFonts w:ascii="Times New Roman" w:hAnsi="Times New Roman" w:cs="Times New Roman"/>
                <w:b/>
                <w:sz w:val="24"/>
                <w:szCs w:val="24"/>
              </w:rPr>
              <w:t>Жөнелту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нөмі</w:t>
            </w:r>
            <w:proofErr w:type="gramStart"/>
            <w:r w:rsidRPr="00CD28DA">
              <w:rPr>
                <w:rFonts w:ascii="Times New Roman" w:hAnsi="Times New Roman" w:cs="Times New Roman"/>
                <w:b/>
                <w:sz w:val="24"/>
                <w:szCs w:val="24"/>
              </w:rPr>
              <w:t>р</w:t>
            </w:r>
            <w:proofErr w:type="gramEnd"/>
            <w:r w:rsidRPr="00CD28DA">
              <w:rPr>
                <w:rFonts w:ascii="Times New Roman" w:hAnsi="Times New Roman" w:cs="Times New Roman"/>
                <w:b/>
                <w:sz w:val="24"/>
                <w:szCs w:val="24"/>
              </w:rPr>
              <w:t>і</w:t>
            </w:r>
            <w:proofErr w:type="spellEnd"/>
          </w:p>
        </w:tc>
        <w:tc>
          <w:tcPr>
            <w:tcW w:w="612" w:type="pct"/>
            <w:vAlign w:val="center"/>
          </w:tcPr>
          <w:p w:rsidR="001A21B3" w:rsidRPr="00CD28DA" w:rsidRDefault="001A21B3"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Жөнелту күні</w:t>
            </w:r>
          </w:p>
        </w:tc>
        <w:tc>
          <w:tcPr>
            <w:tcW w:w="679" w:type="pct"/>
            <w:vAlign w:val="center"/>
          </w:tcPr>
          <w:p w:rsidR="001A21B3" w:rsidRPr="00CD28DA" w:rsidRDefault="001A21B3" w:rsidP="005D2C09">
            <w:pPr>
              <w:jc w:val="center"/>
              <w:rPr>
                <w:rFonts w:ascii="Times New Roman" w:hAnsi="Times New Roman" w:cs="Times New Roman"/>
                <w:b/>
                <w:sz w:val="24"/>
                <w:szCs w:val="24"/>
              </w:rPr>
            </w:pPr>
            <w:proofErr w:type="spellStart"/>
            <w:proofErr w:type="gramStart"/>
            <w:r w:rsidRPr="00CD28DA">
              <w:rPr>
                <w:rFonts w:ascii="Times New Roman" w:hAnsi="Times New Roman" w:cs="Times New Roman"/>
                <w:b/>
                <w:sz w:val="24"/>
                <w:szCs w:val="24"/>
              </w:rPr>
              <w:t>Ж</w:t>
            </w:r>
            <w:proofErr w:type="gramEnd"/>
            <w:r w:rsidRPr="00CD28DA">
              <w:rPr>
                <w:rFonts w:ascii="Times New Roman" w:hAnsi="Times New Roman" w:cs="Times New Roman"/>
                <w:b/>
                <w:sz w:val="24"/>
                <w:szCs w:val="24"/>
              </w:rPr>
              <w:t>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сомасы</w:t>
            </w:r>
            <w:proofErr w:type="spellEnd"/>
          </w:p>
        </w:tc>
        <w:tc>
          <w:tcPr>
            <w:tcW w:w="545" w:type="pct"/>
            <w:vAlign w:val="center"/>
          </w:tcPr>
          <w:p w:rsidR="001A21B3" w:rsidRPr="00CD28DA" w:rsidRDefault="001A21B3" w:rsidP="005D2C09">
            <w:pPr>
              <w:jc w:val="center"/>
              <w:rPr>
                <w:rFonts w:ascii="Times New Roman" w:hAnsi="Times New Roman" w:cs="Times New Roman"/>
                <w:b/>
                <w:sz w:val="24"/>
                <w:szCs w:val="24"/>
              </w:rPr>
            </w:pPr>
            <w:proofErr w:type="spellStart"/>
            <w:proofErr w:type="gramStart"/>
            <w:r w:rsidRPr="00CD28DA">
              <w:rPr>
                <w:rFonts w:ascii="Times New Roman" w:hAnsi="Times New Roman" w:cs="Times New Roman"/>
                <w:b/>
                <w:sz w:val="24"/>
                <w:szCs w:val="24"/>
              </w:rPr>
              <w:t>Ж</w:t>
            </w:r>
            <w:proofErr w:type="gramEnd"/>
            <w:r w:rsidRPr="00CD28DA">
              <w:rPr>
                <w:rFonts w:ascii="Times New Roman" w:hAnsi="Times New Roman" w:cs="Times New Roman"/>
                <w:b/>
                <w:sz w:val="24"/>
                <w:szCs w:val="24"/>
              </w:rPr>
              <w:t>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салмағы</w:t>
            </w:r>
            <w:proofErr w:type="spellEnd"/>
          </w:p>
        </w:tc>
        <w:tc>
          <w:tcPr>
            <w:tcW w:w="748" w:type="pct"/>
            <w:vAlign w:val="center"/>
          </w:tcPr>
          <w:p w:rsidR="001A21B3" w:rsidRPr="00CD28DA" w:rsidRDefault="001A21B3" w:rsidP="005D2C09">
            <w:pPr>
              <w:jc w:val="center"/>
              <w:rPr>
                <w:rFonts w:ascii="Times New Roman" w:hAnsi="Times New Roman" w:cs="Times New Roman"/>
                <w:b/>
                <w:sz w:val="24"/>
                <w:szCs w:val="24"/>
              </w:rPr>
            </w:pPr>
            <w:proofErr w:type="spellStart"/>
            <w:r w:rsidRPr="00CD28DA">
              <w:rPr>
                <w:rFonts w:ascii="Times New Roman" w:hAnsi="Times New Roman" w:cs="Times New Roman"/>
                <w:b/>
                <w:sz w:val="24"/>
                <w:szCs w:val="24"/>
              </w:rPr>
              <w:t>Қосымша</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қызметтер</w:t>
            </w:r>
            <w:proofErr w:type="spellEnd"/>
          </w:p>
        </w:tc>
        <w:tc>
          <w:tcPr>
            <w:tcW w:w="663" w:type="pct"/>
            <w:vAlign w:val="center"/>
          </w:tcPr>
          <w:p w:rsidR="001A21B3" w:rsidRPr="00CD28DA" w:rsidRDefault="001A21B3"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Алушы</w:t>
            </w:r>
          </w:p>
        </w:tc>
      </w:tr>
      <w:tr w:rsidR="001A21B3" w:rsidRPr="00CD28DA" w:rsidTr="005D2C09">
        <w:trPr>
          <w:trHeight w:val="460"/>
        </w:trPr>
        <w:tc>
          <w:tcPr>
            <w:tcW w:w="284" w:type="pct"/>
          </w:tcPr>
          <w:p w:rsidR="001A21B3" w:rsidRPr="00CD28DA" w:rsidRDefault="001A21B3" w:rsidP="005D2C09">
            <w:pPr>
              <w:rPr>
                <w:rFonts w:ascii="Times New Roman" w:hAnsi="Times New Roman" w:cs="Times New Roman"/>
                <w:sz w:val="24"/>
                <w:szCs w:val="24"/>
              </w:rPr>
            </w:pPr>
            <w:r w:rsidRPr="00CD28DA">
              <w:rPr>
                <w:rFonts w:ascii="Times New Roman" w:hAnsi="Times New Roman" w:cs="Times New Roman"/>
                <w:sz w:val="24"/>
                <w:szCs w:val="24"/>
              </w:rPr>
              <w:t>1</w:t>
            </w:r>
          </w:p>
        </w:tc>
        <w:tc>
          <w:tcPr>
            <w:tcW w:w="742" w:type="pct"/>
          </w:tcPr>
          <w:p w:rsidR="001A21B3" w:rsidRPr="00CD28DA" w:rsidRDefault="001A21B3" w:rsidP="005D2C09">
            <w:pPr>
              <w:rPr>
                <w:rFonts w:ascii="Times New Roman" w:hAnsi="Times New Roman" w:cs="Times New Roman"/>
                <w:sz w:val="24"/>
                <w:szCs w:val="24"/>
              </w:rPr>
            </w:pPr>
          </w:p>
        </w:tc>
        <w:tc>
          <w:tcPr>
            <w:tcW w:w="727" w:type="pct"/>
          </w:tcPr>
          <w:p w:rsidR="001A21B3" w:rsidRPr="00CD28DA" w:rsidRDefault="001A21B3" w:rsidP="005D2C09">
            <w:pPr>
              <w:rPr>
                <w:rFonts w:ascii="Times New Roman" w:hAnsi="Times New Roman" w:cs="Times New Roman"/>
                <w:sz w:val="24"/>
                <w:szCs w:val="24"/>
              </w:rPr>
            </w:pPr>
          </w:p>
        </w:tc>
        <w:tc>
          <w:tcPr>
            <w:tcW w:w="612" w:type="pct"/>
          </w:tcPr>
          <w:p w:rsidR="001A21B3" w:rsidRPr="00CD28DA" w:rsidRDefault="001A21B3" w:rsidP="005D2C09">
            <w:pPr>
              <w:rPr>
                <w:rFonts w:ascii="Times New Roman" w:hAnsi="Times New Roman" w:cs="Times New Roman"/>
                <w:sz w:val="24"/>
                <w:szCs w:val="24"/>
              </w:rPr>
            </w:pPr>
          </w:p>
        </w:tc>
        <w:tc>
          <w:tcPr>
            <w:tcW w:w="679" w:type="pct"/>
          </w:tcPr>
          <w:p w:rsidR="001A21B3" w:rsidRPr="00CD28DA" w:rsidRDefault="001A21B3" w:rsidP="005D2C09">
            <w:pPr>
              <w:rPr>
                <w:rFonts w:ascii="Times New Roman" w:hAnsi="Times New Roman" w:cs="Times New Roman"/>
                <w:sz w:val="24"/>
                <w:szCs w:val="24"/>
              </w:rPr>
            </w:pPr>
          </w:p>
        </w:tc>
        <w:tc>
          <w:tcPr>
            <w:tcW w:w="545" w:type="pct"/>
          </w:tcPr>
          <w:p w:rsidR="001A21B3" w:rsidRPr="00CD28DA" w:rsidRDefault="001A21B3" w:rsidP="005D2C09">
            <w:pPr>
              <w:rPr>
                <w:rFonts w:ascii="Times New Roman" w:hAnsi="Times New Roman" w:cs="Times New Roman"/>
                <w:sz w:val="24"/>
                <w:szCs w:val="24"/>
              </w:rPr>
            </w:pPr>
          </w:p>
        </w:tc>
        <w:tc>
          <w:tcPr>
            <w:tcW w:w="748" w:type="pct"/>
          </w:tcPr>
          <w:p w:rsidR="001A21B3" w:rsidRPr="00CD28DA" w:rsidRDefault="001A21B3" w:rsidP="005D2C09">
            <w:pPr>
              <w:rPr>
                <w:rFonts w:ascii="Times New Roman" w:hAnsi="Times New Roman" w:cs="Times New Roman"/>
                <w:sz w:val="24"/>
                <w:szCs w:val="24"/>
                <w:lang w:val="kk-KZ"/>
              </w:rPr>
            </w:pPr>
            <w:r w:rsidRPr="00CD28DA">
              <w:rPr>
                <w:rFonts w:ascii="Times New Roman" w:hAnsi="Times New Roman" w:cs="Times New Roman"/>
                <w:sz w:val="24"/>
                <w:szCs w:val="24"/>
                <w:lang w:val="kk-KZ"/>
              </w:rPr>
              <w:t>Өте тығыз жеткізу</w:t>
            </w:r>
          </w:p>
          <w:p w:rsidR="001A21B3" w:rsidRPr="00CD28DA" w:rsidRDefault="001A21B3" w:rsidP="005D2C09">
            <w:pPr>
              <w:rPr>
                <w:rFonts w:ascii="Times New Roman" w:hAnsi="Times New Roman" w:cs="Times New Roman"/>
                <w:sz w:val="24"/>
                <w:szCs w:val="24"/>
              </w:rPr>
            </w:pPr>
          </w:p>
          <w:p w:rsidR="001A21B3" w:rsidRPr="00CD28DA" w:rsidRDefault="001A21B3" w:rsidP="005D2C09">
            <w:pPr>
              <w:rPr>
                <w:rFonts w:ascii="Times New Roman" w:hAnsi="Times New Roman" w:cs="Times New Roman"/>
                <w:sz w:val="24"/>
                <w:szCs w:val="24"/>
              </w:rPr>
            </w:pPr>
            <w:r w:rsidRPr="00CD28DA">
              <w:rPr>
                <w:rFonts w:ascii="Times New Roman" w:hAnsi="Times New Roman" w:cs="Times New Roman"/>
                <w:sz w:val="24"/>
                <w:szCs w:val="24"/>
              </w:rPr>
              <w:t>Командир</w:t>
            </w:r>
            <w:r w:rsidRPr="00CD28DA">
              <w:rPr>
                <w:rFonts w:ascii="Times New Roman" w:hAnsi="Times New Roman" w:cs="Times New Roman"/>
                <w:sz w:val="24"/>
                <w:szCs w:val="24"/>
                <w:lang w:val="kk-KZ"/>
              </w:rPr>
              <w:t>лік</w:t>
            </w:r>
            <w:r w:rsidRPr="00CD28DA">
              <w:rPr>
                <w:rFonts w:ascii="Times New Roman" w:hAnsi="Times New Roman" w:cs="Times New Roman"/>
                <w:sz w:val="24"/>
                <w:szCs w:val="24"/>
              </w:rPr>
              <w:t xml:space="preserve"> по</w:t>
            </w:r>
            <w:r w:rsidRPr="00CD28DA">
              <w:rPr>
                <w:rFonts w:ascii="Times New Roman" w:hAnsi="Times New Roman" w:cs="Times New Roman"/>
                <w:sz w:val="24"/>
                <w:szCs w:val="24"/>
                <w:lang w:val="kk-KZ"/>
              </w:rPr>
              <w:t>ш</w:t>
            </w:r>
            <w:r w:rsidRPr="00CD28DA">
              <w:rPr>
                <w:rFonts w:ascii="Times New Roman" w:hAnsi="Times New Roman" w:cs="Times New Roman"/>
                <w:sz w:val="24"/>
                <w:szCs w:val="24"/>
              </w:rPr>
              <w:t>та</w:t>
            </w:r>
          </w:p>
          <w:p w:rsidR="001A21B3" w:rsidRPr="00CD28DA" w:rsidRDefault="001A21B3" w:rsidP="005D2C09">
            <w:pPr>
              <w:rPr>
                <w:rFonts w:ascii="Times New Roman" w:hAnsi="Times New Roman" w:cs="Times New Roman"/>
                <w:sz w:val="24"/>
                <w:szCs w:val="24"/>
              </w:rPr>
            </w:pPr>
          </w:p>
          <w:p w:rsidR="001A21B3" w:rsidRPr="00CD28DA" w:rsidRDefault="001A21B3" w:rsidP="005D2C09">
            <w:pPr>
              <w:rPr>
                <w:rFonts w:ascii="Times New Roman" w:hAnsi="Times New Roman" w:cs="Times New Roman"/>
                <w:sz w:val="24"/>
                <w:szCs w:val="24"/>
                <w:lang w:val="kk-KZ"/>
              </w:rPr>
            </w:pPr>
            <w:r w:rsidRPr="00CD28DA">
              <w:rPr>
                <w:rFonts w:ascii="Times New Roman" w:hAnsi="Times New Roman" w:cs="Times New Roman"/>
                <w:sz w:val="24"/>
                <w:szCs w:val="24"/>
                <w:lang w:val="kk-KZ"/>
              </w:rPr>
              <w:t>Тапсырысты хабарламамен</w:t>
            </w:r>
          </w:p>
        </w:tc>
        <w:tc>
          <w:tcPr>
            <w:tcW w:w="663" w:type="pct"/>
          </w:tcPr>
          <w:p w:rsidR="001A21B3" w:rsidRPr="00CD28DA" w:rsidRDefault="001A21B3" w:rsidP="005D2C09">
            <w:pPr>
              <w:rPr>
                <w:rFonts w:ascii="Times New Roman" w:hAnsi="Times New Roman" w:cs="Times New Roman"/>
                <w:sz w:val="24"/>
                <w:szCs w:val="24"/>
              </w:rPr>
            </w:pPr>
          </w:p>
        </w:tc>
      </w:tr>
    </w:tbl>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1A21B3" w:rsidRPr="001A21B3" w:rsidRDefault="001A21B3"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F53614" w:rsidRPr="001A21B3" w:rsidRDefault="00F53614"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F53614" w:rsidRPr="001A21B3" w:rsidRDefault="00F53614" w:rsidP="00C977C5">
      <w:pPr>
        <w:shd w:val="clear" w:color="auto" w:fill="FFFFFF"/>
        <w:spacing w:after="0" w:line="240" w:lineRule="auto"/>
        <w:rPr>
          <w:rFonts w:ascii="Times New Roman" w:eastAsia="Times New Roman" w:hAnsi="Times New Roman" w:cs="Times New Roman"/>
          <w:color w:val="333333"/>
          <w:sz w:val="24"/>
          <w:szCs w:val="24"/>
          <w:lang w:eastAsia="ru-RU"/>
        </w:rPr>
      </w:pPr>
    </w:p>
    <w:tbl>
      <w:tblPr>
        <w:tblW w:w="0" w:type="auto"/>
        <w:tblInd w:w="6159" w:type="dxa"/>
        <w:tblCellMar>
          <w:top w:w="15" w:type="dxa"/>
          <w:left w:w="15" w:type="dxa"/>
          <w:bottom w:w="15" w:type="dxa"/>
          <w:right w:w="15" w:type="dxa"/>
        </w:tblCellMar>
        <w:tblLook w:val="04A0" w:firstRow="1" w:lastRow="0" w:firstColumn="1" w:lastColumn="0" w:noHBand="0" w:noVBand="1"/>
      </w:tblPr>
      <w:tblGrid>
        <w:gridCol w:w="3204"/>
      </w:tblGrid>
      <w:tr w:rsidR="00C977C5" w:rsidRPr="00CD28DA" w:rsidTr="00F53614">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Приложение 15</w:t>
            </w:r>
            <w:r w:rsidRPr="00CD28DA">
              <w:rPr>
                <w:rFonts w:ascii="Times New Roman" w:eastAsia="Times New Roman" w:hAnsi="Times New Roman" w:cs="Times New Roman"/>
                <w:sz w:val="24"/>
                <w:szCs w:val="24"/>
                <w:lang w:eastAsia="ru-RU"/>
              </w:rPr>
              <w:br/>
              <w:t>к конкурсной документации</w:t>
            </w:r>
          </w:p>
        </w:tc>
      </w:tr>
    </w:tbl>
    <w:p w:rsidR="001A21B3" w:rsidRPr="00CD28DA" w:rsidRDefault="00C977C5" w:rsidP="001A21B3">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CD28DA">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C977C5" w:rsidRPr="00CD28DA"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CD28DA">
        <w:rPr>
          <w:rFonts w:ascii="Times New Roman" w:eastAsia="Times New Roman" w:hAnsi="Times New Roman" w:cs="Times New Roman"/>
          <w:color w:val="333333"/>
          <w:sz w:val="24"/>
          <w:szCs w:val="24"/>
          <w:lang w:eastAsia="ru-RU"/>
        </w:rPr>
        <w:t xml:space="preserve">      Наименование заказчика </w:t>
      </w:r>
      <w:r w:rsidR="00CA43FA" w:rsidRPr="00CA43FA">
        <w:rPr>
          <w:rStyle w:val="s0"/>
          <w:b/>
          <w:sz w:val="24"/>
          <w:szCs w:val="24"/>
        </w:rPr>
        <w:t>АО «</w:t>
      </w:r>
      <w:proofErr w:type="spellStart"/>
      <w:r w:rsidR="00CA43FA" w:rsidRPr="00CA43FA">
        <w:rPr>
          <w:rStyle w:val="s0"/>
          <w:b/>
          <w:sz w:val="24"/>
          <w:szCs w:val="24"/>
        </w:rPr>
        <w:t>Казтелерадио</w:t>
      </w:r>
      <w:proofErr w:type="spellEnd"/>
      <w:r w:rsidR="00CA43FA" w:rsidRPr="00CA43FA">
        <w:rPr>
          <w:rStyle w:val="s0"/>
          <w:b/>
          <w:sz w:val="24"/>
          <w:szCs w:val="24"/>
        </w:rPr>
        <w:t>»</w:t>
      </w:r>
      <w:r w:rsidRPr="00CD28DA">
        <w:rPr>
          <w:rFonts w:ascii="Times New Roman" w:eastAsia="Times New Roman" w:hAnsi="Times New Roman" w:cs="Times New Roman"/>
          <w:color w:val="333333"/>
          <w:sz w:val="24"/>
          <w:szCs w:val="24"/>
          <w:lang w:eastAsia="ru-RU"/>
        </w:rPr>
        <w:br/>
        <w:t>Наименование организатора</w:t>
      </w:r>
      <w:r w:rsidR="00B2687F" w:rsidRPr="00CD28DA">
        <w:rPr>
          <w:rFonts w:ascii="Times New Roman" w:eastAsia="Times New Roman" w:hAnsi="Times New Roman" w:cs="Times New Roman"/>
          <w:color w:val="333333"/>
          <w:sz w:val="24"/>
          <w:szCs w:val="24"/>
          <w:lang w:eastAsia="ru-RU"/>
        </w:rPr>
        <w:t>:</w:t>
      </w:r>
      <w:r w:rsidRPr="00CD28DA">
        <w:rPr>
          <w:rFonts w:ascii="Times New Roman" w:eastAsia="Times New Roman" w:hAnsi="Times New Roman" w:cs="Times New Roman"/>
          <w:color w:val="333333"/>
          <w:sz w:val="24"/>
          <w:szCs w:val="24"/>
          <w:lang w:eastAsia="ru-RU"/>
        </w:rPr>
        <w:t xml:space="preserve"> </w:t>
      </w:r>
      <w:r w:rsidR="00B2687F" w:rsidRPr="00CD28DA">
        <w:rPr>
          <w:rFonts w:ascii="Times New Roman" w:eastAsia="Times New Roman" w:hAnsi="Times New Roman" w:cs="Times New Roman"/>
          <w:b/>
          <w:color w:val="333333"/>
          <w:sz w:val="24"/>
          <w:szCs w:val="24"/>
          <w:lang w:eastAsia="ru-RU"/>
        </w:rPr>
        <w:t>АО «</w:t>
      </w:r>
      <w:proofErr w:type="spellStart"/>
      <w:r w:rsidR="00B2687F" w:rsidRPr="00CD28DA">
        <w:rPr>
          <w:rFonts w:ascii="Times New Roman" w:eastAsia="Times New Roman" w:hAnsi="Times New Roman" w:cs="Times New Roman"/>
          <w:b/>
          <w:color w:val="333333"/>
          <w:sz w:val="24"/>
          <w:szCs w:val="24"/>
          <w:lang w:eastAsia="ru-RU"/>
        </w:rPr>
        <w:t>Казтелерадио</w:t>
      </w:r>
      <w:proofErr w:type="spellEnd"/>
      <w:r w:rsidR="00B2687F" w:rsidRPr="00CD28DA">
        <w:rPr>
          <w:rFonts w:ascii="Times New Roman" w:eastAsia="Times New Roman" w:hAnsi="Times New Roman" w:cs="Times New Roman"/>
          <w:b/>
          <w:color w:val="333333"/>
          <w:sz w:val="24"/>
          <w:szCs w:val="24"/>
          <w:lang w:eastAsia="ru-RU"/>
        </w:rPr>
        <w:t>»</w:t>
      </w:r>
      <w:proofErr w:type="gramStart"/>
      <w:r w:rsidR="00B2687F" w:rsidRPr="00CD28DA">
        <w:rPr>
          <w:rFonts w:ascii="Times New Roman" w:eastAsia="Times New Roman" w:hAnsi="Times New Roman" w:cs="Times New Roman"/>
          <w:b/>
          <w:color w:val="333333"/>
          <w:sz w:val="24"/>
          <w:szCs w:val="24"/>
          <w:lang w:eastAsia="ru-RU"/>
        </w:rPr>
        <w:t>.</w:t>
      </w:r>
      <w:proofErr w:type="gramEnd"/>
      <w:r w:rsidRPr="00CD28DA">
        <w:rPr>
          <w:rFonts w:ascii="Times New Roman" w:eastAsia="Times New Roman" w:hAnsi="Times New Roman" w:cs="Times New Roman"/>
          <w:color w:val="333333"/>
          <w:sz w:val="24"/>
          <w:szCs w:val="24"/>
          <w:lang w:eastAsia="ru-RU"/>
        </w:rPr>
        <w:br/>
        <w:t xml:space="preserve">№ </w:t>
      </w:r>
      <w:proofErr w:type="gramStart"/>
      <w:r w:rsidRPr="00CD28DA">
        <w:rPr>
          <w:rFonts w:ascii="Times New Roman" w:eastAsia="Times New Roman" w:hAnsi="Times New Roman" w:cs="Times New Roman"/>
          <w:color w:val="333333"/>
          <w:sz w:val="24"/>
          <w:szCs w:val="24"/>
          <w:lang w:eastAsia="ru-RU"/>
        </w:rPr>
        <w:t>к</w:t>
      </w:r>
      <w:proofErr w:type="gramEnd"/>
      <w:r w:rsidRPr="00CD28DA">
        <w:rPr>
          <w:rFonts w:ascii="Times New Roman" w:eastAsia="Times New Roman" w:hAnsi="Times New Roman" w:cs="Times New Roman"/>
          <w:color w:val="333333"/>
          <w:sz w:val="24"/>
          <w:szCs w:val="24"/>
          <w:lang w:eastAsia="ru-RU"/>
        </w:rPr>
        <w:t>онкурса _____________________________</w:t>
      </w:r>
      <w:r w:rsidRPr="00CD28DA">
        <w:rPr>
          <w:rFonts w:ascii="Times New Roman" w:eastAsia="Times New Roman" w:hAnsi="Times New Roman" w:cs="Times New Roman"/>
          <w:color w:val="333333"/>
          <w:sz w:val="24"/>
          <w:szCs w:val="24"/>
          <w:lang w:eastAsia="ru-RU"/>
        </w:rPr>
        <w:br/>
        <w:t>Наименование конкурса ___________________</w:t>
      </w:r>
      <w:r w:rsidRPr="00CD28DA">
        <w:rPr>
          <w:rFonts w:ascii="Times New Roman" w:eastAsia="Times New Roman" w:hAnsi="Times New Roman" w:cs="Times New Roman"/>
          <w:color w:val="333333"/>
          <w:sz w:val="24"/>
          <w:szCs w:val="24"/>
          <w:lang w:eastAsia="ru-RU"/>
        </w:rPr>
        <w:br/>
        <w:t>№ лота _________________________________</w:t>
      </w:r>
      <w:r w:rsidRPr="00CD28DA">
        <w:rPr>
          <w:rFonts w:ascii="Times New Roman" w:eastAsia="Times New Roman" w:hAnsi="Times New Roman" w:cs="Times New Roman"/>
          <w:color w:val="333333"/>
          <w:sz w:val="24"/>
          <w:szCs w:val="24"/>
          <w:lang w:eastAsia="ru-RU"/>
        </w:rPr>
        <w:br/>
        <w:t>Наименование лота</w:t>
      </w:r>
      <w:r w:rsidR="00B2687F" w:rsidRPr="00CD28DA">
        <w:rPr>
          <w:rFonts w:ascii="Times New Roman" w:eastAsia="Times New Roman" w:hAnsi="Times New Roman" w:cs="Times New Roman"/>
          <w:color w:val="333333"/>
          <w:sz w:val="24"/>
          <w:szCs w:val="24"/>
          <w:lang w:eastAsia="ru-RU"/>
        </w:rPr>
        <w:t>:</w:t>
      </w:r>
      <w:r w:rsidRPr="00CD28DA">
        <w:rPr>
          <w:rFonts w:ascii="Times New Roman" w:eastAsia="Times New Roman" w:hAnsi="Times New Roman" w:cs="Times New Roman"/>
          <w:color w:val="333333"/>
          <w:sz w:val="24"/>
          <w:szCs w:val="24"/>
          <w:lang w:eastAsia="ru-RU"/>
        </w:rPr>
        <w:t xml:space="preserve"> </w:t>
      </w:r>
      <w:r w:rsidR="00B2687F" w:rsidRPr="00CD28DA">
        <w:rPr>
          <w:rFonts w:ascii="Times New Roman" w:eastAsia="Times New Roman" w:hAnsi="Times New Roman" w:cs="Times New Roman"/>
          <w:b/>
          <w:color w:val="333333"/>
          <w:sz w:val="24"/>
          <w:szCs w:val="24"/>
          <w:lang w:eastAsia="ru-RU"/>
        </w:rPr>
        <w:t>Услуги по ускоренной/курьерской почтовой связи</w:t>
      </w:r>
      <w:r w:rsidR="00CD28DA" w:rsidRPr="00CD28DA">
        <w:rPr>
          <w:rFonts w:ascii="Times New Roman" w:eastAsia="Times New Roman" w:hAnsi="Times New Roman" w:cs="Times New Roman"/>
          <w:b/>
          <w:color w:val="333333"/>
          <w:sz w:val="24"/>
          <w:szCs w:val="24"/>
          <w:lang w:eastAsia="ru-RU"/>
        </w:rPr>
        <w:t xml:space="preserve">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C977C5" w:rsidRPr="00CD28DA" w:rsidRDefault="00B2687F"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12</w:t>
            </w: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1. 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 Работники (представители) Исполнителя - курьеры и курьеры-водители.</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3. 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4. Отправитель - заказчик, являющийся юридическим лицом.</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 xml:space="preserve"> 5. Адресат - получатель либо представитель получателя.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6. Форма E1 - сопроводительная накладная, заполняемая отправителем.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7. Форма Е1, является бланком строгой отчетности, принимается Заказчиком под роспись.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8. Возврат отправления - осуществляется немедленно для отправлений, от которых отказался адресат или вручение которых невозможно.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9. Досыл отправления - доставка, по уточненным у отправителя данным получателя: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  доставка экспресс отправлений внутри районного центра, внутри области и других областных центров;</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 пересылка и доставка экспресс отправлений по Республике Казахстан;</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4) пересылка и доставка экспресс отправлений в страны СНГ и Дальнего Зарубежья;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5) пересылка и доставка экспресс отправлений всех Министерств  РК из рук в руки.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6) 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7) доставка срочных и сверхсрочных отправлений -командирской почтой,  во все крупные города РК и включая регионы (желательно);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8) услуги  гарантированной доставки экспресс отправлений к определенному времени;</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9) предоставление бесплатного специально разработанного упаковочного материала (конверты, пакеты размерами А3, А4, А5, скотч);</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10)  гибкая система выставления счетов по безналичному расчету, один раз в месяц;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11) бесплатный выезд курьера по заявкам;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12)  отправка почты должна осуществляться с  юридического адреса отправителя;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13) электронное отслеживание отправленных писем.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 от оплаченного тарифа за каждый день задержки, но не более суммы от оплаченного тарифа за предоставленную услугу.</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11. Исполнитель должен  осуществлять доставку отправлений с объявленной ценностью.</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w:t>
            </w:r>
            <w:r w:rsidRPr="00980DA5">
              <w:rPr>
                <w:rFonts w:ascii="Times New Roman" w:eastAsia="Times New Roman" w:hAnsi="Times New Roman" w:cs="Times New Roman"/>
                <w:sz w:val="24"/>
                <w:szCs w:val="24"/>
                <w:lang w:eastAsia="ru-RU"/>
              </w:rPr>
              <w:t xml:space="preserve">13. Исполнитель должен осуществлять прием отправлений на ежедневной основе, согласно предварительным заявкам по телефону, в офисах Заказчика по адресу: г. </w:t>
            </w:r>
            <w:r w:rsidR="00B610A4">
              <w:rPr>
                <w:rFonts w:ascii="Times New Roman" w:eastAsia="Times New Roman" w:hAnsi="Times New Roman" w:cs="Times New Roman"/>
                <w:sz w:val="24"/>
                <w:szCs w:val="24"/>
                <w:lang w:eastAsia="ru-RU"/>
              </w:rPr>
              <w:t>Астана</w:t>
            </w:r>
            <w:r w:rsidRPr="00980DA5">
              <w:rPr>
                <w:rFonts w:ascii="Times New Roman" w:eastAsia="Times New Roman" w:hAnsi="Times New Roman" w:cs="Times New Roman"/>
                <w:sz w:val="24"/>
                <w:szCs w:val="24"/>
                <w:lang w:eastAsia="ru-RU"/>
              </w:rPr>
              <w:t xml:space="preserve"> </w:t>
            </w:r>
            <w:proofErr w:type="spellStart"/>
            <w:r w:rsidRPr="00980DA5">
              <w:rPr>
                <w:rFonts w:ascii="Times New Roman" w:eastAsia="Times New Roman" w:hAnsi="Times New Roman" w:cs="Times New Roman"/>
                <w:sz w:val="24"/>
                <w:szCs w:val="24"/>
                <w:lang w:eastAsia="ru-RU"/>
              </w:rPr>
              <w:t>ул</w:t>
            </w:r>
            <w:proofErr w:type="spellEnd"/>
            <w:r w:rsidRPr="00980DA5">
              <w:rPr>
                <w:rFonts w:ascii="Times New Roman" w:eastAsia="Times New Roman" w:hAnsi="Times New Roman" w:cs="Times New Roman"/>
                <w:sz w:val="24"/>
                <w:szCs w:val="24"/>
                <w:lang w:eastAsia="ru-RU"/>
              </w:rPr>
              <w:t xml:space="preserve"> </w:t>
            </w:r>
            <w:r w:rsidR="00B610A4" w:rsidRPr="00B610A4">
              <w:rPr>
                <w:rFonts w:ascii="Times New Roman" w:eastAsia="Times New Roman" w:hAnsi="Times New Roman" w:cs="Times New Roman"/>
                <w:sz w:val="24"/>
                <w:szCs w:val="24"/>
                <w:lang w:eastAsia="ru-RU"/>
              </w:rPr>
              <w:t>Московская, 35</w:t>
            </w:r>
            <w:r w:rsidRPr="00980DA5">
              <w:rPr>
                <w:rFonts w:ascii="Times New Roman" w:eastAsia="Times New Roman" w:hAnsi="Times New Roman" w:cs="Times New Roman"/>
                <w:sz w:val="24"/>
                <w:szCs w:val="24"/>
                <w:lang w:eastAsia="ru-RU"/>
              </w:rPr>
              <w:t>.</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w:t>
            </w:r>
            <w:r w:rsidRPr="00CD28DA">
              <w:rPr>
                <w:rFonts w:ascii="Times New Roman" w:eastAsia="Times New Roman" w:hAnsi="Times New Roman" w:cs="Times New Roman"/>
                <w:sz w:val="24"/>
                <w:szCs w:val="24"/>
                <w:lang w:eastAsia="ru-RU"/>
              </w:rPr>
              <w:lastRenderedPageBreak/>
              <w:t xml:space="preserve">доставки по всем отправлениям.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23. Исполнитель должен иметь:</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 развитую региональную сеть во всех областных центрах и крупных населенных пунктах Республики Казахстана, сортировочные базы;</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2) собственный интернет сайт с системой слежения, которая должна обладать следующим функционалом: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доступ по паролю в личный кабинет;</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интерфейс регистрации отправления;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интерфейс отслеживания и статуса отправлений;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отчетность о доставке отправлений;</w:t>
            </w:r>
          </w:p>
          <w:p w:rsidR="00C977C5"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оформление курьерских накладных.</w:t>
            </w: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CD28DA" w:rsidRDefault="003027B0"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нет</w:t>
            </w:r>
          </w:p>
        </w:tc>
      </w:tr>
    </w:tbl>
    <w:p w:rsidR="00CD28DA" w:rsidRDefault="00CD28DA"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F53614"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53614">
        <w:rPr>
          <w:rFonts w:ascii="Times New Roman" w:eastAsia="Times New Roman" w:hAnsi="Times New Roman" w:cs="Times New Roman"/>
          <w:color w:val="333333"/>
          <w:sz w:val="20"/>
          <w:szCs w:val="20"/>
          <w:lang w:eastAsia="ru-RU"/>
        </w:rPr>
        <w:t>* сведения подтягиваются из плана государственных закупок (отображаются автоматически).</w:t>
      </w:r>
    </w:p>
    <w:p w:rsidR="00C977C5" w:rsidRPr="00F53614"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53614">
        <w:rPr>
          <w:rFonts w:ascii="Times New Roman" w:eastAsia="Times New Roman" w:hAnsi="Times New Roman" w:cs="Times New Roman"/>
          <w:color w:val="333333"/>
          <w:sz w:val="20"/>
          <w:szCs w:val="20"/>
          <w:lang w:eastAsia="ru-RU"/>
        </w:rPr>
        <w:t>      Примечание.</w:t>
      </w:r>
    </w:p>
    <w:p w:rsidR="00C977C5" w:rsidRPr="00F53614"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53614">
        <w:rPr>
          <w:rFonts w:ascii="Times New Roman" w:eastAsia="Times New Roman" w:hAnsi="Times New Roman" w:cs="Times New Roman"/>
          <w:color w:val="333333"/>
          <w:sz w:val="20"/>
          <w:szCs w:val="20"/>
          <w:lang w:eastAsia="ru-RU"/>
        </w:rPr>
        <w:t>      1. Каждые характеристики, параметры, исходные данные и дополнительные условия к исполнителю указываются отдельной строкой.</w:t>
      </w:r>
    </w:p>
    <w:p w:rsidR="00C977C5" w:rsidRPr="00F53614"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53614">
        <w:rPr>
          <w:rFonts w:ascii="Times New Roman" w:eastAsia="Times New Roman" w:hAnsi="Times New Roman" w:cs="Times New Roman"/>
          <w:color w:val="333333"/>
          <w:sz w:val="20"/>
          <w:szCs w:val="20"/>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2466A9" w:rsidRPr="00F53614"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53614">
        <w:rPr>
          <w:rFonts w:ascii="Times New Roman" w:eastAsia="Times New Roman" w:hAnsi="Times New Roman" w:cs="Times New Roman"/>
          <w:color w:val="333333"/>
          <w:sz w:val="20"/>
          <w:szCs w:val="20"/>
          <w:lang w:eastAsia="ru-RU"/>
        </w:rPr>
        <w:t>      3. Установление требований технической спецификации в иных документах не допускается.</w:t>
      </w:r>
    </w:p>
    <w:p w:rsidR="00631C47" w:rsidRPr="00F53614" w:rsidRDefault="00631C47" w:rsidP="00C977C5">
      <w:pPr>
        <w:shd w:val="clear" w:color="auto" w:fill="FFFFFF"/>
        <w:spacing w:after="0" w:line="240" w:lineRule="auto"/>
        <w:rPr>
          <w:rFonts w:ascii="Times New Roman" w:hAnsi="Times New Roman" w:cs="Times New Roman"/>
          <w:color w:val="000000"/>
          <w:sz w:val="20"/>
          <w:szCs w:val="20"/>
          <w:shd w:val="clear" w:color="auto" w:fill="FFFFFF"/>
        </w:rPr>
      </w:pPr>
      <w:r w:rsidRPr="00F53614">
        <w:rPr>
          <w:rFonts w:ascii="Times New Roman" w:eastAsia="Times New Roman" w:hAnsi="Times New Roman" w:cs="Times New Roman"/>
          <w:color w:val="333333"/>
          <w:sz w:val="20"/>
          <w:szCs w:val="20"/>
          <w:lang w:eastAsia="ru-RU"/>
        </w:rPr>
        <w:t xml:space="preserve">      4. Техническая спецификация</w:t>
      </w:r>
      <w:r w:rsidRPr="00F53614">
        <w:rPr>
          <w:rFonts w:ascii="Times New Roman" w:hAnsi="Times New Roman" w:cs="Times New Roman"/>
          <w:color w:val="000000"/>
          <w:sz w:val="20"/>
          <w:szCs w:val="20"/>
          <w:shd w:val="clear" w:color="auto" w:fill="FFFFFF"/>
        </w:rPr>
        <w:t xml:space="preserve"> разрабатывается на казахском и русском языках.</w:t>
      </w:r>
    </w:p>
    <w:p w:rsidR="00407385" w:rsidRDefault="0040738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1A21B3">
      <w:pPr>
        <w:tabs>
          <w:tab w:val="left" w:pos="3405"/>
        </w:tabs>
        <w:jc w:val="right"/>
        <w:rPr>
          <w:rFonts w:ascii="Times New Roman" w:hAnsi="Times New Roman" w:cs="Times New Roman"/>
          <w:sz w:val="24"/>
          <w:szCs w:val="24"/>
          <w:lang w:val="kk-KZ"/>
        </w:rPr>
      </w:pPr>
    </w:p>
    <w:p w:rsidR="001A21B3" w:rsidRPr="00CD28DA" w:rsidRDefault="001A21B3" w:rsidP="001A21B3">
      <w:pPr>
        <w:tabs>
          <w:tab w:val="left" w:pos="3405"/>
        </w:tabs>
        <w:jc w:val="right"/>
        <w:rPr>
          <w:rFonts w:ascii="Times New Roman" w:hAnsi="Times New Roman" w:cs="Times New Roman"/>
          <w:sz w:val="24"/>
          <w:szCs w:val="24"/>
          <w:lang w:val="kk-KZ"/>
        </w:rPr>
      </w:pPr>
      <w:bookmarkStart w:id="0" w:name="_GoBack"/>
      <w:bookmarkEnd w:id="0"/>
      <w:r w:rsidRPr="00CD28DA">
        <w:rPr>
          <w:rFonts w:ascii="Times New Roman" w:hAnsi="Times New Roman" w:cs="Times New Roman"/>
          <w:sz w:val="24"/>
          <w:szCs w:val="24"/>
          <w:lang w:val="kk-KZ"/>
        </w:rPr>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1A21B3" w:rsidRPr="00CD28DA"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rPr>
            </w:pPr>
            <w:r w:rsidRPr="00CD28DA">
              <w:rPr>
                <w:rFonts w:ascii="Times New Roman" w:eastAsia="Times New Roman" w:hAnsi="Times New Roman" w:cs="Times New Roman"/>
                <w:b/>
                <w:sz w:val="24"/>
                <w:szCs w:val="24"/>
                <w:lang w:val="kk-KZ"/>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Цена за единицу</w:t>
            </w:r>
          </w:p>
        </w:tc>
        <w:tc>
          <w:tcPr>
            <w:tcW w:w="956"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1A21B3" w:rsidRPr="00CD28DA" w:rsidRDefault="001A21B3" w:rsidP="005D2C09">
            <w:pPr>
              <w:jc w:val="center"/>
              <w:rPr>
                <w:rFonts w:ascii="Times New Roman" w:hAnsi="Times New Roman" w:cs="Times New Roman"/>
                <w:b/>
                <w:color w:val="000000" w:themeColor="text1"/>
                <w:sz w:val="24"/>
                <w:szCs w:val="24"/>
                <w:lang w:val="kk-KZ"/>
              </w:rPr>
            </w:pPr>
          </w:p>
          <w:p w:rsidR="001A21B3" w:rsidRPr="00CD28DA" w:rsidRDefault="001A21B3" w:rsidP="005D2C09">
            <w:pPr>
              <w:spacing w:after="0" w:line="240" w:lineRule="auto"/>
              <w:jc w:val="center"/>
              <w:rPr>
                <w:rFonts w:ascii="Times New Roman" w:hAnsi="Times New Roman" w:cs="Times New Roman"/>
                <w:b/>
                <w:color w:val="000000" w:themeColor="text1"/>
                <w:sz w:val="24"/>
                <w:szCs w:val="24"/>
              </w:rPr>
            </w:pPr>
            <w:r w:rsidRPr="00CD28DA">
              <w:rPr>
                <w:rFonts w:ascii="Times New Roman" w:hAnsi="Times New Roman" w:cs="Times New Roman"/>
                <w:b/>
                <w:color w:val="000000" w:themeColor="text1"/>
                <w:sz w:val="24"/>
                <w:szCs w:val="24"/>
                <w:lang w:val="kk-KZ"/>
              </w:rPr>
              <w:t>Контрольные сроки доставки</w:t>
            </w:r>
          </w:p>
          <w:p w:rsidR="001A21B3" w:rsidRPr="00CD28DA" w:rsidRDefault="001A21B3" w:rsidP="005D2C09">
            <w:pPr>
              <w:spacing w:after="0" w:line="240" w:lineRule="auto"/>
              <w:jc w:val="center"/>
              <w:rPr>
                <w:rFonts w:ascii="Times New Roman" w:eastAsia="Times New Roman" w:hAnsi="Times New Roman" w:cs="Times New Roman"/>
                <w:b/>
                <w:sz w:val="24"/>
                <w:szCs w:val="24"/>
                <w:lang w:val="kk-KZ"/>
              </w:rPr>
            </w:pPr>
          </w:p>
        </w:tc>
      </w:tr>
      <w:tr w:rsidR="001A21B3" w:rsidRPr="00CD28DA"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1A21B3" w:rsidRPr="00CD28DA" w:rsidRDefault="001A21B3" w:rsidP="005D2C09">
            <w:pPr>
              <w:spacing w:line="240" w:lineRule="auto"/>
              <w:jc w:val="center"/>
              <w:rPr>
                <w:rFonts w:ascii="Times New Roman" w:eastAsia="Times New Roman" w:hAnsi="Times New Roman" w:cs="Times New Roman"/>
                <w:sz w:val="24"/>
                <w:szCs w:val="24"/>
              </w:rPr>
            </w:pPr>
            <w:r w:rsidRPr="00CD28DA">
              <w:rPr>
                <w:rFonts w:ascii="Times New Roman" w:eastAsia="Times New Roman" w:hAnsi="Times New Roman" w:cs="Times New Roman"/>
                <w:sz w:val="24"/>
                <w:szCs w:val="24"/>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1A21B3" w:rsidRPr="00CD28DA" w:rsidRDefault="001A21B3" w:rsidP="005D2C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3" w:type="pct"/>
            <w:tcBorders>
              <w:top w:val="single" w:sz="4" w:space="0" w:color="auto"/>
              <w:left w:val="nil"/>
              <w:bottom w:val="single" w:sz="4" w:space="0" w:color="auto"/>
              <w:right w:val="single" w:sz="4" w:space="0" w:color="auto"/>
            </w:tcBorders>
            <w:vAlign w:val="center"/>
          </w:tcPr>
          <w:p w:rsidR="001A21B3" w:rsidRPr="00CD28DA" w:rsidRDefault="001A21B3" w:rsidP="005D2C09">
            <w:pPr>
              <w:jc w:val="center"/>
              <w:rPr>
                <w:rFonts w:ascii="Times New Roman" w:hAnsi="Times New Roman" w:cs="Times New Roman"/>
                <w:color w:val="000000"/>
                <w:sz w:val="24"/>
                <w:szCs w:val="24"/>
              </w:rPr>
            </w:pPr>
            <w:r w:rsidRPr="00CD28DA">
              <w:rPr>
                <w:rFonts w:ascii="Times New Roman" w:hAnsi="Times New Roman" w:cs="Times New Roman"/>
                <w:color w:val="000000"/>
                <w:sz w:val="24"/>
                <w:szCs w:val="24"/>
              </w:rPr>
              <w:t xml:space="preserve">           </w:t>
            </w:r>
          </w:p>
          <w:p w:rsidR="001A21B3" w:rsidRPr="00CD28DA" w:rsidRDefault="001A21B3" w:rsidP="005D2C09">
            <w:pPr>
              <w:jc w:val="center"/>
              <w:rPr>
                <w:rFonts w:ascii="Times New Roman" w:hAnsi="Times New Roman" w:cs="Times New Roman"/>
                <w:color w:val="000000"/>
                <w:sz w:val="24"/>
                <w:szCs w:val="24"/>
              </w:rPr>
            </w:pPr>
            <w:r w:rsidRPr="00CD28DA">
              <w:rPr>
                <w:rFonts w:ascii="Times New Roman" w:hAnsi="Times New Roman" w:cs="Times New Roman"/>
                <w:color w:val="000000"/>
                <w:sz w:val="24"/>
                <w:szCs w:val="24"/>
              </w:rPr>
              <w:t xml:space="preserve">  </w:t>
            </w:r>
          </w:p>
          <w:p w:rsidR="001A21B3" w:rsidRPr="00CD28DA" w:rsidRDefault="001A21B3" w:rsidP="005D2C09">
            <w:pPr>
              <w:spacing w:line="240" w:lineRule="auto"/>
              <w:jc w:val="center"/>
              <w:rPr>
                <w:rFonts w:ascii="Times New Roman" w:eastAsia="Times New Roman" w:hAnsi="Times New Roman" w:cs="Times New Roman"/>
                <w:sz w:val="24"/>
                <w:szCs w:val="24"/>
                <w:lang w:val="en-US"/>
              </w:rPr>
            </w:pPr>
          </w:p>
        </w:tc>
        <w:tc>
          <w:tcPr>
            <w:tcW w:w="956" w:type="pct"/>
            <w:tcBorders>
              <w:top w:val="single" w:sz="4" w:space="0" w:color="auto"/>
              <w:left w:val="nil"/>
              <w:bottom w:val="single" w:sz="4" w:space="0" w:color="auto"/>
              <w:right w:val="single" w:sz="4" w:space="0" w:color="auto"/>
            </w:tcBorders>
            <w:vAlign w:val="center"/>
          </w:tcPr>
          <w:p w:rsidR="001A21B3" w:rsidRPr="00CD28DA" w:rsidRDefault="001A21B3" w:rsidP="005D2C09">
            <w:pPr>
              <w:jc w:val="center"/>
              <w:rPr>
                <w:rFonts w:ascii="Times New Roman" w:hAnsi="Times New Roman" w:cs="Times New Roman"/>
                <w:color w:val="000000"/>
                <w:sz w:val="24"/>
                <w:szCs w:val="24"/>
              </w:rPr>
            </w:pPr>
            <w:r w:rsidRPr="00CD28DA">
              <w:rPr>
                <w:rFonts w:ascii="Times New Roman" w:hAnsi="Times New Roman" w:cs="Times New Roman"/>
                <w:color w:val="000000"/>
                <w:sz w:val="24"/>
                <w:szCs w:val="24"/>
              </w:rPr>
              <w:t xml:space="preserve">      </w:t>
            </w:r>
          </w:p>
          <w:p w:rsidR="001A21B3" w:rsidRPr="00CD28DA" w:rsidRDefault="001A21B3" w:rsidP="005D2C09">
            <w:pPr>
              <w:jc w:val="center"/>
              <w:rPr>
                <w:rFonts w:ascii="Times New Roman" w:hAnsi="Times New Roman" w:cs="Times New Roman"/>
                <w:color w:val="000000"/>
                <w:sz w:val="24"/>
                <w:szCs w:val="24"/>
              </w:rPr>
            </w:pPr>
            <w:r w:rsidRPr="00CD28DA">
              <w:rPr>
                <w:rFonts w:ascii="Times New Roman" w:hAnsi="Times New Roman" w:cs="Times New Roman"/>
                <w:color w:val="000000"/>
                <w:sz w:val="24"/>
                <w:szCs w:val="24"/>
              </w:rPr>
              <w:t xml:space="preserve">       </w:t>
            </w:r>
          </w:p>
          <w:p w:rsidR="001A21B3" w:rsidRPr="00CD28DA" w:rsidRDefault="001A21B3" w:rsidP="005D2C09">
            <w:pPr>
              <w:spacing w:line="240" w:lineRule="auto"/>
              <w:jc w:val="center"/>
              <w:rPr>
                <w:rFonts w:ascii="Times New Roman" w:eastAsia="Times New Roman" w:hAnsi="Times New Roman" w:cs="Times New Roman"/>
                <w:sz w:val="24"/>
                <w:szCs w:val="24"/>
                <w:lang w:val="en-US"/>
              </w:rPr>
            </w:pPr>
          </w:p>
        </w:tc>
        <w:tc>
          <w:tcPr>
            <w:tcW w:w="1412" w:type="pct"/>
            <w:tcBorders>
              <w:top w:val="single" w:sz="4" w:space="0" w:color="auto"/>
              <w:left w:val="nil"/>
              <w:bottom w:val="single" w:sz="4" w:space="0" w:color="auto"/>
              <w:right w:val="single" w:sz="4" w:space="0" w:color="auto"/>
            </w:tcBorders>
            <w:vAlign w:val="center"/>
          </w:tcPr>
          <w:p w:rsidR="001A21B3" w:rsidRPr="00CD28DA" w:rsidRDefault="001A21B3" w:rsidP="005D2C09">
            <w:pPr>
              <w:spacing w:after="0" w:line="240" w:lineRule="auto"/>
              <w:jc w:val="center"/>
              <w:rPr>
                <w:rFonts w:ascii="Times New Roman" w:hAnsi="Times New Roman" w:cs="Times New Roman"/>
                <w:color w:val="000000" w:themeColor="text1"/>
                <w:sz w:val="24"/>
                <w:szCs w:val="24"/>
                <w:lang w:val="kk-KZ"/>
              </w:rPr>
            </w:pPr>
            <w:r w:rsidRPr="00CD28DA">
              <w:rPr>
                <w:rFonts w:ascii="Times New Roman" w:hAnsi="Times New Roman" w:cs="Times New Roman"/>
                <w:color w:val="000000" w:themeColor="text1"/>
                <w:sz w:val="24"/>
                <w:szCs w:val="24"/>
              </w:rPr>
              <w:t xml:space="preserve">Внутри </w:t>
            </w:r>
            <w:r w:rsidRPr="00CD28DA">
              <w:rPr>
                <w:rFonts w:ascii="Times New Roman" w:hAnsi="Times New Roman" w:cs="Times New Roman"/>
                <w:color w:val="000000" w:themeColor="text1"/>
                <w:sz w:val="24"/>
                <w:szCs w:val="24"/>
                <w:lang w:val="kk-KZ"/>
              </w:rPr>
              <w:t>РК 1-5 рабочих дней.</w:t>
            </w:r>
          </w:p>
          <w:p w:rsidR="001A21B3" w:rsidRPr="00CD28DA" w:rsidRDefault="001A21B3" w:rsidP="005D2C09">
            <w:pPr>
              <w:spacing w:after="0" w:line="240" w:lineRule="auto"/>
              <w:jc w:val="center"/>
              <w:rPr>
                <w:rFonts w:ascii="Times New Roman" w:hAnsi="Times New Roman" w:cs="Times New Roman"/>
                <w:color w:val="000000" w:themeColor="text1"/>
                <w:sz w:val="24"/>
                <w:szCs w:val="24"/>
              </w:rPr>
            </w:pPr>
          </w:p>
          <w:p w:rsidR="001A21B3" w:rsidRPr="00CD28DA" w:rsidRDefault="001A21B3" w:rsidP="005D2C09">
            <w:pPr>
              <w:spacing w:after="0" w:line="240" w:lineRule="auto"/>
              <w:jc w:val="center"/>
              <w:rPr>
                <w:rFonts w:ascii="Times New Roman" w:hAnsi="Times New Roman" w:cs="Times New Roman"/>
                <w:color w:val="000000" w:themeColor="text1"/>
                <w:sz w:val="24"/>
                <w:szCs w:val="24"/>
              </w:rPr>
            </w:pPr>
            <w:r w:rsidRPr="00CD28DA">
              <w:rPr>
                <w:rFonts w:ascii="Times New Roman" w:hAnsi="Times New Roman" w:cs="Times New Roman"/>
                <w:color w:val="000000" w:themeColor="text1"/>
                <w:sz w:val="24"/>
                <w:szCs w:val="24"/>
              </w:rPr>
              <w:t>В страны зарубежья</w:t>
            </w:r>
          </w:p>
          <w:p w:rsidR="001A21B3" w:rsidRPr="00CD28DA" w:rsidRDefault="001A21B3" w:rsidP="005D2C09">
            <w:pPr>
              <w:spacing w:after="0" w:line="240" w:lineRule="auto"/>
              <w:jc w:val="center"/>
              <w:rPr>
                <w:rFonts w:ascii="Times New Roman" w:hAnsi="Times New Roman" w:cs="Times New Roman"/>
                <w:color w:val="000000" w:themeColor="text1"/>
                <w:sz w:val="24"/>
                <w:szCs w:val="24"/>
              </w:rPr>
            </w:pPr>
            <w:r w:rsidRPr="00CD28DA">
              <w:rPr>
                <w:rFonts w:ascii="Times New Roman" w:hAnsi="Times New Roman" w:cs="Times New Roman"/>
                <w:color w:val="000000" w:themeColor="text1"/>
                <w:sz w:val="24"/>
                <w:szCs w:val="24"/>
              </w:rPr>
              <w:t>4-20 рабочих дней.</w:t>
            </w:r>
          </w:p>
          <w:p w:rsidR="001A21B3" w:rsidRPr="00CD28DA" w:rsidRDefault="001A21B3" w:rsidP="005D2C09">
            <w:pPr>
              <w:spacing w:line="240" w:lineRule="auto"/>
              <w:jc w:val="center"/>
              <w:rPr>
                <w:rFonts w:ascii="Times New Roman" w:eastAsia="Times New Roman" w:hAnsi="Times New Roman" w:cs="Times New Roman"/>
                <w:sz w:val="24"/>
                <w:szCs w:val="24"/>
              </w:rPr>
            </w:pPr>
          </w:p>
        </w:tc>
      </w:tr>
    </w:tbl>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Pr="00CD28DA"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407385" w:rsidRPr="00CD28DA" w:rsidRDefault="0040738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407385" w:rsidRDefault="0040738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p w:rsidR="001A21B3" w:rsidRPr="00CD28DA" w:rsidRDefault="001A21B3" w:rsidP="001A21B3">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t>Приложение № 2 к Технической спецификации</w:t>
      </w:r>
    </w:p>
    <w:tbl>
      <w:tblPr>
        <w:tblStyle w:val="a4"/>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1A21B3" w:rsidRPr="00CD28DA" w:rsidTr="005D2C09">
        <w:trPr>
          <w:trHeight w:val="1709"/>
        </w:trPr>
        <w:tc>
          <w:tcPr>
            <w:tcW w:w="288"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 xml:space="preserve">№ </w:t>
            </w:r>
            <w:proofErr w:type="gramStart"/>
            <w:r w:rsidRPr="00CD28DA">
              <w:rPr>
                <w:rFonts w:ascii="Times New Roman" w:hAnsi="Times New Roman" w:cs="Times New Roman"/>
                <w:b/>
                <w:sz w:val="24"/>
                <w:szCs w:val="24"/>
              </w:rPr>
              <w:t>п</w:t>
            </w:r>
            <w:proofErr w:type="gramEnd"/>
            <w:r w:rsidRPr="00CD28DA">
              <w:rPr>
                <w:rFonts w:ascii="Times New Roman" w:hAnsi="Times New Roman" w:cs="Times New Roman"/>
                <w:b/>
                <w:sz w:val="24"/>
                <w:szCs w:val="24"/>
              </w:rPr>
              <w:t>/п</w:t>
            </w:r>
          </w:p>
        </w:tc>
        <w:tc>
          <w:tcPr>
            <w:tcW w:w="727"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Отправитель</w:t>
            </w:r>
          </w:p>
        </w:tc>
        <w:tc>
          <w:tcPr>
            <w:tcW w:w="734"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Номер отправления</w:t>
            </w:r>
          </w:p>
        </w:tc>
        <w:tc>
          <w:tcPr>
            <w:tcW w:w="619"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Дата отправки</w:t>
            </w:r>
          </w:p>
        </w:tc>
        <w:tc>
          <w:tcPr>
            <w:tcW w:w="685"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Сумма отправки</w:t>
            </w:r>
          </w:p>
        </w:tc>
        <w:tc>
          <w:tcPr>
            <w:tcW w:w="550"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Вес отправки</w:t>
            </w:r>
          </w:p>
        </w:tc>
        <w:tc>
          <w:tcPr>
            <w:tcW w:w="756" w:type="pct"/>
          </w:tcPr>
          <w:p w:rsidR="001A21B3" w:rsidRPr="00CD28DA" w:rsidRDefault="001A21B3" w:rsidP="005D2C09">
            <w:pPr>
              <w:jc w:val="center"/>
              <w:rPr>
                <w:rFonts w:ascii="Times New Roman" w:hAnsi="Times New Roman" w:cs="Times New Roman"/>
                <w:b/>
                <w:sz w:val="24"/>
                <w:szCs w:val="24"/>
              </w:rPr>
            </w:pPr>
            <w:proofErr w:type="gramStart"/>
            <w:r w:rsidRPr="00CD28DA">
              <w:rPr>
                <w:rFonts w:ascii="Times New Roman" w:hAnsi="Times New Roman" w:cs="Times New Roman"/>
                <w:b/>
                <w:sz w:val="24"/>
                <w:szCs w:val="24"/>
              </w:rPr>
              <w:t>Дополни-тельные</w:t>
            </w:r>
            <w:proofErr w:type="gramEnd"/>
            <w:r w:rsidRPr="00CD28DA">
              <w:rPr>
                <w:rFonts w:ascii="Times New Roman" w:hAnsi="Times New Roman" w:cs="Times New Roman"/>
                <w:b/>
                <w:sz w:val="24"/>
                <w:szCs w:val="24"/>
              </w:rPr>
              <w:t xml:space="preserve"> услуги</w:t>
            </w:r>
          </w:p>
        </w:tc>
        <w:tc>
          <w:tcPr>
            <w:tcW w:w="641" w:type="pct"/>
          </w:tcPr>
          <w:p w:rsidR="001A21B3" w:rsidRPr="00CD28DA" w:rsidRDefault="001A21B3"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Получатель</w:t>
            </w:r>
          </w:p>
        </w:tc>
      </w:tr>
      <w:tr w:rsidR="001A21B3" w:rsidRPr="00CD28DA" w:rsidTr="005D2C09">
        <w:trPr>
          <w:trHeight w:val="460"/>
        </w:trPr>
        <w:tc>
          <w:tcPr>
            <w:tcW w:w="288" w:type="pct"/>
          </w:tcPr>
          <w:p w:rsidR="001A21B3" w:rsidRPr="00CD28DA" w:rsidRDefault="001A21B3" w:rsidP="005D2C09">
            <w:pPr>
              <w:rPr>
                <w:rFonts w:ascii="Times New Roman" w:hAnsi="Times New Roman" w:cs="Times New Roman"/>
                <w:sz w:val="24"/>
                <w:szCs w:val="24"/>
              </w:rPr>
            </w:pPr>
          </w:p>
        </w:tc>
        <w:tc>
          <w:tcPr>
            <w:tcW w:w="727" w:type="pct"/>
          </w:tcPr>
          <w:p w:rsidR="001A21B3" w:rsidRPr="00CD28DA" w:rsidRDefault="001A21B3" w:rsidP="005D2C09">
            <w:pPr>
              <w:rPr>
                <w:rFonts w:ascii="Times New Roman" w:hAnsi="Times New Roman" w:cs="Times New Roman"/>
                <w:sz w:val="24"/>
                <w:szCs w:val="24"/>
              </w:rPr>
            </w:pPr>
            <w:r w:rsidRPr="00CD28DA">
              <w:rPr>
                <w:rFonts w:ascii="Times New Roman" w:eastAsia="Times New Roman" w:hAnsi="Times New Roman" w:cs="Times New Roman"/>
                <w:sz w:val="24"/>
                <w:szCs w:val="24"/>
              </w:rPr>
              <w:t>Услуга                    «Экспресс почта» письма</w:t>
            </w:r>
          </w:p>
        </w:tc>
        <w:tc>
          <w:tcPr>
            <w:tcW w:w="734" w:type="pct"/>
          </w:tcPr>
          <w:p w:rsidR="001A21B3" w:rsidRPr="00CD28DA" w:rsidRDefault="001A21B3" w:rsidP="005D2C09">
            <w:pPr>
              <w:rPr>
                <w:rFonts w:ascii="Times New Roman" w:hAnsi="Times New Roman" w:cs="Times New Roman"/>
                <w:sz w:val="24"/>
                <w:szCs w:val="24"/>
              </w:rPr>
            </w:pPr>
          </w:p>
        </w:tc>
        <w:tc>
          <w:tcPr>
            <w:tcW w:w="619" w:type="pct"/>
          </w:tcPr>
          <w:p w:rsidR="001A21B3" w:rsidRPr="00CD28DA" w:rsidRDefault="001A21B3" w:rsidP="005D2C09">
            <w:pPr>
              <w:rPr>
                <w:rFonts w:ascii="Times New Roman" w:hAnsi="Times New Roman" w:cs="Times New Roman"/>
                <w:sz w:val="24"/>
                <w:szCs w:val="24"/>
              </w:rPr>
            </w:pPr>
          </w:p>
        </w:tc>
        <w:tc>
          <w:tcPr>
            <w:tcW w:w="685" w:type="pct"/>
          </w:tcPr>
          <w:p w:rsidR="001A21B3" w:rsidRPr="00CD28DA" w:rsidRDefault="001A21B3" w:rsidP="005D2C09">
            <w:pPr>
              <w:rPr>
                <w:rFonts w:ascii="Times New Roman" w:hAnsi="Times New Roman" w:cs="Times New Roman"/>
                <w:sz w:val="24"/>
                <w:szCs w:val="24"/>
              </w:rPr>
            </w:pPr>
          </w:p>
        </w:tc>
        <w:tc>
          <w:tcPr>
            <w:tcW w:w="550" w:type="pct"/>
          </w:tcPr>
          <w:p w:rsidR="001A21B3" w:rsidRPr="00CD28DA" w:rsidRDefault="001A21B3" w:rsidP="005D2C09">
            <w:pPr>
              <w:rPr>
                <w:rFonts w:ascii="Times New Roman" w:hAnsi="Times New Roman" w:cs="Times New Roman"/>
                <w:sz w:val="24"/>
                <w:szCs w:val="24"/>
              </w:rPr>
            </w:pPr>
          </w:p>
        </w:tc>
        <w:tc>
          <w:tcPr>
            <w:tcW w:w="756" w:type="pct"/>
          </w:tcPr>
          <w:p w:rsidR="001A21B3" w:rsidRPr="00CD28DA" w:rsidRDefault="001A21B3" w:rsidP="005D2C09">
            <w:pPr>
              <w:rPr>
                <w:rFonts w:ascii="Times New Roman" w:hAnsi="Times New Roman" w:cs="Times New Roman"/>
                <w:sz w:val="24"/>
                <w:szCs w:val="24"/>
              </w:rPr>
            </w:pPr>
            <w:r w:rsidRPr="00CD28DA">
              <w:rPr>
                <w:rFonts w:ascii="Times New Roman" w:hAnsi="Times New Roman" w:cs="Times New Roman"/>
                <w:sz w:val="24"/>
                <w:szCs w:val="24"/>
              </w:rPr>
              <w:t>Сверхсрочная доставка</w:t>
            </w:r>
          </w:p>
          <w:p w:rsidR="001A21B3" w:rsidRPr="00CD28DA" w:rsidRDefault="001A21B3" w:rsidP="005D2C09">
            <w:pPr>
              <w:rPr>
                <w:rFonts w:ascii="Times New Roman" w:hAnsi="Times New Roman" w:cs="Times New Roman"/>
                <w:sz w:val="24"/>
                <w:szCs w:val="24"/>
              </w:rPr>
            </w:pPr>
          </w:p>
          <w:p w:rsidR="001A21B3" w:rsidRPr="00CD28DA" w:rsidRDefault="001A21B3" w:rsidP="005D2C09">
            <w:pPr>
              <w:rPr>
                <w:rFonts w:ascii="Times New Roman" w:hAnsi="Times New Roman" w:cs="Times New Roman"/>
                <w:sz w:val="24"/>
                <w:szCs w:val="24"/>
              </w:rPr>
            </w:pPr>
            <w:r w:rsidRPr="00CD28DA">
              <w:rPr>
                <w:rFonts w:ascii="Times New Roman" w:hAnsi="Times New Roman" w:cs="Times New Roman"/>
                <w:sz w:val="24"/>
                <w:szCs w:val="24"/>
              </w:rPr>
              <w:t>Командирская почта</w:t>
            </w:r>
          </w:p>
          <w:p w:rsidR="001A21B3" w:rsidRPr="00CD28DA" w:rsidRDefault="001A21B3" w:rsidP="005D2C09">
            <w:pPr>
              <w:rPr>
                <w:rFonts w:ascii="Times New Roman" w:hAnsi="Times New Roman" w:cs="Times New Roman"/>
                <w:sz w:val="24"/>
                <w:szCs w:val="24"/>
              </w:rPr>
            </w:pPr>
          </w:p>
          <w:p w:rsidR="001A21B3" w:rsidRPr="00CD28DA" w:rsidRDefault="001A21B3" w:rsidP="005D2C09">
            <w:pPr>
              <w:rPr>
                <w:rFonts w:ascii="Times New Roman" w:hAnsi="Times New Roman" w:cs="Times New Roman"/>
                <w:sz w:val="24"/>
                <w:szCs w:val="24"/>
              </w:rPr>
            </w:pPr>
            <w:proofErr w:type="gramStart"/>
            <w:r w:rsidRPr="00CD28DA">
              <w:rPr>
                <w:rFonts w:ascii="Times New Roman" w:hAnsi="Times New Roman" w:cs="Times New Roman"/>
                <w:sz w:val="24"/>
                <w:szCs w:val="24"/>
              </w:rPr>
              <w:t>Заказное</w:t>
            </w:r>
            <w:proofErr w:type="gramEnd"/>
            <w:r w:rsidRPr="00CD28DA">
              <w:rPr>
                <w:rFonts w:ascii="Times New Roman" w:hAnsi="Times New Roman" w:cs="Times New Roman"/>
                <w:sz w:val="24"/>
                <w:szCs w:val="24"/>
              </w:rPr>
              <w:t xml:space="preserve"> с уведомлением</w:t>
            </w:r>
          </w:p>
        </w:tc>
        <w:tc>
          <w:tcPr>
            <w:tcW w:w="641" w:type="pct"/>
          </w:tcPr>
          <w:p w:rsidR="001A21B3" w:rsidRPr="00CD28DA" w:rsidRDefault="001A21B3" w:rsidP="005D2C09">
            <w:pPr>
              <w:rPr>
                <w:rFonts w:ascii="Times New Roman" w:hAnsi="Times New Roman" w:cs="Times New Roman"/>
                <w:sz w:val="24"/>
                <w:szCs w:val="24"/>
              </w:rPr>
            </w:pPr>
          </w:p>
        </w:tc>
      </w:tr>
    </w:tbl>
    <w:p w:rsidR="001A21B3" w:rsidRDefault="001A21B3" w:rsidP="001A21B3"/>
    <w:p w:rsidR="001A21B3" w:rsidRPr="00CD28DA" w:rsidRDefault="001A21B3" w:rsidP="00C977C5">
      <w:pPr>
        <w:shd w:val="clear" w:color="auto" w:fill="FFFFFF"/>
        <w:spacing w:after="0" w:line="240" w:lineRule="auto"/>
        <w:rPr>
          <w:rFonts w:ascii="Times New Roman" w:hAnsi="Times New Roman" w:cs="Times New Roman"/>
          <w:color w:val="000000"/>
          <w:sz w:val="24"/>
          <w:szCs w:val="24"/>
          <w:shd w:val="clear" w:color="auto" w:fill="FFFFFF"/>
        </w:rPr>
      </w:pPr>
    </w:p>
    <w:sectPr w:rsidR="001A21B3" w:rsidRPr="00CD2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805B1B"/>
    <w:multiLevelType w:val="hybridMultilevel"/>
    <w:tmpl w:val="B6709A2C"/>
    <w:lvl w:ilvl="0" w:tplc="7F7E70D2">
      <w:start w:val="14"/>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1A21B3"/>
    <w:rsid w:val="002466A9"/>
    <w:rsid w:val="003027B0"/>
    <w:rsid w:val="003F198B"/>
    <w:rsid w:val="00407385"/>
    <w:rsid w:val="0050246F"/>
    <w:rsid w:val="00631C47"/>
    <w:rsid w:val="00980DA5"/>
    <w:rsid w:val="00A73679"/>
    <w:rsid w:val="00B2687F"/>
    <w:rsid w:val="00B610A4"/>
    <w:rsid w:val="00C977C5"/>
    <w:rsid w:val="00CA43FA"/>
    <w:rsid w:val="00CD28DA"/>
    <w:rsid w:val="00D77257"/>
    <w:rsid w:val="00EB58C1"/>
    <w:rsid w:val="00F53614"/>
    <w:rsid w:val="00FE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EB58C1"/>
    <w:rPr>
      <w:rFonts w:ascii="Times New Roman" w:hAnsi="Times New Roman" w:cs="Times New Roman" w:hint="default"/>
      <w:b w:val="0"/>
      <w:bCs w:val="0"/>
      <w:i w:val="0"/>
      <w:iCs w:val="0"/>
      <w:color w:val="000000"/>
    </w:rPr>
  </w:style>
  <w:style w:type="table" w:styleId="a4">
    <w:name w:val="Table Grid"/>
    <w:basedOn w:val="a1"/>
    <w:uiPriority w:val="59"/>
    <w:rsid w:val="0040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7385"/>
    <w:pPr>
      <w:ind w:left="720"/>
      <w:contextualSpacing/>
    </w:pPr>
    <w:rPr>
      <w:rFonts w:eastAsiaTheme="minorEastAsia"/>
      <w:lang w:eastAsia="ru-RU"/>
    </w:rPr>
  </w:style>
  <w:style w:type="character" w:customStyle="1" w:styleId="ezkurwreuab5ozgtqnkl">
    <w:name w:val="ezkurwreuab5ozgtqnkl"/>
    <w:basedOn w:val="a0"/>
    <w:rsid w:val="00407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EB58C1"/>
    <w:rPr>
      <w:rFonts w:ascii="Times New Roman" w:hAnsi="Times New Roman" w:cs="Times New Roman" w:hint="default"/>
      <w:b w:val="0"/>
      <w:bCs w:val="0"/>
      <w:i w:val="0"/>
      <w:iCs w:val="0"/>
      <w:color w:val="000000"/>
    </w:rPr>
  </w:style>
  <w:style w:type="table" w:styleId="a4">
    <w:name w:val="Table Grid"/>
    <w:basedOn w:val="a1"/>
    <w:uiPriority w:val="59"/>
    <w:rsid w:val="0040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7385"/>
    <w:pPr>
      <w:ind w:left="720"/>
      <w:contextualSpacing/>
    </w:pPr>
    <w:rPr>
      <w:rFonts w:eastAsiaTheme="minorEastAsia"/>
      <w:lang w:eastAsia="ru-RU"/>
    </w:rPr>
  </w:style>
  <w:style w:type="character" w:customStyle="1" w:styleId="ezkurwreuab5ozgtqnkl">
    <w:name w:val="ezkurwreuab5ozgtqnkl"/>
    <w:basedOn w:val="a0"/>
    <w:rsid w:val="0040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2194</Words>
  <Characters>12509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2026-01-29T11:06:00Z</dcterms:created>
  <dcterms:modified xsi:type="dcterms:W3CDTF">2026-01-29T11:06:00Z</dcterms:modified>
</cp:coreProperties>
</file>