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F57" w:rsidRDefault="002C0F57" w:rsidP="00F05B2F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  <w:r w:rsidRPr="002C0F57">
        <w:rPr>
          <w:b/>
          <w:bCs/>
          <w:color w:val="333333"/>
          <w:sz w:val="28"/>
          <w:szCs w:val="28"/>
          <w:lang w:val="kk-KZ"/>
        </w:rPr>
        <w:t>Баға ұсыныстары</w:t>
      </w:r>
      <w:r>
        <w:rPr>
          <w:b/>
          <w:bCs/>
          <w:color w:val="333333"/>
          <w:sz w:val="28"/>
          <w:szCs w:val="28"/>
          <w:lang w:val="kk-KZ"/>
        </w:rPr>
        <w:t xml:space="preserve">н сұрату арқылы сатып алынатын тауарлардың, </w:t>
      </w:r>
      <w:r w:rsidRPr="002C0F57">
        <w:rPr>
          <w:b/>
          <w:bCs/>
          <w:color w:val="333333"/>
          <w:sz w:val="28"/>
          <w:szCs w:val="28"/>
          <w:lang w:val="kk-KZ"/>
        </w:rPr>
        <w:t>жұмыстар</w:t>
      </w:r>
      <w:r>
        <w:rPr>
          <w:b/>
          <w:bCs/>
          <w:color w:val="333333"/>
          <w:sz w:val="28"/>
          <w:szCs w:val="28"/>
          <w:lang w:val="kk-KZ"/>
        </w:rPr>
        <w:t xml:space="preserve">дың, көрсетілетін қызметтердің техникалық ерекшелігі </w:t>
      </w:r>
      <w:r w:rsidRPr="002C0F57">
        <w:rPr>
          <w:b/>
          <w:bCs/>
          <w:color w:val="333333"/>
          <w:sz w:val="28"/>
          <w:szCs w:val="28"/>
          <w:lang w:val="kk-KZ"/>
        </w:rPr>
        <w:t>(тапсырыс беруші толтырады)</w:t>
      </w:r>
    </w:p>
    <w:p w:rsidR="00F05B2F" w:rsidRPr="002C0F57" w:rsidRDefault="00F05B2F" w:rsidP="00F05B2F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3376B6" w:rsidRPr="003376B6" w:rsidRDefault="003376B6" w:rsidP="00F05B2F">
      <w:pPr>
        <w:numPr>
          <w:ilvl w:val="0"/>
          <w:numId w:val="1"/>
        </w:numPr>
        <w:contextualSpacing/>
        <w:rPr>
          <w:rFonts w:eastAsiaTheme="minorHAnsi"/>
          <w:color w:val="auto"/>
          <w:sz w:val="22"/>
          <w:szCs w:val="22"/>
          <w:lang w:val="kk-KZ" w:eastAsia="en-US"/>
        </w:rPr>
      </w:pPr>
      <w:r w:rsidRPr="003376B6">
        <w:rPr>
          <w:color w:val="auto"/>
          <w:lang w:val="kk-KZ"/>
        </w:rPr>
        <w:t>Тауарлардың, жұмыстардың, көрсетілетін қызметтердің бірыңғай номенклатуралық анықтамалығы кодының атауы</w:t>
      </w:r>
      <w:r w:rsidR="00F05B2F">
        <w:rPr>
          <w:color w:val="auto"/>
          <w:lang w:val="kk-KZ"/>
        </w:rPr>
        <w:t>:</w:t>
      </w:r>
      <w:r w:rsidRPr="003376B6">
        <w:rPr>
          <w:color w:val="auto"/>
          <w:lang w:val="kk-KZ"/>
        </w:rPr>
        <w:t xml:space="preserve"> </w:t>
      </w:r>
      <w:r w:rsidR="00790D3A" w:rsidRPr="00790D3A">
        <w:rPr>
          <w:color w:val="auto"/>
          <w:u w:val="single"/>
          <w:lang w:val="kk-KZ"/>
        </w:rPr>
        <w:t>382229.000.000000</w:t>
      </w:r>
    </w:p>
    <w:p w:rsidR="00265F6A" w:rsidRPr="00265F6A" w:rsidRDefault="003376B6" w:rsidP="00F05B2F">
      <w:pPr>
        <w:numPr>
          <w:ilvl w:val="0"/>
          <w:numId w:val="1"/>
        </w:numPr>
        <w:contextualSpacing/>
        <w:rPr>
          <w:rFonts w:eastAsiaTheme="minorHAnsi"/>
          <w:color w:val="auto"/>
          <w:sz w:val="22"/>
          <w:szCs w:val="22"/>
          <w:lang w:val="kk-KZ" w:eastAsia="en-US"/>
        </w:rPr>
      </w:pPr>
      <w:r w:rsidRPr="00400B08">
        <w:rPr>
          <w:color w:val="auto"/>
          <w:lang w:val="kk-KZ"/>
        </w:rPr>
        <w:t>Тауарлардың,жұмыстардың,қызметтердің атауы</w:t>
      </w:r>
      <w:r w:rsidR="00F05B2F">
        <w:rPr>
          <w:color w:val="auto"/>
          <w:lang w:val="kk-KZ"/>
        </w:rPr>
        <w:t>:</w:t>
      </w:r>
      <w:r w:rsidRPr="00400B08">
        <w:rPr>
          <w:color w:val="auto"/>
          <w:lang w:val="kk-KZ"/>
        </w:rPr>
        <w:t xml:space="preserve"> </w:t>
      </w:r>
      <w:r w:rsidR="00400B08">
        <w:rPr>
          <w:color w:val="auto"/>
          <w:u w:val="single"/>
          <w:lang w:val="kk-KZ"/>
        </w:rPr>
        <w:t>Люмини</w:t>
      </w:r>
      <w:r w:rsidR="00400B08" w:rsidRPr="00400B08">
        <w:rPr>
          <w:color w:val="auto"/>
          <w:u w:val="single"/>
          <w:lang w:val="kk-KZ"/>
        </w:rPr>
        <w:t>центті лампаларды жою</w:t>
      </w:r>
    </w:p>
    <w:p w:rsidR="003376B6" w:rsidRPr="00400B08" w:rsidRDefault="003376B6" w:rsidP="00F05B2F">
      <w:pPr>
        <w:numPr>
          <w:ilvl w:val="0"/>
          <w:numId w:val="1"/>
        </w:numPr>
        <w:contextualSpacing/>
        <w:rPr>
          <w:rFonts w:eastAsiaTheme="minorHAnsi"/>
          <w:color w:val="auto"/>
          <w:sz w:val="22"/>
          <w:szCs w:val="22"/>
          <w:lang w:val="kk-KZ" w:eastAsia="en-US"/>
        </w:rPr>
      </w:pPr>
      <w:r w:rsidRPr="00400B08">
        <w:rPr>
          <w:color w:val="auto"/>
          <w:lang w:val="kk-KZ"/>
        </w:rPr>
        <w:t>Жеткізу шарты (ИНКОТЕРМС 2010-ға сәйкес)</w:t>
      </w:r>
      <w:r w:rsidR="00F05B2F">
        <w:rPr>
          <w:color w:val="auto"/>
          <w:lang w:val="kk-KZ"/>
        </w:rPr>
        <w:t xml:space="preserve">: </w:t>
      </w:r>
      <w:r w:rsidR="00F05B2F" w:rsidRPr="00265F6A">
        <w:rPr>
          <w:color w:val="auto"/>
          <w:u w:val="single"/>
          <w:lang w:val="kk-KZ"/>
        </w:rPr>
        <w:t>DPP</w:t>
      </w:r>
    </w:p>
    <w:p w:rsidR="003376B6" w:rsidRPr="0013085A" w:rsidRDefault="0013085A" w:rsidP="00F05B2F">
      <w:pPr>
        <w:numPr>
          <w:ilvl w:val="0"/>
          <w:numId w:val="1"/>
        </w:numPr>
        <w:contextualSpacing/>
        <w:rPr>
          <w:rFonts w:eastAsiaTheme="minorHAnsi"/>
          <w:color w:val="auto"/>
          <w:sz w:val="22"/>
          <w:szCs w:val="22"/>
          <w:u w:val="single"/>
          <w:lang w:val="kk-KZ" w:eastAsia="en-US"/>
        </w:rPr>
      </w:pPr>
      <w:r>
        <w:rPr>
          <w:color w:val="auto"/>
          <w:lang w:val="kk-KZ"/>
        </w:rPr>
        <w:t>Қызмет көрсету уақыты</w:t>
      </w:r>
      <w:r w:rsidR="00F05B2F">
        <w:rPr>
          <w:color w:val="auto"/>
          <w:lang w:val="kk-KZ"/>
        </w:rPr>
        <w:t>:</w:t>
      </w:r>
      <w:r w:rsidR="003376B6" w:rsidRPr="0013085A">
        <w:rPr>
          <w:color w:val="auto"/>
          <w:u w:val="single"/>
          <w:lang w:val="kk-KZ"/>
        </w:rPr>
        <w:t>60 күнтізбелік күн</w:t>
      </w:r>
    </w:p>
    <w:p w:rsidR="003376B6" w:rsidRPr="003376B6" w:rsidRDefault="003376B6" w:rsidP="00F05B2F">
      <w:pPr>
        <w:numPr>
          <w:ilvl w:val="0"/>
          <w:numId w:val="1"/>
        </w:numPr>
        <w:contextualSpacing/>
        <w:rPr>
          <w:rFonts w:eastAsiaTheme="minorHAnsi"/>
          <w:color w:val="auto"/>
          <w:sz w:val="22"/>
          <w:szCs w:val="22"/>
          <w:lang w:eastAsia="en-US"/>
        </w:rPr>
      </w:pPr>
      <w:proofErr w:type="spellStart"/>
      <w:r w:rsidRPr="003376B6">
        <w:rPr>
          <w:color w:val="auto"/>
        </w:rPr>
        <w:t>Аванстық</w:t>
      </w:r>
      <w:proofErr w:type="spellEnd"/>
      <w:r w:rsidRPr="003376B6">
        <w:rPr>
          <w:color w:val="auto"/>
        </w:rPr>
        <w:t xml:space="preserve"> </w:t>
      </w:r>
      <w:proofErr w:type="spellStart"/>
      <w:r w:rsidRPr="003376B6">
        <w:rPr>
          <w:color w:val="auto"/>
        </w:rPr>
        <w:t>тө</w:t>
      </w:r>
      <w:proofErr w:type="gramStart"/>
      <w:r w:rsidRPr="003376B6">
        <w:rPr>
          <w:color w:val="auto"/>
        </w:rPr>
        <w:t>лем</w:t>
      </w:r>
      <w:proofErr w:type="spellEnd"/>
      <w:r w:rsidRPr="003376B6">
        <w:rPr>
          <w:color w:val="auto"/>
        </w:rPr>
        <w:t xml:space="preserve"> </w:t>
      </w:r>
      <w:proofErr w:type="spellStart"/>
      <w:r w:rsidRPr="003376B6">
        <w:rPr>
          <w:color w:val="auto"/>
        </w:rPr>
        <w:t>м</w:t>
      </w:r>
      <w:proofErr w:type="gramEnd"/>
      <w:r w:rsidRPr="003376B6">
        <w:rPr>
          <w:color w:val="auto"/>
        </w:rPr>
        <w:t>өлшері</w:t>
      </w:r>
      <w:proofErr w:type="spellEnd"/>
      <w:r w:rsidR="00F05B2F">
        <w:rPr>
          <w:color w:val="auto"/>
        </w:rPr>
        <w:t>:</w:t>
      </w:r>
      <w:r w:rsidRPr="003376B6">
        <w:rPr>
          <w:color w:val="auto"/>
          <w:lang w:val="kk-KZ"/>
        </w:rPr>
        <w:t xml:space="preserve">   </w:t>
      </w:r>
      <w:r w:rsidRPr="003376B6">
        <w:rPr>
          <w:color w:val="auto"/>
          <w:u w:val="single"/>
          <w:lang w:val="kk-KZ"/>
        </w:rPr>
        <w:t>0</w:t>
      </w:r>
      <w:r w:rsidR="00F05B2F">
        <w:rPr>
          <w:color w:val="auto"/>
          <w:u w:val="single"/>
          <w:lang w:val="kk-KZ"/>
        </w:rPr>
        <w:t>%</w:t>
      </w:r>
    </w:p>
    <w:p w:rsidR="003B4CE3" w:rsidRPr="00F05B2F" w:rsidRDefault="003376B6" w:rsidP="00F05B2F">
      <w:pPr>
        <w:numPr>
          <w:ilvl w:val="0"/>
          <w:numId w:val="1"/>
        </w:numPr>
        <w:contextualSpacing/>
        <w:rPr>
          <w:rFonts w:eastAsiaTheme="minorHAnsi"/>
          <w:color w:val="auto"/>
          <w:sz w:val="22"/>
          <w:szCs w:val="22"/>
          <w:lang w:eastAsia="en-US"/>
        </w:rPr>
      </w:pPr>
      <w:proofErr w:type="spellStart"/>
      <w:r w:rsidRPr="00F05B2F">
        <w:rPr>
          <w:color w:val="auto"/>
        </w:rPr>
        <w:t>Кепілді</w:t>
      </w:r>
      <w:proofErr w:type="gramStart"/>
      <w:r w:rsidRPr="00F05B2F">
        <w:rPr>
          <w:color w:val="auto"/>
        </w:rPr>
        <w:t>к</w:t>
      </w:r>
      <w:proofErr w:type="spellEnd"/>
      <w:r w:rsidRPr="00F05B2F">
        <w:rPr>
          <w:color w:val="auto"/>
        </w:rPr>
        <w:t xml:space="preserve"> </w:t>
      </w:r>
      <w:proofErr w:type="spellStart"/>
      <w:r w:rsidRPr="00F05B2F">
        <w:rPr>
          <w:color w:val="auto"/>
        </w:rPr>
        <w:t>мерз</w:t>
      </w:r>
      <w:proofErr w:type="gramEnd"/>
      <w:r w:rsidRPr="00F05B2F">
        <w:rPr>
          <w:color w:val="auto"/>
        </w:rPr>
        <w:t>імі</w:t>
      </w:r>
      <w:proofErr w:type="spellEnd"/>
      <w:r w:rsidRPr="00F05B2F">
        <w:rPr>
          <w:color w:val="auto"/>
        </w:rPr>
        <w:t xml:space="preserve"> (</w:t>
      </w:r>
      <w:proofErr w:type="spellStart"/>
      <w:r w:rsidRPr="00F05B2F">
        <w:rPr>
          <w:color w:val="auto"/>
        </w:rPr>
        <w:t>айлар</w:t>
      </w:r>
      <w:proofErr w:type="spellEnd"/>
      <w:r w:rsidRPr="00F05B2F">
        <w:rPr>
          <w:color w:val="auto"/>
        </w:rPr>
        <w:t>)</w:t>
      </w:r>
      <w:r w:rsidR="00F05B2F" w:rsidRPr="00F05B2F">
        <w:rPr>
          <w:color w:val="auto"/>
        </w:rPr>
        <w:t>:</w:t>
      </w:r>
      <w:r w:rsidRPr="00F05B2F">
        <w:rPr>
          <w:color w:val="auto"/>
          <w:lang w:val="kk-KZ"/>
        </w:rPr>
        <w:t xml:space="preserve">  </w:t>
      </w:r>
      <w:r w:rsidRPr="00F05B2F">
        <w:rPr>
          <w:color w:val="auto"/>
          <w:u w:val="single"/>
        </w:rPr>
        <w:t xml:space="preserve">12 </w:t>
      </w:r>
      <w:r w:rsidRPr="00F05B2F">
        <w:rPr>
          <w:color w:val="auto"/>
          <w:u w:val="single"/>
          <w:lang w:val="kk-KZ"/>
        </w:rPr>
        <w:t>ай</w:t>
      </w:r>
    </w:p>
    <w:p w:rsidR="00F05B2F" w:rsidRPr="00F05B2F" w:rsidRDefault="00F05B2F" w:rsidP="00F05B2F">
      <w:pPr>
        <w:ind w:left="720"/>
        <w:contextualSpacing/>
        <w:rPr>
          <w:rFonts w:eastAsiaTheme="minorHAnsi"/>
          <w:color w:val="auto"/>
          <w:sz w:val="22"/>
          <w:szCs w:val="22"/>
          <w:lang w:eastAsia="en-US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42"/>
        <w:gridCol w:w="7625"/>
      </w:tblGrid>
      <w:tr w:rsidR="003376B6" w:rsidRPr="00BD27FE" w:rsidTr="00A71ABD">
        <w:trPr>
          <w:trHeight w:val="8424"/>
          <w:jc w:val="center"/>
        </w:trPr>
        <w:tc>
          <w:tcPr>
            <w:tcW w:w="1942" w:type="dxa"/>
          </w:tcPr>
          <w:p w:rsidR="003376B6" w:rsidRPr="003376B6" w:rsidRDefault="00F05B2F" w:rsidP="00F05B2F">
            <w:pPr>
              <w:rPr>
                <w:rFonts w:eastAsiaTheme="minorHAnsi"/>
                <w:color w:val="auto"/>
                <w:szCs w:val="22"/>
                <w:lang w:val="kk-KZ" w:eastAsia="en-US"/>
              </w:rPr>
            </w:pPr>
            <w:r w:rsidRPr="00F32503">
              <w:rPr>
                <w:lang w:val="kk-KZ"/>
              </w:rPr>
              <w:t>Құрылысқа байланысты емес қызметтерді/</w:t>
            </w:r>
            <w:r>
              <w:rPr>
                <w:lang w:val="kk-KZ"/>
              </w:rPr>
              <w:t xml:space="preserve"> </w:t>
            </w:r>
            <w:r w:rsidRPr="00F32503">
              <w:rPr>
                <w:lang w:val="kk-KZ"/>
              </w:rPr>
              <w:t>жұмыстарды сатып алу үшін</w:t>
            </w:r>
          </w:p>
        </w:tc>
        <w:tc>
          <w:tcPr>
            <w:tcW w:w="7625" w:type="dxa"/>
          </w:tcPr>
          <w:p w:rsidR="00C966BE" w:rsidRPr="00A7646E" w:rsidRDefault="00C966BE" w:rsidP="00F05B2F">
            <w:pPr>
              <w:tabs>
                <w:tab w:val="left" w:pos="252"/>
              </w:tabs>
              <w:jc w:val="both"/>
              <w:rPr>
                <w:lang w:val="kk-KZ"/>
              </w:rPr>
            </w:pPr>
            <w:r w:rsidRPr="00A7646E">
              <w:rPr>
                <w:lang w:val="kk-KZ"/>
              </w:rPr>
              <w:t xml:space="preserve">ҚР регламенттеуші құжаттарының негізінде: </w:t>
            </w:r>
          </w:p>
          <w:p w:rsidR="00C966BE" w:rsidRPr="00A7646E" w:rsidRDefault="00C966BE" w:rsidP="00BD27FE">
            <w:pPr>
              <w:tabs>
                <w:tab w:val="left" w:pos="-7549"/>
              </w:tabs>
              <w:jc w:val="both"/>
              <w:rPr>
                <w:lang w:val="kk-KZ"/>
              </w:rPr>
            </w:pPr>
            <w:r w:rsidRPr="00A7646E">
              <w:rPr>
                <w:lang w:val="kk-KZ"/>
              </w:rPr>
              <w:tab/>
              <w:t>1. ҚР экология, геология және табиғи ресурстар министрінің м. а. 2021 жылғы 6 тамыздағы № 314 бұйрығымен бе</w:t>
            </w:r>
            <w:r w:rsidR="00BD27FE">
              <w:rPr>
                <w:lang w:val="kk-KZ"/>
              </w:rPr>
              <w:t>кітілген қалдықтар сыныптауышы.</w:t>
            </w:r>
          </w:p>
          <w:p w:rsidR="00BD27FE" w:rsidRPr="00014CA7" w:rsidRDefault="00C966BE" w:rsidP="00BD27FE">
            <w:pPr>
              <w:jc w:val="both"/>
              <w:rPr>
                <w:lang w:val="kk-KZ"/>
              </w:rPr>
            </w:pPr>
            <w:r w:rsidRPr="00A7646E">
              <w:rPr>
                <w:lang w:val="kk-KZ"/>
              </w:rPr>
              <w:tab/>
            </w:r>
            <w:r w:rsidR="00BD27FE" w:rsidRPr="00014CA7">
              <w:rPr>
                <w:lang w:val="kk-KZ"/>
              </w:rPr>
              <w:t>2. Қазақстан Республикасы Денсаулық сақтау министрінің м.а. 2020 жылғы 25 желтоқсандағы № ҚР ДСМ-331/2020 бұйрығымен бекітілген "өндіріс және тұтыну қалдықтарын жинауға, пайдалануға, қолдануға, залалсыздандыруға, тасымалдауға, сақтауға және көмуге қойылатын санитариялық-эпидемиологиялық талаптар" санитариялық қағидалары.</w:t>
            </w:r>
          </w:p>
          <w:p w:rsidR="00BD27FE" w:rsidRPr="00BD27FE" w:rsidRDefault="00BD27FE" w:rsidP="00BD27FE">
            <w:pPr>
              <w:tabs>
                <w:tab w:val="left" w:pos="-7549"/>
              </w:tabs>
              <w:jc w:val="both"/>
              <w:rPr>
                <w:lang w:val="kk-KZ"/>
              </w:rPr>
            </w:pPr>
            <w:r>
              <w:rPr>
                <w:rFonts w:ascii="YS Text" w:hAnsi="YS Text"/>
                <w:sz w:val="21"/>
                <w:szCs w:val="21"/>
                <w:lang w:val="kk-KZ"/>
              </w:rPr>
              <w:tab/>
            </w:r>
            <w:r w:rsidRPr="00BD27FE">
              <w:rPr>
                <w:lang w:val="kk-KZ"/>
              </w:rPr>
              <w:t>3. ҚР СТ 1513-2019 "</w:t>
            </w:r>
            <w:r>
              <w:rPr>
                <w:lang w:val="kk-KZ"/>
              </w:rPr>
              <w:t>Р</w:t>
            </w:r>
            <w:r w:rsidRPr="00BD27FE">
              <w:rPr>
                <w:lang w:val="kk-KZ"/>
              </w:rPr>
              <w:t>есурсжинақ. Технологиялық циклдің барлық кезеңдерінде қалдықтарды өңдеу. Құрамында сынап бар қалдықтарды қайта өңдеудің жіктелуі мен әдістері. Негізгі ережелер".</w:t>
            </w:r>
          </w:p>
          <w:p w:rsidR="00A7646E" w:rsidRPr="00A7646E" w:rsidRDefault="00BD27FE" w:rsidP="00BD27FE">
            <w:pPr>
              <w:tabs>
                <w:tab w:val="left" w:pos="-7549"/>
              </w:tabs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ab/>
            </w:r>
            <w:r w:rsidR="00C966BE" w:rsidRPr="00A7646E">
              <w:rPr>
                <w:b/>
                <w:lang w:val="kk-KZ"/>
              </w:rPr>
              <w:t xml:space="preserve">Жеткізушіге қойылатын талаптар: </w:t>
            </w:r>
          </w:p>
          <w:p w:rsidR="009C2178" w:rsidRDefault="00BD27FE" w:rsidP="008657F7">
            <w:pPr>
              <w:tabs>
                <w:tab w:val="left" w:pos="-7549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ab/>
            </w:r>
            <w:r w:rsidRPr="00BD27FE">
              <w:rPr>
                <w:lang w:val="kk-KZ"/>
              </w:rPr>
              <w:t xml:space="preserve">Өнім беруші шарт жасалғаннан кейін 3 күн ішінде Тапсырыс берушіге қалдықтарды жинау, пайдалану, залалсыздандыру, тасымалдау, орналастыру/кәдеге жарату жөніндегі қызметті жүзеге асыруға ҚР мемлекеттік үлгідегі лицензиясын беруге тиіс. </w:t>
            </w:r>
            <w:r w:rsidR="008657F7">
              <w:rPr>
                <w:lang w:val="kk-KZ"/>
              </w:rPr>
              <w:tab/>
            </w:r>
          </w:p>
          <w:p w:rsidR="00BD27FE" w:rsidRPr="00BD27FE" w:rsidRDefault="009C2178" w:rsidP="008657F7">
            <w:pPr>
              <w:tabs>
                <w:tab w:val="left" w:pos="-7549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ab/>
            </w:r>
            <w:r w:rsidR="00BD27FE" w:rsidRPr="00BD27FE">
              <w:rPr>
                <w:lang w:val="kk-KZ"/>
              </w:rPr>
              <w:t>Жеткізушіден қауіптіліктің 20-сынабына жататын флуоресцентті және құрамында сынабы бар ДРЛ, ЛБ (ЛБД) типті шамдарды кәдеге жарату бойынша қызмет көрсету талап етіледі.</w:t>
            </w:r>
          </w:p>
          <w:p w:rsidR="00BD27FE" w:rsidRPr="009C2178" w:rsidRDefault="009C2178" w:rsidP="009C2178">
            <w:pPr>
              <w:tabs>
                <w:tab w:val="left" w:pos="-7549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ab/>
            </w:r>
            <w:r w:rsidRPr="009C2178">
              <w:rPr>
                <w:lang w:val="kk-KZ"/>
              </w:rPr>
              <w:t xml:space="preserve">Жылдық қызмет. Тапсырыс берушінің филиалынан жазбаша өтінім бойынша жыл ішінде жарамсыз шамдарды әкету. </w:t>
            </w:r>
            <w:r>
              <w:rPr>
                <w:lang w:val="kk-KZ"/>
              </w:rPr>
              <w:tab/>
            </w:r>
            <w:r w:rsidRPr="009C2178">
              <w:rPr>
                <w:lang w:val="kk-KZ"/>
              </w:rPr>
              <w:t xml:space="preserve">Жеткізушінің есебінен және күшімен шамдарды тиеу. </w:t>
            </w:r>
            <w:r>
              <w:rPr>
                <w:lang w:val="kk-KZ"/>
              </w:rPr>
              <w:tab/>
            </w:r>
            <w:r w:rsidRPr="009C2178">
              <w:rPr>
                <w:lang w:val="kk-KZ"/>
              </w:rPr>
              <w:t>Шамдарды қабылдау жұм</w:t>
            </w:r>
            <w:r>
              <w:rPr>
                <w:lang w:val="kk-KZ"/>
              </w:rPr>
              <w:t>ыс күндері сағат 9.00-ден 17.00</w:t>
            </w:r>
            <w:r w:rsidRPr="009C2178">
              <w:rPr>
                <w:lang w:val="kk-KZ"/>
              </w:rPr>
              <w:t xml:space="preserve"> дейін. Тапсырыс берушінің объектісіндегі түскі ас сағат 13.00-ден 14.00 дейін. Түскі уақытта объектіге келуге болмайды.</w:t>
            </w:r>
          </w:p>
          <w:p w:rsidR="009C2178" w:rsidRDefault="009C2178" w:rsidP="00F05B2F">
            <w:pPr>
              <w:tabs>
                <w:tab w:val="left" w:pos="252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ab/>
            </w:r>
            <w:r w:rsidRPr="009C2178">
              <w:rPr>
                <w:lang w:val="kk-KZ"/>
              </w:rPr>
              <w:t xml:space="preserve">Әкету сәтіндегі шамдардың нақты саны бойынша төлем (шарт талаптарына сәйкес қызмет көрсетілгеннен кейін). </w:t>
            </w:r>
          </w:p>
          <w:p w:rsidR="00BD27FE" w:rsidRDefault="009C2178" w:rsidP="00F05B2F">
            <w:pPr>
              <w:tabs>
                <w:tab w:val="left" w:pos="252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ab/>
            </w:r>
            <w:r w:rsidRPr="009C2178">
              <w:rPr>
                <w:lang w:val="kk-KZ"/>
              </w:rPr>
              <w:t>Тапсырыс берушімен шарт жасасқаннан кейін әрбір филиалда шамдардың түрлерін, шамдарды алу саны мен мерзімдерін жеке нақтылау қажет.</w:t>
            </w:r>
          </w:p>
          <w:p w:rsidR="00A7646E" w:rsidRPr="00A7646E" w:rsidRDefault="00A7646E" w:rsidP="00F05B2F">
            <w:pPr>
              <w:tabs>
                <w:tab w:val="left" w:pos="252"/>
              </w:tabs>
              <w:jc w:val="both"/>
              <w:rPr>
                <w:lang w:val="kk-KZ"/>
              </w:rPr>
            </w:pPr>
            <w:r w:rsidRPr="00A7646E">
              <w:rPr>
                <w:lang w:val="kk-KZ"/>
              </w:rPr>
              <w:t xml:space="preserve">Қызмет көрсету мекенжайы: </w:t>
            </w:r>
          </w:p>
          <w:p w:rsidR="0013085A" w:rsidRPr="001E18E5" w:rsidRDefault="00A7646E" w:rsidP="009C2178">
            <w:pPr>
              <w:tabs>
                <w:tab w:val="left" w:pos="252"/>
              </w:tabs>
              <w:jc w:val="both"/>
              <w:rPr>
                <w:rFonts w:eastAsiaTheme="minorHAnsi"/>
                <w:color w:val="auto"/>
                <w:lang w:val="kk-KZ" w:eastAsia="en-US"/>
              </w:rPr>
            </w:pPr>
            <w:r w:rsidRPr="00A7646E">
              <w:rPr>
                <w:lang w:val="kk-KZ"/>
              </w:rPr>
              <w:t xml:space="preserve">1) </w:t>
            </w:r>
          </w:p>
        </w:tc>
      </w:tr>
    </w:tbl>
    <w:p w:rsidR="00F05B2F" w:rsidRPr="00567887" w:rsidRDefault="00F05B2F" w:rsidP="00F05B2F">
      <w:pPr>
        <w:shd w:val="clear" w:color="auto" w:fill="FFFFFF"/>
        <w:rPr>
          <w:color w:val="auto"/>
          <w:lang w:val="kk-KZ"/>
        </w:rPr>
      </w:pPr>
      <w:r>
        <w:rPr>
          <w:color w:val="auto"/>
          <w:lang w:val="kk-KZ"/>
        </w:rPr>
        <w:tab/>
      </w:r>
      <w:r w:rsidRPr="00567887">
        <w:rPr>
          <w:color w:val="auto"/>
          <w:lang w:val="kk-KZ"/>
        </w:rPr>
        <w:t>Ескерту:</w:t>
      </w:r>
    </w:p>
    <w:p w:rsidR="00F05B2F" w:rsidRPr="00567887" w:rsidRDefault="00F05B2F" w:rsidP="00F05B2F">
      <w:pPr>
        <w:shd w:val="clear" w:color="auto" w:fill="FFFFFF"/>
        <w:rPr>
          <w:color w:val="auto"/>
          <w:lang w:val="kk-KZ"/>
        </w:rPr>
      </w:pPr>
      <w:r w:rsidRPr="00567887">
        <w:rPr>
          <w:color w:val="auto"/>
          <w:lang w:val="kk-KZ"/>
        </w:rPr>
        <w:tab/>
      </w:r>
      <w:r w:rsidR="003376B6" w:rsidRPr="00567887">
        <w:rPr>
          <w:color w:val="auto"/>
          <w:lang w:val="kk-KZ"/>
        </w:rPr>
        <w:t>1. Осы техникалық ерекшелікте әлеуетті өнім берушіге қойылатын біліктілік талаптарын белгілеуге жол берілмейді.</w:t>
      </w:r>
    </w:p>
    <w:p w:rsidR="00F05B2F" w:rsidRPr="00567887" w:rsidRDefault="00F05B2F" w:rsidP="00F05B2F">
      <w:pPr>
        <w:shd w:val="clear" w:color="auto" w:fill="FFFFFF"/>
        <w:rPr>
          <w:color w:val="auto"/>
          <w:lang w:val="kk-KZ"/>
        </w:rPr>
      </w:pPr>
      <w:r w:rsidRPr="00567887">
        <w:rPr>
          <w:color w:val="auto"/>
          <w:lang w:val="kk-KZ"/>
        </w:rPr>
        <w:tab/>
      </w:r>
      <w:r w:rsidR="003376B6" w:rsidRPr="00567887">
        <w:rPr>
          <w:color w:val="auto"/>
          <w:lang w:val="kk-KZ"/>
        </w:rPr>
        <w:t>2. Өзге құжаттарда техникалық ерекшеліктің талаптарын белгілеуге жол берілмейді.</w:t>
      </w:r>
    </w:p>
    <w:p w:rsidR="003376B6" w:rsidRPr="00567887" w:rsidRDefault="00F05B2F" w:rsidP="00F05B2F">
      <w:pPr>
        <w:shd w:val="clear" w:color="auto" w:fill="FFFFFF"/>
        <w:rPr>
          <w:color w:val="auto"/>
          <w:lang w:val="kk-KZ"/>
        </w:rPr>
      </w:pPr>
      <w:r w:rsidRPr="00567887">
        <w:rPr>
          <w:color w:val="auto"/>
          <w:lang w:val="kk-KZ"/>
        </w:rPr>
        <w:tab/>
      </w:r>
      <w:r w:rsidR="003376B6" w:rsidRPr="00567887">
        <w:rPr>
          <w:color w:val="auto"/>
          <w:lang w:val="kk-KZ"/>
        </w:rPr>
        <w:t>3. Техникалық шарттар қазақ және орыс тілдерінде әзірленеді.</w:t>
      </w:r>
    </w:p>
    <w:p w:rsidR="001419FF" w:rsidRPr="00567887" w:rsidRDefault="001419FF" w:rsidP="00F05B2F">
      <w:pPr>
        <w:rPr>
          <w:color w:val="auto"/>
          <w:lang w:val="kk-KZ"/>
        </w:rPr>
      </w:pPr>
    </w:p>
    <w:p w:rsidR="0068137D" w:rsidRDefault="0068137D" w:rsidP="0068137D">
      <w:pPr>
        <w:rPr>
          <w:b/>
          <w:color w:val="auto"/>
          <w:lang w:val="kk-KZ"/>
        </w:rPr>
      </w:pPr>
      <w:r>
        <w:rPr>
          <w:b/>
          <w:bCs/>
          <w:color w:val="auto"/>
          <w:lang w:val="kk-KZ"/>
        </w:rPr>
        <w:tab/>
        <w:t>Басқарма төрағасының м.а.                                                Р. Нұрдәулет</w:t>
      </w:r>
    </w:p>
    <w:p w:rsidR="0068137D" w:rsidRDefault="0068137D" w:rsidP="0068137D">
      <w:pPr>
        <w:rPr>
          <w:b/>
          <w:color w:val="auto"/>
          <w:lang w:val="kk-KZ"/>
        </w:rPr>
      </w:pPr>
    </w:p>
    <w:p w:rsidR="0068137D" w:rsidRDefault="0068137D" w:rsidP="0068137D">
      <w:pPr>
        <w:rPr>
          <w:b/>
          <w:color w:val="auto"/>
          <w:lang w:val="kk-KZ"/>
        </w:rPr>
      </w:pPr>
      <w:r>
        <w:rPr>
          <w:b/>
          <w:color w:val="auto"/>
          <w:lang w:val="kk-KZ"/>
        </w:rPr>
        <w:tab/>
        <w:t xml:space="preserve">Еңбекті қорғау және қауыпсіздік </w:t>
      </w:r>
    </w:p>
    <w:p w:rsidR="0068137D" w:rsidRDefault="0068137D" w:rsidP="0068137D">
      <w:pPr>
        <w:rPr>
          <w:b/>
          <w:color w:val="auto"/>
          <w:lang w:val="kk-KZ"/>
        </w:rPr>
      </w:pPr>
      <w:r>
        <w:rPr>
          <w:b/>
          <w:color w:val="auto"/>
          <w:lang w:val="kk-KZ"/>
        </w:rPr>
        <w:tab/>
        <w:t>техникасы бөлімінің бастығы                                             О. Русинова</w:t>
      </w:r>
    </w:p>
    <w:p w:rsidR="003376B6" w:rsidRPr="00301062" w:rsidRDefault="003376B6" w:rsidP="00F05B2F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</w:rPr>
      </w:pPr>
      <w:r w:rsidRPr="00301062">
        <w:rPr>
          <w:b/>
          <w:bCs/>
          <w:color w:val="333333"/>
          <w:sz w:val="28"/>
          <w:szCs w:val="28"/>
        </w:rPr>
        <w:lastRenderedPageBreak/>
        <w:t>Техническая спецификация закупаемых товаров, работ, услуг  способом запроса ценовых предложений</w:t>
      </w:r>
      <w:r w:rsidR="005F49B3">
        <w:rPr>
          <w:b/>
          <w:bCs/>
          <w:color w:val="333333"/>
          <w:sz w:val="28"/>
          <w:szCs w:val="28"/>
        </w:rPr>
        <w:t xml:space="preserve"> </w:t>
      </w:r>
      <w:r w:rsidRPr="00301062">
        <w:rPr>
          <w:b/>
          <w:bCs/>
          <w:color w:val="333333"/>
          <w:sz w:val="28"/>
          <w:szCs w:val="28"/>
        </w:rPr>
        <w:t>(заполняется заказчиком)</w:t>
      </w:r>
    </w:p>
    <w:p w:rsidR="003376B6" w:rsidRPr="003376B6" w:rsidRDefault="003376B6" w:rsidP="00F05B2F">
      <w:p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844DD3" w:rsidRPr="00844DD3" w:rsidRDefault="003376B6" w:rsidP="00F05B2F">
      <w:pPr>
        <w:pStyle w:val="a4"/>
        <w:numPr>
          <w:ilvl w:val="0"/>
          <w:numId w:val="6"/>
        </w:numPr>
        <w:rPr>
          <w:rFonts w:eastAsiaTheme="minorHAnsi"/>
          <w:color w:val="auto"/>
          <w:sz w:val="22"/>
          <w:szCs w:val="22"/>
          <w:lang w:eastAsia="en-US"/>
        </w:rPr>
      </w:pPr>
      <w:r w:rsidRPr="00844DD3">
        <w:rPr>
          <w:color w:val="auto"/>
        </w:rPr>
        <w:t>Наименование кода Единого номенклатурного справочника товаров, работ, услуг</w:t>
      </w:r>
      <w:r w:rsidR="00F05B2F">
        <w:rPr>
          <w:color w:val="auto"/>
        </w:rPr>
        <w:t>:</w:t>
      </w:r>
      <w:r w:rsidRPr="00844DD3">
        <w:rPr>
          <w:color w:val="auto"/>
        </w:rPr>
        <w:t xml:space="preserve"> </w:t>
      </w:r>
      <w:r w:rsidR="006169C0">
        <w:rPr>
          <w:color w:val="auto"/>
          <w:u w:val="single"/>
          <w:lang w:val="kk-KZ"/>
        </w:rPr>
        <w:t>139224.992</w:t>
      </w:r>
      <w:r w:rsidR="00436D79">
        <w:rPr>
          <w:color w:val="auto"/>
          <w:u w:val="single"/>
          <w:lang w:val="kk-KZ"/>
        </w:rPr>
        <w:t>.000000</w:t>
      </w:r>
    </w:p>
    <w:p w:rsidR="003376B6" w:rsidRPr="00265F6A" w:rsidRDefault="00F05B2F" w:rsidP="00F05B2F">
      <w:pPr>
        <w:pStyle w:val="a4"/>
        <w:numPr>
          <w:ilvl w:val="0"/>
          <w:numId w:val="6"/>
        </w:numPr>
        <w:rPr>
          <w:rFonts w:eastAsiaTheme="minorHAnsi"/>
          <w:color w:val="auto"/>
          <w:sz w:val="22"/>
          <w:szCs w:val="22"/>
          <w:lang w:eastAsia="en-US"/>
        </w:rPr>
      </w:pPr>
      <w:r>
        <w:rPr>
          <w:color w:val="auto"/>
        </w:rPr>
        <w:t xml:space="preserve">Наименование услуги: </w:t>
      </w:r>
      <w:r w:rsidR="003376B6" w:rsidRPr="00436D79">
        <w:rPr>
          <w:color w:val="auto"/>
        </w:rPr>
        <w:t xml:space="preserve"> </w:t>
      </w:r>
      <w:r w:rsidR="003376B6" w:rsidRPr="00436D79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</w:t>
      </w:r>
      <w:r w:rsidR="00790D3A" w:rsidRPr="00790D3A">
        <w:rPr>
          <w:color w:val="auto"/>
          <w:u w:val="single"/>
        </w:rPr>
        <w:t>Утилизация люминесцентных ламп</w:t>
      </w:r>
    </w:p>
    <w:p w:rsidR="00265F6A" w:rsidRPr="003B0A43" w:rsidRDefault="00265F6A" w:rsidP="00265F6A">
      <w:pPr>
        <w:pStyle w:val="a4"/>
        <w:numPr>
          <w:ilvl w:val="0"/>
          <w:numId w:val="6"/>
        </w:numPr>
      </w:pPr>
      <w:r w:rsidRPr="003B0A43">
        <w:t xml:space="preserve">Условия поставки (в соответствии с ИНКОТЕРМС 2010): </w:t>
      </w:r>
      <w:r w:rsidRPr="003B0A43">
        <w:rPr>
          <w:u w:val="single"/>
        </w:rPr>
        <w:t>DDP</w:t>
      </w:r>
      <w:r w:rsidRPr="003B0A43">
        <w:t xml:space="preserve"> </w:t>
      </w:r>
    </w:p>
    <w:p w:rsidR="00F05B2F" w:rsidRPr="00F05B2F" w:rsidRDefault="003376B6" w:rsidP="00F05B2F">
      <w:pPr>
        <w:numPr>
          <w:ilvl w:val="0"/>
          <w:numId w:val="6"/>
        </w:numPr>
        <w:contextualSpacing/>
        <w:rPr>
          <w:rFonts w:eastAsiaTheme="minorHAnsi"/>
          <w:color w:val="auto"/>
          <w:sz w:val="22"/>
          <w:szCs w:val="22"/>
          <w:lang w:eastAsia="en-US"/>
        </w:rPr>
      </w:pPr>
      <w:r w:rsidRPr="00F05B2F">
        <w:rPr>
          <w:color w:val="auto"/>
        </w:rPr>
        <w:t xml:space="preserve">Срок </w:t>
      </w:r>
      <w:r w:rsidR="00790D3A" w:rsidRPr="00F05B2F">
        <w:rPr>
          <w:color w:val="auto"/>
        </w:rPr>
        <w:t>оказания услуг</w:t>
      </w:r>
      <w:r w:rsidR="00F05B2F" w:rsidRPr="00F05B2F">
        <w:rPr>
          <w:color w:val="auto"/>
        </w:rPr>
        <w:t>:</w:t>
      </w:r>
      <w:r w:rsidRPr="00F05B2F">
        <w:rPr>
          <w:color w:val="auto"/>
        </w:rPr>
        <w:t xml:space="preserve">  </w:t>
      </w:r>
      <w:r w:rsidRPr="00F05B2F">
        <w:rPr>
          <w:color w:val="auto"/>
          <w:u w:val="single"/>
        </w:rPr>
        <w:t>60 календарных дней</w:t>
      </w:r>
    </w:p>
    <w:p w:rsidR="003376B6" w:rsidRPr="00F05B2F" w:rsidRDefault="003376B6" w:rsidP="00F05B2F">
      <w:pPr>
        <w:numPr>
          <w:ilvl w:val="0"/>
          <w:numId w:val="6"/>
        </w:numPr>
        <w:contextualSpacing/>
        <w:rPr>
          <w:rFonts w:eastAsiaTheme="minorHAnsi"/>
          <w:color w:val="auto"/>
          <w:sz w:val="22"/>
          <w:szCs w:val="22"/>
          <w:lang w:eastAsia="en-US"/>
        </w:rPr>
      </w:pPr>
      <w:r w:rsidRPr="00F05B2F">
        <w:rPr>
          <w:color w:val="auto"/>
        </w:rPr>
        <w:t>Размер авансового платежа</w:t>
      </w:r>
      <w:r w:rsidR="00F05B2F">
        <w:rPr>
          <w:color w:val="auto"/>
        </w:rPr>
        <w:t xml:space="preserve">: </w:t>
      </w:r>
      <w:r w:rsidR="0070366E" w:rsidRPr="00F05B2F">
        <w:rPr>
          <w:color w:val="auto"/>
          <w:u w:val="single"/>
        </w:rPr>
        <w:t>0</w:t>
      </w:r>
      <w:r w:rsidR="00F05B2F">
        <w:rPr>
          <w:color w:val="auto"/>
          <w:u w:val="single"/>
        </w:rPr>
        <w:t>%</w:t>
      </w:r>
    </w:p>
    <w:p w:rsidR="00F7290C" w:rsidRPr="00F05B2F" w:rsidRDefault="00F05B2F" w:rsidP="00F05B2F">
      <w:pPr>
        <w:numPr>
          <w:ilvl w:val="0"/>
          <w:numId w:val="6"/>
        </w:numPr>
        <w:contextualSpacing/>
        <w:rPr>
          <w:color w:val="auto"/>
        </w:rPr>
      </w:pPr>
      <w:r w:rsidRPr="00F05B2F">
        <w:rPr>
          <w:color w:val="auto"/>
        </w:rPr>
        <w:t xml:space="preserve">Гарантийный срок (в месяцах): </w:t>
      </w:r>
      <w:r w:rsidR="003376B6" w:rsidRPr="00F05B2F">
        <w:rPr>
          <w:color w:val="auto"/>
          <w:u w:val="single"/>
        </w:rPr>
        <w:t>12 месяцев</w:t>
      </w:r>
    </w:p>
    <w:p w:rsidR="00F7290C" w:rsidRPr="003376B6" w:rsidRDefault="00F7290C" w:rsidP="00F05B2F">
      <w:pPr>
        <w:contextualSpacing/>
        <w:rPr>
          <w:rFonts w:eastAsiaTheme="minorHAnsi"/>
          <w:color w:val="auto"/>
          <w:sz w:val="22"/>
          <w:szCs w:val="22"/>
          <w:lang w:eastAsia="en-US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4"/>
        <w:gridCol w:w="7376"/>
      </w:tblGrid>
      <w:tr w:rsidR="003376B6" w:rsidRPr="003376B6" w:rsidTr="00A71ABD">
        <w:trPr>
          <w:trHeight w:val="416"/>
          <w:jc w:val="center"/>
        </w:trPr>
        <w:tc>
          <w:tcPr>
            <w:tcW w:w="1834" w:type="dxa"/>
          </w:tcPr>
          <w:p w:rsidR="003376B6" w:rsidRPr="003376B6" w:rsidRDefault="006D6B78" w:rsidP="00F05B2F">
            <w:pPr>
              <w:rPr>
                <w:rFonts w:eastAsiaTheme="minorHAnsi"/>
                <w:color w:val="auto"/>
                <w:szCs w:val="22"/>
                <w:lang w:eastAsia="en-US"/>
              </w:rPr>
            </w:pPr>
            <w:r w:rsidRPr="006D6B78">
              <w:rPr>
                <w:rFonts w:eastAsiaTheme="minorHAnsi"/>
                <w:color w:val="auto"/>
                <w:szCs w:val="22"/>
                <w:lang w:eastAsia="en-US"/>
              </w:rPr>
              <w:t>Для закупок услуг/работ не связанных со строительством</w:t>
            </w:r>
          </w:p>
        </w:tc>
        <w:tc>
          <w:tcPr>
            <w:tcW w:w="7376" w:type="dxa"/>
          </w:tcPr>
          <w:p w:rsidR="006D6B78" w:rsidRPr="006D6B78" w:rsidRDefault="00530F3B" w:rsidP="000724C0">
            <w:pPr>
              <w:jc w:val="both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На основании регламентирующих документов РК:</w:t>
            </w:r>
          </w:p>
          <w:p w:rsidR="00F500EC" w:rsidRDefault="006D6B78" w:rsidP="000724C0">
            <w:pPr>
              <w:pStyle w:val="1"/>
              <w:spacing w:before="0" w:beforeAutospacing="0" w:after="0" w:afterAutospacing="0"/>
              <w:jc w:val="both"/>
              <w:textAlignment w:val="baseline"/>
              <w:outlineLvl w:val="0"/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 w:rsidRPr="006D6B78">
              <w:rPr>
                <w:rFonts w:eastAsiaTheme="minorHAnsi"/>
                <w:lang w:eastAsia="en-US"/>
              </w:rPr>
              <w:tab/>
            </w:r>
            <w:r w:rsidR="00F500EC" w:rsidRPr="00014CA7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eastAsia="en-US"/>
              </w:rPr>
              <w:t xml:space="preserve">1. «Об утверждении Классификатора отходов», утвержденного приказом </w:t>
            </w:r>
            <w:proofErr w:type="spellStart"/>
            <w:r w:rsidR="00F500EC" w:rsidRPr="00014CA7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eastAsia="en-US"/>
              </w:rPr>
              <w:t>и.о</w:t>
            </w:r>
            <w:proofErr w:type="spellEnd"/>
            <w:r w:rsidR="00F500EC" w:rsidRPr="00014CA7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eastAsia="en-US"/>
              </w:rPr>
              <w:t>. Министра экологии, геологии и природных ресурсов РК от 6 августа 2021 года № 314.</w:t>
            </w:r>
          </w:p>
          <w:p w:rsidR="00F500EC" w:rsidRDefault="002A398A" w:rsidP="00F500EC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ab/>
            </w:r>
            <w:r w:rsidRPr="002A398A">
              <w:rPr>
                <w:rFonts w:eastAsiaTheme="minorHAnsi"/>
                <w:lang w:eastAsia="en-US"/>
              </w:rPr>
              <w:t>2. Санитарны</w:t>
            </w:r>
            <w:r>
              <w:rPr>
                <w:rFonts w:eastAsiaTheme="minorHAnsi"/>
                <w:lang w:eastAsia="en-US"/>
              </w:rPr>
              <w:t>х</w:t>
            </w:r>
            <w:r w:rsidRPr="002A398A">
              <w:rPr>
                <w:rFonts w:eastAsiaTheme="minorHAnsi"/>
                <w:lang w:eastAsia="en-US"/>
              </w:rPr>
              <w:t xml:space="preserve"> правил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</w:t>
            </w:r>
            <w:r>
              <w:rPr>
                <w:rFonts w:eastAsiaTheme="minorHAnsi"/>
                <w:lang w:eastAsia="en-US"/>
              </w:rPr>
              <w:t>, утвержденных п</w:t>
            </w:r>
            <w:r w:rsidRPr="002A398A">
              <w:rPr>
                <w:rFonts w:eastAsiaTheme="minorHAnsi"/>
                <w:lang w:eastAsia="en-US"/>
              </w:rPr>
              <w:t xml:space="preserve">риказом </w:t>
            </w:r>
            <w:proofErr w:type="spellStart"/>
            <w:r w:rsidRPr="002A398A">
              <w:rPr>
                <w:rFonts w:eastAsiaTheme="minorHAnsi"/>
                <w:lang w:eastAsia="en-US"/>
              </w:rPr>
              <w:t>и.о</w:t>
            </w:r>
            <w:proofErr w:type="spellEnd"/>
            <w:r w:rsidRPr="002A398A">
              <w:rPr>
                <w:rFonts w:eastAsiaTheme="minorHAnsi"/>
                <w:lang w:eastAsia="en-US"/>
              </w:rPr>
              <w:t>. Министра здравоохранения Республики Казахстан от 25 дека</w:t>
            </w:r>
            <w:r w:rsidR="00530F3B">
              <w:rPr>
                <w:rFonts w:eastAsiaTheme="minorHAnsi"/>
                <w:lang w:eastAsia="en-US"/>
              </w:rPr>
              <w:t>бря 2020 года № Қ</w:t>
            </w:r>
            <w:proofErr w:type="gramStart"/>
            <w:r w:rsidR="00530F3B">
              <w:rPr>
                <w:rFonts w:eastAsiaTheme="minorHAnsi"/>
                <w:lang w:eastAsia="en-US"/>
              </w:rPr>
              <w:t>Р</w:t>
            </w:r>
            <w:proofErr w:type="gramEnd"/>
            <w:r w:rsidR="00530F3B">
              <w:rPr>
                <w:rFonts w:eastAsiaTheme="minorHAnsi"/>
                <w:lang w:eastAsia="en-US"/>
              </w:rPr>
              <w:t xml:space="preserve"> ДСМ-331/2020</w:t>
            </w:r>
            <w:r w:rsidR="00BD27FE">
              <w:rPr>
                <w:rFonts w:eastAsiaTheme="minorHAnsi"/>
                <w:lang w:eastAsia="en-US"/>
              </w:rPr>
              <w:t>.</w:t>
            </w:r>
          </w:p>
          <w:p w:rsidR="00BD27FE" w:rsidRDefault="00BD27FE" w:rsidP="00BD27FE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Theme="minorHAnsi"/>
                <w:lang w:eastAsia="en-US"/>
              </w:rPr>
              <w:tab/>
            </w:r>
            <w:r w:rsidRPr="00BD27FE">
              <w:rPr>
                <w:rFonts w:eastAsiaTheme="minorHAnsi"/>
                <w:lang w:eastAsia="en-US"/>
              </w:rPr>
              <w:t>3.</w:t>
            </w:r>
            <w:r w:rsidRPr="00BD27FE">
              <w:t xml:space="preserve"> </w:t>
            </w:r>
            <w:proofErr w:type="gramStart"/>
            <w:r w:rsidRPr="00BD27FE">
              <w:t>СТ</w:t>
            </w:r>
            <w:proofErr w:type="gramEnd"/>
            <w:r w:rsidRPr="00BD27FE">
              <w:t xml:space="preserve"> РК 1513-2019 «Ресурсосбережение. Обращение с отходами на всех этапах технологического цикла. Классификация и методы переработки ртутьсодержащих отходов. Основные положения».</w:t>
            </w:r>
          </w:p>
          <w:p w:rsidR="00530F3B" w:rsidRPr="00C966BE" w:rsidRDefault="00F500EC" w:rsidP="000724C0">
            <w:pPr>
              <w:jc w:val="both"/>
              <w:rPr>
                <w:rFonts w:eastAsiaTheme="minorHAnsi"/>
                <w:b/>
                <w:color w:val="auto"/>
                <w:lang w:eastAsia="en-US"/>
              </w:rPr>
            </w:pPr>
            <w:r>
              <w:rPr>
                <w:rFonts w:eastAsiaTheme="minorHAnsi"/>
                <w:b/>
                <w:color w:val="auto"/>
                <w:lang w:eastAsia="en-US"/>
              </w:rPr>
              <w:tab/>
            </w:r>
            <w:r w:rsidR="00530F3B" w:rsidRPr="00C966BE">
              <w:rPr>
                <w:rFonts w:eastAsiaTheme="minorHAnsi"/>
                <w:b/>
                <w:color w:val="auto"/>
                <w:lang w:eastAsia="en-US"/>
              </w:rPr>
              <w:t xml:space="preserve">Требования к Поставщику: </w:t>
            </w:r>
          </w:p>
          <w:p w:rsidR="00F500EC" w:rsidRPr="00014CA7" w:rsidRDefault="00F500EC" w:rsidP="00F500EC">
            <w:pPr>
              <w:jc w:val="both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ab/>
            </w:r>
            <w:r w:rsidRPr="00014CA7">
              <w:rPr>
                <w:rFonts w:eastAsiaTheme="minorHAnsi"/>
                <w:color w:val="auto"/>
                <w:lang w:eastAsia="en-US"/>
              </w:rPr>
              <w:t xml:space="preserve">Поставщик должен в течение 3 дней после заключения договора предоставить Заказчику лицензию государственного образца РК  на осуществление деятельности по сбору, использованию, обезвреживанию, транспортированию, размещению/утилизации отходов. </w:t>
            </w:r>
          </w:p>
          <w:p w:rsidR="00F500EC" w:rsidRPr="00A71ABD" w:rsidRDefault="00F500EC" w:rsidP="000724C0">
            <w:pPr>
              <w:jc w:val="both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lang w:eastAsia="en-US"/>
              </w:rPr>
              <w:tab/>
            </w:r>
            <w:r w:rsidRPr="00A71ABD">
              <w:rPr>
                <w:rFonts w:eastAsiaTheme="minorHAnsi"/>
                <w:lang w:eastAsia="en-US"/>
              </w:rPr>
              <w:t>О</w:t>
            </w:r>
            <w:r w:rsidRPr="00A71ABD">
              <w:rPr>
                <w:rFonts w:eastAsiaTheme="minorHAnsi"/>
                <w:lang w:eastAsia="en-US"/>
              </w:rPr>
              <w:t xml:space="preserve">т Поставщика требуется  предоставить услугу по утилизации люминесцентных </w:t>
            </w:r>
            <w:r w:rsidRPr="00A71ABD">
              <w:rPr>
                <w:rFonts w:eastAsiaTheme="minorHAnsi"/>
                <w:lang w:eastAsia="en-US"/>
              </w:rPr>
              <w:t xml:space="preserve">и ртутьсодержащих </w:t>
            </w:r>
            <w:r w:rsidRPr="00A71ABD">
              <w:rPr>
                <w:rFonts w:eastAsiaTheme="minorHAnsi"/>
                <w:lang w:eastAsia="en-US"/>
              </w:rPr>
              <w:t>ламп</w:t>
            </w:r>
            <w:r w:rsidR="00BD27FE" w:rsidRPr="00A71ABD">
              <w:rPr>
                <w:rFonts w:eastAsiaTheme="minorHAnsi"/>
                <w:lang w:eastAsia="en-US"/>
              </w:rPr>
              <w:t xml:space="preserve"> </w:t>
            </w:r>
            <w:r w:rsidR="00BD27FE" w:rsidRPr="00A71ABD">
              <w:rPr>
                <w:rFonts w:eastAsiaTheme="minorHAnsi"/>
                <w:color w:val="auto"/>
                <w:lang w:eastAsia="en-US"/>
              </w:rPr>
              <w:t>типа ДРЛ, ЛБ (ЛБД)</w:t>
            </w:r>
            <w:r w:rsidRPr="00A71ABD">
              <w:rPr>
                <w:rFonts w:eastAsiaTheme="minorHAnsi"/>
                <w:lang w:eastAsia="en-US"/>
              </w:rPr>
              <w:t>, относящихся к 20 классу опасности.</w:t>
            </w:r>
          </w:p>
          <w:p w:rsidR="00F500EC" w:rsidRDefault="00BD27FE" w:rsidP="000724C0">
            <w:pPr>
              <w:jc w:val="both"/>
              <w:rPr>
                <w:rFonts w:eastAsiaTheme="minorHAnsi"/>
                <w:color w:val="auto"/>
                <w:lang w:eastAsia="en-US"/>
              </w:rPr>
            </w:pPr>
            <w:r w:rsidRPr="00A71ABD">
              <w:rPr>
                <w:rFonts w:eastAsiaTheme="minorHAnsi"/>
                <w:color w:val="auto"/>
                <w:lang w:eastAsia="en-US"/>
              </w:rPr>
              <w:tab/>
            </w:r>
            <w:r w:rsidR="00530F3B" w:rsidRPr="00A71ABD">
              <w:rPr>
                <w:rFonts w:eastAsiaTheme="minorHAnsi"/>
                <w:color w:val="auto"/>
                <w:lang w:eastAsia="en-US"/>
              </w:rPr>
              <w:t xml:space="preserve">Годовое обслуживание. </w:t>
            </w:r>
            <w:r w:rsidR="000A27E6" w:rsidRPr="00A71ABD">
              <w:rPr>
                <w:rFonts w:eastAsiaTheme="minorHAnsi"/>
                <w:color w:val="auto"/>
                <w:lang w:eastAsia="en-US"/>
              </w:rPr>
              <w:t xml:space="preserve">Вывоз </w:t>
            </w:r>
            <w:r w:rsidR="002B5370" w:rsidRPr="00A71ABD">
              <w:rPr>
                <w:rFonts w:eastAsiaTheme="minorHAnsi"/>
                <w:color w:val="auto"/>
                <w:lang w:eastAsia="en-US"/>
              </w:rPr>
              <w:t xml:space="preserve">негодных </w:t>
            </w:r>
            <w:r w:rsidR="000A27E6" w:rsidRPr="00A71ABD">
              <w:rPr>
                <w:rFonts w:eastAsiaTheme="minorHAnsi"/>
                <w:color w:val="auto"/>
                <w:lang w:eastAsia="en-US"/>
              </w:rPr>
              <w:t>ламп в течение года по</w:t>
            </w:r>
            <w:r w:rsidR="00F500EC" w:rsidRPr="00A71ABD">
              <w:rPr>
                <w:rFonts w:eastAsiaTheme="minorHAnsi"/>
                <w:color w:val="auto"/>
                <w:lang w:eastAsia="en-US"/>
              </w:rPr>
              <w:t xml:space="preserve"> письменной </w:t>
            </w:r>
            <w:r w:rsidR="000A27E6" w:rsidRPr="00A71ABD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="00F500EC" w:rsidRPr="00A71ABD">
              <w:rPr>
                <w:rFonts w:eastAsiaTheme="minorHAnsi"/>
                <w:color w:val="auto"/>
                <w:lang w:eastAsia="en-US"/>
              </w:rPr>
              <w:t>З</w:t>
            </w:r>
            <w:r w:rsidR="000A27E6" w:rsidRPr="00A71ABD">
              <w:rPr>
                <w:rFonts w:eastAsiaTheme="minorHAnsi"/>
                <w:color w:val="auto"/>
                <w:lang w:eastAsia="en-US"/>
              </w:rPr>
              <w:t>аявк</w:t>
            </w:r>
            <w:r w:rsidR="00F500EC" w:rsidRPr="00A71ABD">
              <w:rPr>
                <w:rFonts w:eastAsiaTheme="minorHAnsi"/>
                <w:color w:val="auto"/>
                <w:lang w:eastAsia="en-US"/>
              </w:rPr>
              <w:t>е</w:t>
            </w:r>
            <w:r w:rsidR="000A27E6" w:rsidRPr="00A71ABD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Pr="00A71ABD">
              <w:rPr>
                <w:rFonts w:eastAsiaTheme="minorHAnsi"/>
                <w:color w:val="auto"/>
                <w:lang w:eastAsia="en-US"/>
              </w:rPr>
              <w:t xml:space="preserve">от </w:t>
            </w:r>
            <w:r w:rsidR="002247CC" w:rsidRPr="00A71ABD">
              <w:rPr>
                <w:rFonts w:eastAsiaTheme="minorHAnsi"/>
                <w:color w:val="auto"/>
                <w:lang w:eastAsia="en-US"/>
              </w:rPr>
              <w:t>филиал</w:t>
            </w:r>
            <w:r w:rsidR="00F500EC" w:rsidRPr="00A71ABD">
              <w:rPr>
                <w:rFonts w:eastAsiaTheme="minorHAnsi"/>
                <w:color w:val="auto"/>
                <w:lang w:eastAsia="en-US"/>
              </w:rPr>
              <w:t>а</w:t>
            </w:r>
            <w:r w:rsidR="002247CC" w:rsidRPr="00A71ABD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="000A27E6" w:rsidRPr="00A71ABD">
              <w:rPr>
                <w:rFonts w:eastAsiaTheme="minorHAnsi"/>
                <w:color w:val="auto"/>
                <w:lang w:eastAsia="en-US"/>
              </w:rPr>
              <w:t>Заказчика</w:t>
            </w:r>
            <w:r w:rsidR="00530F3B">
              <w:rPr>
                <w:rFonts w:eastAsiaTheme="minorHAnsi"/>
                <w:color w:val="auto"/>
                <w:lang w:eastAsia="en-US"/>
              </w:rPr>
              <w:t>.</w:t>
            </w:r>
          </w:p>
          <w:p w:rsidR="00BD27FE" w:rsidRDefault="00BD27FE" w:rsidP="000724C0">
            <w:pPr>
              <w:jc w:val="both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ab/>
            </w:r>
            <w:r w:rsidR="000724C0">
              <w:rPr>
                <w:rFonts w:eastAsiaTheme="minorHAnsi"/>
                <w:color w:val="auto"/>
                <w:lang w:eastAsia="en-US"/>
              </w:rPr>
              <w:t xml:space="preserve">Погрузка ламп за счет и силами Поставщика. </w:t>
            </w:r>
          </w:p>
          <w:p w:rsidR="00BD27FE" w:rsidRDefault="00BD27FE" w:rsidP="000724C0">
            <w:pPr>
              <w:jc w:val="both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ab/>
            </w:r>
            <w:r w:rsidR="000724C0">
              <w:rPr>
                <w:rFonts w:eastAsiaTheme="minorHAnsi"/>
                <w:color w:val="auto"/>
                <w:lang w:eastAsia="en-US"/>
              </w:rPr>
              <w:t xml:space="preserve">Забор </w:t>
            </w:r>
            <w:r>
              <w:rPr>
                <w:rFonts w:eastAsiaTheme="minorHAnsi"/>
                <w:color w:val="auto"/>
                <w:lang w:eastAsia="en-US"/>
              </w:rPr>
              <w:t>ламп</w:t>
            </w:r>
            <w:r w:rsidR="000724C0">
              <w:rPr>
                <w:rFonts w:eastAsiaTheme="minorHAnsi"/>
                <w:color w:val="auto"/>
                <w:lang w:eastAsia="en-US"/>
              </w:rPr>
              <w:t xml:space="preserve">  в рабочие дни с 9.00 до 1</w:t>
            </w:r>
            <w:r>
              <w:rPr>
                <w:rFonts w:eastAsiaTheme="minorHAnsi"/>
                <w:color w:val="auto"/>
                <w:lang w:eastAsia="en-US"/>
              </w:rPr>
              <w:t>7</w:t>
            </w:r>
            <w:r w:rsidR="000724C0">
              <w:rPr>
                <w:rFonts w:eastAsiaTheme="minorHAnsi"/>
                <w:color w:val="auto"/>
                <w:lang w:eastAsia="en-US"/>
              </w:rPr>
              <w:t xml:space="preserve">.00 часов дня. </w:t>
            </w:r>
            <w:r w:rsidRPr="00014CA7">
              <w:rPr>
                <w:rFonts w:eastAsiaTheme="minorHAnsi"/>
                <w:color w:val="auto"/>
                <w:lang w:eastAsia="en-US"/>
              </w:rPr>
              <w:t>Обед на объекте Заказчика с 13.00 до 14.00 часов. В обеденное время не стоит приезжать на объект.</w:t>
            </w:r>
          </w:p>
          <w:p w:rsidR="000A27E6" w:rsidRPr="000A27E6" w:rsidRDefault="00BD27FE" w:rsidP="000724C0">
            <w:pPr>
              <w:jc w:val="both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ab/>
            </w:r>
            <w:r w:rsidR="000A27E6" w:rsidRPr="000A27E6">
              <w:rPr>
                <w:rFonts w:eastAsiaTheme="minorHAnsi"/>
                <w:color w:val="auto"/>
                <w:lang w:eastAsia="en-US"/>
              </w:rPr>
              <w:t>Оплата по фактическому количеству ламп на момент вывоза</w:t>
            </w:r>
            <w:r w:rsidRPr="00014CA7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="009C2178">
              <w:rPr>
                <w:rFonts w:eastAsiaTheme="minorHAnsi"/>
                <w:color w:val="auto"/>
                <w:lang w:eastAsia="en-US"/>
              </w:rPr>
              <w:t>(</w:t>
            </w:r>
            <w:r w:rsidRPr="00014CA7">
              <w:rPr>
                <w:rFonts w:eastAsiaTheme="minorHAnsi"/>
                <w:color w:val="auto"/>
                <w:lang w:eastAsia="en-US"/>
              </w:rPr>
              <w:t xml:space="preserve">после оказания услуги, </w:t>
            </w:r>
            <w:proofErr w:type="gramStart"/>
            <w:r w:rsidRPr="00014CA7">
              <w:rPr>
                <w:rFonts w:eastAsiaTheme="minorHAnsi"/>
                <w:color w:val="auto"/>
                <w:lang w:eastAsia="en-US"/>
              </w:rPr>
              <w:t>согласно условий</w:t>
            </w:r>
            <w:proofErr w:type="gramEnd"/>
            <w:r w:rsidRPr="00014CA7">
              <w:rPr>
                <w:rFonts w:eastAsiaTheme="minorHAnsi"/>
                <w:color w:val="auto"/>
                <w:lang w:eastAsia="en-US"/>
              </w:rPr>
              <w:t xml:space="preserve"> договора</w:t>
            </w:r>
            <w:r w:rsidR="009C2178">
              <w:rPr>
                <w:rFonts w:eastAsiaTheme="minorHAnsi"/>
                <w:color w:val="auto"/>
                <w:lang w:eastAsia="en-US"/>
              </w:rPr>
              <w:t>)</w:t>
            </w:r>
            <w:r w:rsidRPr="00014CA7">
              <w:rPr>
                <w:rFonts w:eastAsiaTheme="minorHAnsi"/>
                <w:color w:val="auto"/>
                <w:lang w:eastAsia="en-US"/>
              </w:rPr>
              <w:t>.</w:t>
            </w:r>
          </w:p>
          <w:p w:rsidR="000A27E6" w:rsidRPr="006D6B78" w:rsidRDefault="00BD27FE" w:rsidP="000724C0">
            <w:pPr>
              <w:jc w:val="both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ab/>
            </w:r>
            <w:r w:rsidR="000A27E6">
              <w:rPr>
                <w:rFonts w:eastAsiaTheme="minorHAnsi"/>
                <w:color w:val="auto"/>
                <w:lang w:eastAsia="en-US"/>
              </w:rPr>
              <w:t>Виды</w:t>
            </w:r>
            <w:r w:rsidR="000724C0">
              <w:rPr>
                <w:rFonts w:eastAsiaTheme="minorHAnsi"/>
                <w:color w:val="auto"/>
                <w:lang w:eastAsia="en-US"/>
              </w:rPr>
              <w:t xml:space="preserve"> ламп,</w:t>
            </w:r>
            <w:r w:rsidR="000A27E6">
              <w:rPr>
                <w:rFonts w:eastAsiaTheme="minorHAnsi"/>
                <w:color w:val="auto"/>
                <w:lang w:eastAsia="en-US"/>
              </w:rPr>
              <w:t xml:space="preserve"> количество</w:t>
            </w:r>
            <w:r w:rsidR="000724C0">
              <w:rPr>
                <w:rFonts w:eastAsiaTheme="minorHAnsi"/>
                <w:color w:val="auto"/>
                <w:lang w:eastAsia="en-US"/>
              </w:rPr>
              <w:t xml:space="preserve"> и с</w:t>
            </w:r>
            <w:r w:rsidR="000724C0" w:rsidRPr="0013085A">
              <w:rPr>
                <w:rFonts w:eastAsiaTheme="minorHAnsi"/>
                <w:color w:val="auto"/>
                <w:lang w:val="kk-KZ" w:eastAsia="en-US"/>
              </w:rPr>
              <w:t>роки забора</w:t>
            </w:r>
            <w:r w:rsidR="000724C0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="00530F3B">
              <w:rPr>
                <w:rFonts w:eastAsiaTheme="minorHAnsi"/>
                <w:color w:val="auto"/>
                <w:lang w:eastAsia="en-US"/>
              </w:rPr>
              <w:t xml:space="preserve">ламп уточнить </w:t>
            </w:r>
            <w:r w:rsidR="000724C0">
              <w:rPr>
                <w:rFonts w:eastAsiaTheme="minorHAnsi"/>
                <w:color w:val="auto"/>
                <w:lang w:eastAsia="en-US"/>
              </w:rPr>
              <w:t xml:space="preserve">отдельно </w:t>
            </w:r>
            <w:r w:rsidR="00530F3B">
              <w:rPr>
                <w:rFonts w:eastAsiaTheme="minorHAnsi"/>
                <w:color w:val="auto"/>
                <w:lang w:eastAsia="en-US"/>
              </w:rPr>
              <w:t xml:space="preserve">в </w:t>
            </w:r>
            <w:r w:rsidR="000724C0">
              <w:rPr>
                <w:rFonts w:eastAsiaTheme="minorHAnsi"/>
                <w:color w:val="auto"/>
                <w:lang w:eastAsia="en-US"/>
              </w:rPr>
              <w:t xml:space="preserve">каждом </w:t>
            </w:r>
            <w:r w:rsidR="00530F3B">
              <w:rPr>
                <w:rFonts w:eastAsiaTheme="minorHAnsi"/>
                <w:color w:val="auto"/>
                <w:lang w:eastAsia="en-US"/>
              </w:rPr>
              <w:t>филиале после заключения договора с Заказчиком.</w:t>
            </w:r>
            <w:r w:rsidR="000A27E6" w:rsidRPr="000A27E6">
              <w:rPr>
                <w:rFonts w:eastAsiaTheme="minorHAnsi"/>
                <w:color w:val="auto"/>
                <w:lang w:eastAsia="en-US"/>
              </w:rPr>
              <w:tab/>
            </w:r>
          </w:p>
          <w:p w:rsidR="00ED4B14" w:rsidRDefault="006D6B78" w:rsidP="000724C0">
            <w:pPr>
              <w:jc w:val="both"/>
              <w:rPr>
                <w:rFonts w:eastAsiaTheme="minorHAnsi"/>
                <w:color w:val="auto"/>
                <w:lang w:eastAsia="en-US"/>
              </w:rPr>
            </w:pPr>
            <w:r w:rsidRPr="006D6B78">
              <w:rPr>
                <w:rFonts w:eastAsiaTheme="minorHAnsi"/>
                <w:color w:val="auto"/>
                <w:lang w:eastAsia="en-US"/>
              </w:rPr>
              <w:tab/>
              <w:t xml:space="preserve"> </w:t>
            </w:r>
            <w:r w:rsidR="000724C0">
              <w:rPr>
                <w:rFonts w:eastAsiaTheme="minorHAnsi"/>
                <w:color w:val="auto"/>
                <w:lang w:eastAsia="en-US"/>
              </w:rPr>
              <w:t xml:space="preserve">Адрес </w:t>
            </w:r>
            <w:r w:rsidRPr="006D6B78">
              <w:rPr>
                <w:rFonts w:eastAsiaTheme="minorHAnsi"/>
                <w:color w:val="auto"/>
                <w:lang w:eastAsia="en-US"/>
              </w:rPr>
              <w:t xml:space="preserve">оказания услуги: </w:t>
            </w:r>
            <w:r w:rsidRPr="006D6B78">
              <w:rPr>
                <w:rFonts w:eastAsiaTheme="minorHAnsi"/>
                <w:color w:val="auto"/>
                <w:lang w:eastAsia="en-US"/>
              </w:rPr>
              <w:tab/>
            </w:r>
          </w:p>
          <w:p w:rsidR="0013085A" w:rsidRPr="000724C0" w:rsidRDefault="0013085A" w:rsidP="0068137D">
            <w:pPr>
              <w:pStyle w:val="a4"/>
              <w:numPr>
                <w:ilvl w:val="0"/>
                <w:numId w:val="8"/>
              </w:numPr>
              <w:ind w:left="0" w:firstLine="0"/>
              <w:jc w:val="both"/>
              <w:rPr>
                <w:rFonts w:eastAsiaTheme="minorHAnsi"/>
                <w:color w:val="auto"/>
                <w:lang w:val="kk-KZ" w:eastAsia="en-US"/>
              </w:rPr>
            </w:pPr>
          </w:p>
        </w:tc>
      </w:tr>
    </w:tbl>
    <w:p w:rsidR="00F261E4" w:rsidRPr="003B0A43" w:rsidRDefault="00F261E4" w:rsidP="00F261E4">
      <w:pPr>
        <w:shd w:val="clear" w:color="auto" w:fill="FFFFFF"/>
      </w:pPr>
      <w:r>
        <w:tab/>
      </w:r>
      <w:r w:rsidRPr="003B0A43">
        <w:t>Примечание:</w:t>
      </w:r>
    </w:p>
    <w:p w:rsidR="00F261E4" w:rsidRPr="003B0A43" w:rsidRDefault="00F261E4" w:rsidP="00F261E4">
      <w:pPr>
        <w:shd w:val="clear" w:color="auto" w:fill="FFFFFF"/>
      </w:pPr>
      <w:r w:rsidRPr="003B0A43">
        <w:tab/>
        <w:t>1.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F261E4" w:rsidRPr="003B0A43" w:rsidRDefault="00F261E4" w:rsidP="00F261E4">
      <w:pPr>
        <w:shd w:val="clear" w:color="auto" w:fill="FFFFFF"/>
      </w:pPr>
      <w:r w:rsidRPr="003B0A43">
        <w:tab/>
        <w:t>2. Установление требований технической спецификации в иных документах не допускается.</w:t>
      </w:r>
    </w:p>
    <w:p w:rsidR="00F261E4" w:rsidRPr="003B0A43" w:rsidRDefault="00F261E4" w:rsidP="00F261E4">
      <w:pPr>
        <w:shd w:val="clear" w:color="auto" w:fill="FFFFFF"/>
      </w:pPr>
      <w:r w:rsidRPr="003B0A43">
        <w:tab/>
        <w:t>3. Техническая спецификация</w:t>
      </w:r>
      <w:r w:rsidRPr="003B0A43">
        <w:rPr>
          <w:shd w:val="clear" w:color="auto" w:fill="FFFFFF"/>
        </w:rPr>
        <w:t xml:space="preserve"> разрабатывается на казахском и русском языках.</w:t>
      </w:r>
    </w:p>
    <w:p w:rsidR="0068137D" w:rsidRDefault="00F261E4" w:rsidP="00A71ABD">
      <w:pPr>
        <w:spacing w:before="120"/>
        <w:jc w:val="both"/>
        <w:rPr>
          <w:b/>
          <w:color w:val="FF0000"/>
          <w:lang w:val="kk-KZ"/>
        </w:rPr>
      </w:pPr>
      <w:r w:rsidRPr="003B0A43">
        <w:rPr>
          <w:lang w:val="kk-KZ"/>
        </w:rPr>
        <w:tab/>
      </w:r>
      <w:proofErr w:type="spellStart"/>
      <w:r w:rsidR="0068137D">
        <w:rPr>
          <w:rFonts w:eastAsiaTheme="minorHAnsi"/>
          <w:b/>
          <w:bCs/>
          <w:lang w:eastAsia="en-US"/>
        </w:rPr>
        <w:t>И.о</w:t>
      </w:r>
      <w:proofErr w:type="spellEnd"/>
      <w:r w:rsidR="0068137D">
        <w:rPr>
          <w:rFonts w:eastAsiaTheme="minorHAnsi"/>
          <w:b/>
          <w:bCs/>
          <w:lang w:eastAsia="en-US"/>
        </w:rPr>
        <w:t xml:space="preserve">. Председателя Правления                                                  Р. </w:t>
      </w:r>
      <w:proofErr w:type="spellStart"/>
      <w:r w:rsidR="0068137D">
        <w:rPr>
          <w:rFonts w:eastAsiaTheme="minorHAnsi"/>
          <w:b/>
          <w:bCs/>
          <w:lang w:eastAsia="en-US"/>
        </w:rPr>
        <w:t>Нұрдә</w:t>
      </w:r>
      <w:proofErr w:type="gramStart"/>
      <w:r w:rsidR="0068137D">
        <w:rPr>
          <w:rFonts w:eastAsiaTheme="minorHAnsi"/>
          <w:b/>
          <w:bCs/>
          <w:lang w:eastAsia="en-US"/>
        </w:rPr>
        <w:t>улет</w:t>
      </w:r>
      <w:proofErr w:type="spellEnd"/>
      <w:proofErr w:type="gramEnd"/>
    </w:p>
    <w:p w:rsidR="0068137D" w:rsidRDefault="0068137D" w:rsidP="00A71ABD">
      <w:pPr>
        <w:spacing w:before="120"/>
        <w:rPr>
          <w:b/>
          <w:color w:val="auto"/>
          <w:lang w:val="kk-KZ"/>
        </w:rPr>
      </w:pPr>
      <w:r>
        <w:rPr>
          <w:b/>
          <w:color w:val="auto"/>
          <w:lang w:val="kk-KZ"/>
        </w:rPr>
        <w:tab/>
      </w:r>
      <w:bookmarkStart w:id="0" w:name="_GoBack"/>
      <w:r>
        <w:rPr>
          <w:b/>
          <w:color w:val="auto"/>
          <w:lang w:val="kk-KZ"/>
        </w:rPr>
        <w:t xml:space="preserve">Начальник отдела охраны труда и    </w:t>
      </w:r>
      <w:bookmarkEnd w:id="0"/>
    </w:p>
    <w:p w:rsidR="003376B6" w:rsidRDefault="0068137D" w:rsidP="0068137D">
      <w:pPr>
        <w:rPr>
          <w:lang w:val="kk-KZ"/>
        </w:rPr>
      </w:pPr>
      <w:r>
        <w:rPr>
          <w:b/>
          <w:color w:val="auto"/>
          <w:lang w:val="kk-KZ"/>
        </w:rPr>
        <w:tab/>
        <w:t xml:space="preserve">техники безопасности                                                                         О. Русинова </w:t>
      </w:r>
    </w:p>
    <w:sectPr w:rsidR="003376B6" w:rsidSect="00A71ABD">
      <w:pgSz w:w="11906" w:h="16838"/>
      <w:pgMar w:top="567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56B91"/>
    <w:multiLevelType w:val="hybridMultilevel"/>
    <w:tmpl w:val="0C36CD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DB26D0"/>
    <w:multiLevelType w:val="hybridMultilevel"/>
    <w:tmpl w:val="F6EEA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472F6"/>
    <w:multiLevelType w:val="hybridMultilevel"/>
    <w:tmpl w:val="C3645AD2"/>
    <w:lvl w:ilvl="0" w:tplc="0516706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6B91FD8"/>
    <w:multiLevelType w:val="hybridMultilevel"/>
    <w:tmpl w:val="B7E442D0"/>
    <w:lvl w:ilvl="0" w:tplc="BD945AAA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3B9B6A26"/>
    <w:multiLevelType w:val="hybridMultilevel"/>
    <w:tmpl w:val="F6EEA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8468ED"/>
    <w:multiLevelType w:val="hybridMultilevel"/>
    <w:tmpl w:val="E17C1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B63336"/>
    <w:multiLevelType w:val="hybridMultilevel"/>
    <w:tmpl w:val="C1F68364"/>
    <w:lvl w:ilvl="0" w:tplc="3A1A5B66">
      <w:start w:val="54"/>
      <w:numFmt w:val="decimal"/>
      <w:lvlText w:val="%1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>
    <w:nsid w:val="74B6496F"/>
    <w:multiLevelType w:val="hybridMultilevel"/>
    <w:tmpl w:val="40D0E5E6"/>
    <w:lvl w:ilvl="0" w:tplc="8C0663E8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8801B32"/>
    <w:multiLevelType w:val="hybridMultilevel"/>
    <w:tmpl w:val="C388D736"/>
    <w:lvl w:ilvl="0" w:tplc="B6F8CFC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734"/>
    <w:rsid w:val="0002773F"/>
    <w:rsid w:val="0003433C"/>
    <w:rsid w:val="000724C0"/>
    <w:rsid w:val="00077A50"/>
    <w:rsid w:val="000A27E6"/>
    <w:rsid w:val="000B2D0A"/>
    <w:rsid w:val="000D07B5"/>
    <w:rsid w:val="000F2822"/>
    <w:rsid w:val="00124F2D"/>
    <w:rsid w:val="001265F4"/>
    <w:rsid w:val="0013085A"/>
    <w:rsid w:val="00134EE2"/>
    <w:rsid w:val="001419FF"/>
    <w:rsid w:val="0016418F"/>
    <w:rsid w:val="0018025B"/>
    <w:rsid w:val="00196135"/>
    <w:rsid w:val="001A678B"/>
    <w:rsid w:val="001B6E74"/>
    <w:rsid w:val="001E18E5"/>
    <w:rsid w:val="002247CC"/>
    <w:rsid w:val="0023095D"/>
    <w:rsid w:val="00242F3F"/>
    <w:rsid w:val="00265F6A"/>
    <w:rsid w:val="002745C9"/>
    <w:rsid w:val="00282A36"/>
    <w:rsid w:val="002846EC"/>
    <w:rsid w:val="002A398A"/>
    <w:rsid w:val="002A67A5"/>
    <w:rsid w:val="002B4E2F"/>
    <w:rsid w:val="002B5370"/>
    <w:rsid w:val="002C0F57"/>
    <w:rsid w:val="002D5AE9"/>
    <w:rsid w:val="002E26FD"/>
    <w:rsid w:val="002F387B"/>
    <w:rsid w:val="00301062"/>
    <w:rsid w:val="003376B6"/>
    <w:rsid w:val="00341A0C"/>
    <w:rsid w:val="00377A3F"/>
    <w:rsid w:val="00394EE8"/>
    <w:rsid w:val="003B4CE3"/>
    <w:rsid w:val="003C7DFE"/>
    <w:rsid w:val="003E7C13"/>
    <w:rsid w:val="00400B08"/>
    <w:rsid w:val="00410734"/>
    <w:rsid w:val="004219C7"/>
    <w:rsid w:val="00436D79"/>
    <w:rsid w:val="00462D1A"/>
    <w:rsid w:val="00462F27"/>
    <w:rsid w:val="004849EE"/>
    <w:rsid w:val="004E0C6B"/>
    <w:rsid w:val="004E3A25"/>
    <w:rsid w:val="00502E3A"/>
    <w:rsid w:val="00510623"/>
    <w:rsid w:val="00526B05"/>
    <w:rsid w:val="00530F3B"/>
    <w:rsid w:val="005353AC"/>
    <w:rsid w:val="00542F6E"/>
    <w:rsid w:val="00567887"/>
    <w:rsid w:val="00572674"/>
    <w:rsid w:val="005A501C"/>
    <w:rsid w:val="005B3852"/>
    <w:rsid w:val="005F002A"/>
    <w:rsid w:val="005F49B3"/>
    <w:rsid w:val="005F7BBC"/>
    <w:rsid w:val="006048CC"/>
    <w:rsid w:val="006169C0"/>
    <w:rsid w:val="0065074E"/>
    <w:rsid w:val="00666488"/>
    <w:rsid w:val="00672E4D"/>
    <w:rsid w:val="00674E81"/>
    <w:rsid w:val="0068137D"/>
    <w:rsid w:val="006A7C18"/>
    <w:rsid w:val="006D184B"/>
    <w:rsid w:val="006D6B78"/>
    <w:rsid w:val="006E0C54"/>
    <w:rsid w:val="0070366E"/>
    <w:rsid w:val="00710C6F"/>
    <w:rsid w:val="007153BD"/>
    <w:rsid w:val="007236E1"/>
    <w:rsid w:val="00730FD0"/>
    <w:rsid w:val="0073518D"/>
    <w:rsid w:val="00741E4D"/>
    <w:rsid w:val="00756F27"/>
    <w:rsid w:val="00790D3A"/>
    <w:rsid w:val="00834A19"/>
    <w:rsid w:val="00844DD3"/>
    <w:rsid w:val="008657F7"/>
    <w:rsid w:val="008708E8"/>
    <w:rsid w:val="0088286D"/>
    <w:rsid w:val="00887282"/>
    <w:rsid w:val="008A078E"/>
    <w:rsid w:val="008C3466"/>
    <w:rsid w:val="00910A82"/>
    <w:rsid w:val="00930E83"/>
    <w:rsid w:val="00973B06"/>
    <w:rsid w:val="009C2178"/>
    <w:rsid w:val="009E4724"/>
    <w:rsid w:val="00A6578F"/>
    <w:rsid w:val="00A71ABD"/>
    <w:rsid w:val="00A7646E"/>
    <w:rsid w:val="00AA4D5A"/>
    <w:rsid w:val="00AB40A7"/>
    <w:rsid w:val="00B06076"/>
    <w:rsid w:val="00B17981"/>
    <w:rsid w:val="00B62D7E"/>
    <w:rsid w:val="00BB42BA"/>
    <w:rsid w:val="00BC3C2D"/>
    <w:rsid w:val="00BC6AEC"/>
    <w:rsid w:val="00BD27FE"/>
    <w:rsid w:val="00BE7308"/>
    <w:rsid w:val="00C12D10"/>
    <w:rsid w:val="00C74F23"/>
    <w:rsid w:val="00C87EF0"/>
    <w:rsid w:val="00C966BE"/>
    <w:rsid w:val="00CB5966"/>
    <w:rsid w:val="00D5379C"/>
    <w:rsid w:val="00D53B77"/>
    <w:rsid w:val="00DE3B1F"/>
    <w:rsid w:val="00E8048C"/>
    <w:rsid w:val="00EA662E"/>
    <w:rsid w:val="00EC1349"/>
    <w:rsid w:val="00ED0436"/>
    <w:rsid w:val="00ED4B14"/>
    <w:rsid w:val="00F05B2F"/>
    <w:rsid w:val="00F261E4"/>
    <w:rsid w:val="00F500EC"/>
    <w:rsid w:val="00F7290C"/>
    <w:rsid w:val="00F911FA"/>
    <w:rsid w:val="00F95555"/>
    <w:rsid w:val="00FD66E1"/>
    <w:rsid w:val="00FE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48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A398A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66648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666488"/>
    <w:rPr>
      <w:rFonts w:ascii="Times New Roman" w:hAnsi="Times New Roman" w:cs="Times New Roman" w:hint="default"/>
      <w:b/>
      <w:bCs/>
      <w:color w:val="000000"/>
    </w:rPr>
  </w:style>
  <w:style w:type="table" w:styleId="a3">
    <w:name w:val="Table Grid"/>
    <w:basedOn w:val="a1"/>
    <w:uiPriority w:val="59"/>
    <w:rsid w:val="00337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290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A39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2A398A"/>
    <w:pPr>
      <w:spacing w:before="100" w:beforeAutospacing="1" w:after="100" w:afterAutospacing="1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48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A398A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66648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666488"/>
    <w:rPr>
      <w:rFonts w:ascii="Times New Roman" w:hAnsi="Times New Roman" w:cs="Times New Roman" w:hint="default"/>
      <w:b/>
      <w:bCs/>
      <w:color w:val="000000"/>
    </w:rPr>
  </w:style>
  <w:style w:type="table" w:styleId="a3">
    <w:name w:val="Table Grid"/>
    <w:basedOn w:val="a1"/>
    <w:uiPriority w:val="59"/>
    <w:rsid w:val="00337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290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A39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2A398A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2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Moldir Mukhammedaminova</dc:creator>
  <cp:keywords/>
  <dc:description/>
  <cp:lastModifiedBy>Ольга Владимировна. Русинова</cp:lastModifiedBy>
  <cp:revision>52</cp:revision>
  <dcterms:created xsi:type="dcterms:W3CDTF">2020-07-27T08:29:00Z</dcterms:created>
  <dcterms:modified xsi:type="dcterms:W3CDTF">2025-11-28T10:24:00Z</dcterms:modified>
</cp:coreProperties>
</file>