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Default="002C0F57" w:rsidP="00DD75AF">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w:t>
      </w:r>
      <w:r w:rsidRPr="002C0F57">
        <w:rPr>
          <w:b/>
          <w:bCs/>
          <w:color w:val="333333"/>
          <w:sz w:val="28"/>
          <w:szCs w:val="28"/>
          <w:lang w:val="kk-KZ"/>
        </w:rPr>
        <w:t>жұмыстар</w:t>
      </w:r>
      <w:r>
        <w:rPr>
          <w:b/>
          <w:bCs/>
          <w:color w:val="333333"/>
          <w:sz w:val="28"/>
          <w:szCs w:val="28"/>
          <w:lang w:val="kk-KZ"/>
        </w:rPr>
        <w:t xml:space="preserve">дың, көрсетілетін қызметтердің техникалық ерекшелігі </w:t>
      </w:r>
      <w:r w:rsidRPr="002C0F57">
        <w:rPr>
          <w:b/>
          <w:bCs/>
          <w:color w:val="333333"/>
          <w:sz w:val="28"/>
          <w:szCs w:val="28"/>
          <w:lang w:val="kk-KZ"/>
        </w:rPr>
        <w:t>(тапсырыс беруші толтырады)</w:t>
      </w:r>
    </w:p>
    <w:p w:rsidR="00DD75AF" w:rsidRDefault="00DD75AF" w:rsidP="00DD75AF">
      <w:pPr>
        <w:shd w:val="clear" w:color="auto" w:fill="FFFFFF"/>
        <w:jc w:val="center"/>
        <w:outlineLvl w:val="2"/>
        <w:rPr>
          <w:b/>
          <w:bCs/>
          <w:color w:val="333333"/>
          <w:sz w:val="28"/>
          <w:szCs w:val="28"/>
          <w:lang w:val="kk-KZ"/>
        </w:rPr>
      </w:pPr>
    </w:p>
    <w:p w:rsidR="003376B6" w:rsidRPr="003376B6" w:rsidRDefault="003376B6" w:rsidP="00DD75AF">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A93E56">
        <w:rPr>
          <w:color w:val="auto"/>
          <w:lang w:val="kk-KZ"/>
        </w:rPr>
        <w:t>:</w:t>
      </w:r>
      <w:r w:rsidRPr="003376B6">
        <w:rPr>
          <w:color w:val="auto"/>
          <w:lang w:val="kk-KZ"/>
        </w:rPr>
        <w:t xml:space="preserve"> </w:t>
      </w:r>
      <w:r w:rsidR="005F002A" w:rsidRPr="005F002A">
        <w:rPr>
          <w:color w:val="auto"/>
          <w:u w:val="single"/>
          <w:lang w:val="kk-KZ"/>
        </w:rPr>
        <w:t>141230.100.000004</w:t>
      </w:r>
      <w:r w:rsidR="00D33B69">
        <w:rPr>
          <w:color w:val="auto"/>
          <w:u w:val="single"/>
          <w:lang w:val="kk-KZ"/>
        </w:rPr>
        <w:softHyphen/>
      </w:r>
      <w:r w:rsidR="00D33B69">
        <w:rPr>
          <w:color w:val="auto"/>
          <w:u w:val="single"/>
          <w:lang w:val="kk-KZ"/>
        </w:rPr>
        <w:softHyphen/>
      </w:r>
      <w:r w:rsidR="00D33B69">
        <w:rPr>
          <w:color w:val="auto"/>
          <w:u w:val="single"/>
          <w:lang w:val="kk-KZ"/>
        </w:rPr>
        <w:softHyphen/>
      </w:r>
    </w:p>
    <w:p w:rsidR="003376B6" w:rsidRPr="003376B6" w:rsidRDefault="003376B6" w:rsidP="00DD75AF">
      <w:pPr>
        <w:numPr>
          <w:ilvl w:val="0"/>
          <w:numId w:val="1"/>
        </w:numPr>
        <w:contextualSpacing/>
        <w:rPr>
          <w:rFonts w:eastAsiaTheme="minorHAnsi"/>
          <w:color w:val="auto"/>
          <w:sz w:val="22"/>
          <w:szCs w:val="22"/>
          <w:lang w:val="kk-KZ" w:eastAsia="en-US"/>
        </w:rPr>
      </w:pPr>
      <w:r w:rsidRPr="003376B6">
        <w:rPr>
          <w:color w:val="auto"/>
          <w:lang w:val="kk-KZ"/>
        </w:rPr>
        <w:t>Тауарлардың атауы</w:t>
      </w:r>
      <w:r w:rsidR="00A93E56">
        <w:rPr>
          <w:color w:val="auto"/>
          <w:lang w:val="kk-KZ"/>
        </w:rPr>
        <w:t>:</w:t>
      </w:r>
      <w:r w:rsidRPr="003376B6">
        <w:rPr>
          <w:color w:val="auto"/>
          <w:lang w:val="kk-KZ"/>
        </w:rPr>
        <w:t xml:space="preserve"> </w:t>
      </w:r>
      <w:r w:rsidR="00134EE2" w:rsidRPr="00134EE2">
        <w:rPr>
          <w:color w:val="auto"/>
          <w:u w:val="single"/>
          <w:lang w:val="kk-KZ"/>
        </w:rPr>
        <w:t>ПВХ жабыны бар мақта (тоқылған) қолғаптар (латекс жабыны)</w:t>
      </w:r>
      <w:r w:rsidR="001A678B">
        <w:rPr>
          <w:color w:val="auto"/>
          <w:lang w:val="kk-KZ"/>
        </w:rPr>
        <w:t>___________</w:t>
      </w:r>
      <w:r w:rsidR="00C74F23">
        <w:rPr>
          <w:color w:val="auto"/>
          <w:lang w:val="kk-KZ"/>
        </w:rPr>
        <w:t>_</w:t>
      </w:r>
      <w:r w:rsidR="00134EE2">
        <w:rPr>
          <w:color w:val="auto"/>
          <w:lang w:val="kk-KZ"/>
        </w:rPr>
        <w:t>________________________</w:t>
      </w:r>
    </w:p>
    <w:p w:rsidR="003376B6" w:rsidRPr="00196135" w:rsidRDefault="003376B6" w:rsidP="00DD75AF">
      <w:pPr>
        <w:numPr>
          <w:ilvl w:val="0"/>
          <w:numId w:val="1"/>
        </w:numPr>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A93E56">
        <w:rPr>
          <w:color w:val="auto"/>
          <w:lang w:val="kk-KZ"/>
        </w:rPr>
        <w:t>:</w:t>
      </w:r>
      <w:r w:rsidR="00DD75AF">
        <w:rPr>
          <w:color w:val="auto"/>
          <w:lang w:val="kk-KZ"/>
        </w:rPr>
        <w:t xml:space="preserve"> </w:t>
      </w:r>
      <w:r w:rsidR="00196135" w:rsidRPr="006E0C54">
        <w:rPr>
          <w:color w:val="auto"/>
          <w:u w:val="single"/>
          <w:lang w:val="kk-KZ"/>
        </w:rPr>
        <w:t xml:space="preserve">DDP </w:t>
      </w:r>
      <w:r w:rsidR="00DD75AF">
        <w:rPr>
          <w:color w:val="auto"/>
          <w:u w:val="single"/>
          <w:lang w:val="kk-KZ"/>
        </w:rPr>
        <w:t>__</w:t>
      </w:r>
      <w:r w:rsidRPr="00196135">
        <w:rPr>
          <w:color w:val="auto"/>
          <w:lang w:val="kk-KZ"/>
        </w:rPr>
        <w:t>____________________</w:t>
      </w:r>
      <w:r w:rsidR="00F95555" w:rsidRPr="00196135">
        <w:rPr>
          <w:color w:val="auto"/>
          <w:lang w:val="kk-KZ"/>
        </w:rPr>
        <w:t>_</w:t>
      </w:r>
    </w:p>
    <w:p w:rsidR="003376B6" w:rsidRPr="003376B6" w:rsidRDefault="003376B6" w:rsidP="00DD75AF">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A93E56">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__________________</w:t>
      </w:r>
      <w:r w:rsidR="00DD75AF">
        <w:rPr>
          <w:color w:val="auto"/>
        </w:rPr>
        <w:t>_</w:t>
      </w:r>
      <w:r w:rsidRPr="003376B6">
        <w:rPr>
          <w:color w:val="auto"/>
        </w:rPr>
        <w:t>___________________</w:t>
      </w:r>
    </w:p>
    <w:p w:rsidR="003376B6" w:rsidRPr="003376B6"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A93E56">
        <w:rPr>
          <w:color w:val="auto"/>
        </w:rPr>
        <w:t>:</w:t>
      </w:r>
      <w:r w:rsidRPr="003376B6">
        <w:rPr>
          <w:color w:val="auto"/>
          <w:lang w:val="kk-KZ"/>
        </w:rPr>
        <w:t xml:space="preserve"> </w:t>
      </w:r>
      <w:r w:rsidR="00DD75AF">
        <w:rPr>
          <w:color w:val="auto"/>
          <w:lang w:val="kk-KZ"/>
        </w:rPr>
        <w:t xml:space="preserve"> </w:t>
      </w:r>
      <w:r w:rsidRPr="003376B6">
        <w:rPr>
          <w:color w:val="auto"/>
          <w:u w:val="single"/>
          <w:lang w:val="kk-KZ"/>
        </w:rPr>
        <w:t>0</w:t>
      </w:r>
      <w:r w:rsidR="00DD75AF">
        <w:rPr>
          <w:color w:val="auto"/>
          <w:u w:val="single"/>
          <w:lang w:val="kk-KZ"/>
        </w:rPr>
        <w:t>%</w:t>
      </w:r>
      <w:r w:rsidRPr="003376B6">
        <w:rPr>
          <w:color w:val="auto"/>
        </w:rPr>
        <w:t>_____________</w:t>
      </w:r>
      <w:r w:rsidR="00196135">
        <w:rPr>
          <w:color w:val="auto"/>
        </w:rPr>
        <w:t>______________________________</w:t>
      </w:r>
    </w:p>
    <w:p w:rsidR="003376B6" w:rsidRPr="003376B6"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A93E56">
        <w:rPr>
          <w:color w:val="auto"/>
        </w:rPr>
        <w:t>:</w:t>
      </w:r>
      <w:r w:rsidRPr="003376B6">
        <w:rPr>
          <w:color w:val="auto"/>
          <w:lang w:val="kk-KZ"/>
        </w:rPr>
        <w:t xml:space="preserve"> </w:t>
      </w:r>
      <w:r w:rsidRPr="003376B6">
        <w:rPr>
          <w:color w:val="auto"/>
          <w:u w:val="single"/>
        </w:rPr>
        <w:t>202</w:t>
      </w:r>
      <w:r w:rsidR="00A6643D">
        <w:rPr>
          <w:color w:val="auto"/>
          <w:u w:val="single"/>
          <w:lang w:val="en-US"/>
        </w:rPr>
        <w:t>5</w:t>
      </w:r>
      <w:r w:rsidRPr="003376B6">
        <w:rPr>
          <w:color w:val="auto"/>
          <w:u w:val="single"/>
        </w:rPr>
        <w:t xml:space="preserve">  </w:t>
      </w:r>
      <w:proofErr w:type="spellStart"/>
      <w:r w:rsidRPr="003376B6">
        <w:rPr>
          <w:color w:val="auto"/>
          <w:u w:val="single"/>
        </w:rPr>
        <w:t>жыл</w:t>
      </w:r>
      <w:proofErr w:type="spellEnd"/>
      <w:r w:rsidR="00DD75AF">
        <w:rPr>
          <w:color w:val="auto"/>
          <w:u w:val="single"/>
        </w:rPr>
        <w:t>_______________</w:t>
      </w:r>
      <w:r w:rsidRPr="003376B6">
        <w:rPr>
          <w:color w:val="auto"/>
          <w:u w:val="single"/>
        </w:rPr>
        <w:t xml:space="preserve"> </w:t>
      </w:r>
      <w:r w:rsidRPr="003376B6">
        <w:rPr>
          <w:color w:val="auto"/>
        </w:rPr>
        <w:t xml:space="preserve">_______________________________ </w:t>
      </w:r>
    </w:p>
    <w:p w:rsidR="003376B6" w:rsidRPr="003B4CE3" w:rsidRDefault="003376B6" w:rsidP="00DD75AF">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A93E56">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___________________________________________</w:t>
      </w:r>
    </w:p>
    <w:p w:rsidR="003B4CE3" w:rsidRPr="003376B6" w:rsidRDefault="003B4CE3" w:rsidP="00DD75AF">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A6643D" w:rsidTr="0033788A">
        <w:trPr>
          <w:trHeight w:val="3808"/>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D33B69" w:rsidRDefault="002F01E8" w:rsidP="002F01E8">
            <w:pPr>
              <w:rPr>
                <w:lang w:val="kk-KZ"/>
              </w:rPr>
            </w:pPr>
            <w:r w:rsidRPr="002F01E8">
              <w:rPr>
                <w:lang w:val="kk-KZ"/>
              </w:rPr>
              <w:t xml:space="preserve">Мемлекетаралық стандарт. Еңбек қауіпсіздігі стандарттарының жүйесі ГОСТ 12.4.252-2013 қолды жеке қорғау құралдары. Жалпы техникалық талаптар. Сынақ әдістері. </w:t>
            </w:r>
          </w:p>
          <w:p w:rsidR="002F01E8" w:rsidRPr="002F01E8" w:rsidRDefault="00D33B69" w:rsidP="00871B98">
            <w:pPr>
              <w:jc w:val="both"/>
              <w:rPr>
                <w:lang w:val="kk-KZ"/>
              </w:rPr>
            </w:pPr>
            <w:r>
              <w:rPr>
                <w:lang w:val="kk-KZ"/>
              </w:rPr>
              <w:tab/>
            </w:r>
            <w:r w:rsidR="00871B9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871B98" w:rsidRDefault="002F01E8" w:rsidP="00871B98">
            <w:pPr>
              <w:jc w:val="both"/>
              <w:rPr>
                <w:lang w:val="kk-KZ"/>
              </w:rPr>
            </w:pPr>
            <w:r>
              <w:rPr>
                <w:lang w:val="kk-KZ"/>
              </w:rPr>
              <w:tab/>
            </w:r>
            <w:r w:rsidRPr="002F01E8">
              <w:rPr>
                <w:lang w:val="kk-KZ"/>
              </w:rPr>
              <w:t xml:space="preserve">Нүктелі поливенилхлоридті жабыны бар дөңгелек тоқылған қолғаптар бау-бақша, жөндеу және құрылыс жұмыстарын жүргізуге арналған. </w:t>
            </w:r>
          </w:p>
          <w:p w:rsidR="00D33B69" w:rsidRDefault="002F01E8" w:rsidP="00871B98">
            <w:pPr>
              <w:jc w:val="both"/>
              <w:rPr>
                <w:lang w:val="kk-KZ"/>
              </w:rPr>
            </w:pPr>
            <w:r w:rsidRPr="002F01E8">
              <w:rPr>
                <w:lang w:val="kk-KZ"/>
              </w:rPr>
              <w:t xml:space="preserve">Құрамы: аралас материал 50% х / б және 50% полиэфир. Қолғап қолдың ластануына жол бермейді. Нүктелік жабын бөлшектерді немесе құралдарды берік ұстауды қамтамасыз етеді. </w:t>
            </w:r>
          </w:p>
          <w:p w:rsidR="00D33B69" w:rsidRDefault="002F01E8" w:rsidP="00871B98">
            <w:pPr>
              <w:jc w:val="both"/>
              <w:rPr>
                <w:lang w:val="kk-KZ"/>
              </w:rPr>
            </w:pPr>
            <w:r w:rsidRPr="002F01E8">
              <w:rPr>
                <w:lang w:val="kk-KZ"/>
              </w:rPr>
              <w:t xml:space="preserve">Жеткізу орны және қолғап саны: </w:t>
            </w:r>
          </w:p>
          <w:p w:rsidR="00871B98" w:rsidRDefault="002F01E8" w:rsidP="00871B98">
            <w:pPr>
              <w:rPr>
                <w:lang w:val="kk-KZ"/>
              </w:rPr>
            </w:pPr>
            <w:r w:rsidRPr="002F01E8">
              <w:rPr>
                <w:lang w:val="kk-KZ"/>
              </w:rPr>
              <w:t xml:space="preserve">1) </w:t>
            </w:r>
          </w:p>
          <w:p w:rsidR="002F01E8" w:rsidRPr="002F01E8" w:rsidRDefault="002F01E8" w:rsidP="00871B98">
            <w:pPr>
              <w:jc w:val="both"/>
              <w:rPr>
                <w:rFonts w:eastAsiaTheme="minorHAnsi"/>
                <w:color w:val="auto"/>
                <w:lang w:val="kk-KZ" w:eastAsia="en-US"/>
              </w:rPr>
            </w:pPr>
            <w:r w:rsidRPr="002F01E8">
              <w:rPr>
                <w:lang w:val="kk-KZ"/>
              </w:rPr>
              <w:t>Көлемі бойынша тауардың санын Тапсырыс берушімен шартқа қол қойылғаннан кейін нақтылау қажет.</w:t>
            </w:r>
          </w:p>
        </w:tc>
      </w:tr>
    </w:tbl>
    <w:p w:rsidR="003376B6" w:rsidRPr="001B6E74" w:rsidRDefault="003376B6" w:rsidP="003376B6">
      <w:pPr>
        <w:shd w:val="clear" w:color="auto" w:fill="FFFFFF"/>
        <w:rPr>
          <w:rFonts w:ascii="Arial" w:hAnsi="Arial" w:cs="Arial"/>
          <w:color w:val="333333"/>
          <w:sz w:val="21"/>
          <w:szCs w:val="21"/>
          <w:lang w:val="kk-KZ"/>
        </w:rPr>
      </w:pPr>
    </w:p>
    <w:p w:rsidR="00A93E56" w:rsidRPr="00871B98" w:rsidRDefault="00A93E56" w:rsidP="00A93E56">
      <w:pPr>
        <w:shd w:val="clear" w:color="auto" w:fill="FFFFFF"/>
        <w:rPr>
          <w:color w:val="auto"/>
          <w:lang w:val="kk-KZ"/>
        </w:rPr>
      </w:pPr>
      <w:r>
        <w:rPr>
          <w:color w:val="auto"/>
          <w:lang w:val="kk-KZ"/>
        </w:rPr>
        <w:tab/>
      </w:r>
      <w:r w:rsidRPr="00871B98">
        <w:rPr>
          <w:color w:val="auto"/>
          <w:lang w:val="kk-KZ"/>
        </w:rPr>
        <w:t>Ескерту:</w:t>
      </w:r>
    </w:p>
    <w:p w:rsidR="00A93E56" w:rsidRPr="00871B98" w:rsidRDefault="00A93E56" w:rsidP="00A93E56">
      <w:pPr>
        <w:shd w:val="clear" w:color="auto" w:fill="FFFFFF"/>
        <w:rPr>
          <w:color w:val="auto"/>
          <w:lang w:val="kk-KZ"/>
        </w:rPr>
      </w:pPr>
      <w:r w:rsidRPr="00871B98">
        <w:rPr>
          <w:color w:val="auto"/>
          <w:lang w:val="kk-KZ"/>
        </w:rPr>
        <w:tab/>
        <w:t>1. Осы техникалық ерекшелікте әлеуетті жеткізушіге қойылатын біліктілік талаптарын белгілеуге жол берілмейді.</w:t>
      </w:r>
    </w:p>
    <w:p w:rsidR="00A93E56" w:rsidRPr="00871B98" w:rsidRDefault="00A93E56" w:rsidP="00A93E56">
      <w:pPr>
        <w:shd w:val="clear" w:color="auto" w:fill="FFFFFF"/>
        <w:rPr>
          <w:color w:val="auto"/>
          <w:lang w:val="kk-KZ"/>
        </w:rPr>
      </w:pPr>
      <w:r w:rsidRPr="00871B98">
        <w:rPr>
          <w:color w:val="auto"/>
          <w:lang w:val="kk-KZ"/>
        </w:rPr>
        <w:tab/>
        <w:t>2. Өзге құжаттарда техникалық ерекшеліктің талаптарын белгілеуге жол берілмейді.</w:t>
      </w:r>
    </w:p>
    <w:p w:rsidR="00A93E56" w:rsidRPr="00871B98" w:rsidRDefault="00A93E56" w:rsidP="00A93E56">
      <w:pPr>
        <w:shd w:val="clear" w:color="auto" w:fill="FFFFFF"/>
        <w:rPr>
          <w:color w:val="auto"/>
          <w:lang w:val="kk-KZ"/>
        </w:rPr>
      </w:pPr>
      <w:r w:rsidRPr="00871B98">
        <w:rPr>
          <w:color w:val="auto"/>
          <w:lang w:val="kk-KZ"/>
        </w:rPr>
        <w:tab/>
        <w:t>3. Техникалық шарттар қазақ және орыс тілдерінде әзірленеді.</w:t>
      </w:r>
    </w:p>
    <w:p w:rsidR="00A93E56" w:rsidRPr="00871B98" w:rsidRDefault="00A93E56" w:rsidP="00A93E56">
      <w:pPr>
        <w:spacing w:after="200" w:line="276" w:lineRule="auto"/>
        <w:rPr>
          <w:rFonts w:eastAsiaTheme="minorHAnsi"/>
          <w:color w:val="auto"/>
          <w:lang w:val="kk-KZ" w:eastAsia="en-US"/>
        </w:rPr>
      </w:pPr>
    </w:p>
    <w:p w:rsidR="00A6643D" w:rsidRPr="00A6643D" w:rsidRDefault="00A93E56" w:rsidP="00A6643D">
      <w:pPr>
        <w:rPr>
          <w:rFonts w:eastAsiaTheme="minorHAnsi"/>
          <w:b/>
          <w:bCs/>
          <w:lang w:val="kk-KZ" w:eastAsia="en-US"/>
        </w:rPr>
      </w:pPr>
      <w:r w:rsidRPr="00201C67">
        <w:rPr>
          <w:color w:val="auto"/>
          <w:lang w:val="kk-KZ"/>
        </w:rPr>
        <w:tab/>
      </w:r>
      <w:r w:rsidR="00A6643D" w:rsidRPr="00A6643D">
        <w:rPr>
          <w:rFonts w:eastAsiaTheme="minorHAnsi"/>
          <w:b/>
          <w:bCs/>
          <w:lang w:eastAsia="en-US"/>
        </w:rPr>
        <w:t>Басқарма Төрағасының Бірінші Орынбасары                                  А. Капьятов</w:t>
      </w:r>
    </w:p>
    <w:p w:rsidR="00A6643D" w:rsidRPr="00A6643D" w:rsidRDefault="00A6643D" w:rsidP="00A6643D">
      <w:pPr>
        <w:rPr>
          <w:b/>
          <w:bCs/>
          <w:lang w:val="kk-KZ"/>
        </w:rPr>
      </w:pPr>
    </w:p>
    <w:p w:rsidR="00A6643D" w:rsidRPr="00A6643D" w:rsidRDefault="00A6643D" w:rsidP="00A6643D">
      <w:pPr>
        <w:rPr>
          <w:rFonts w:eastAsiaTheme="minorHAnsi"/>
          <w:b/>
          <w:bCs/>
          <w:lang w:eastAsia="en-US"/>
        </w:rPr>
      </w:pPr>
      <w:r>
        <w:rPr>
          <w:rFonts w:eastAsiaTheme="minorHAnsi"/>
          <w:b/>
          <w:bCs/>
          <w:lang w:val="en-US" w:eastAsia="en-US"/>
        </w:rPr>
        <w:tab/>
      </w:r>
      <w:r w:rsidRPr="00A6643D">
        <w:rPr>
          <w:rFonts w:eastAsiaTheme="minorHAnsi"/>
          <w:b/>
          <w:bCs/>
          <w:lang w:eastAsia="en-US"/>
        </w:rPr>
        <w:t>Еңбекті қорғау және қауіпсіздік</w:t>
      </w:r>
    </w:p>
    <w:p w:rsidR="00DD75AF" w:rsidRPr="00A6643D" w:rsidRDefault="00A6643D" w:rsidP="00A6643D">
      <w:pPr>
        <w:rPr>
          <w:color w:val="auto"/>
          <w:lang w:val="kk-KZ"/>
        </w:rPr>
      </w:pPr>
      <w:r>
        <w:rPr>
          <w:rFonts w:eastAsiaTheme="minorHAnsi"/>
          <w:b/>
          <w:bCs/>
          <w:lang w:val="en-US" w:eastAsia="en-US"/>
        </w:rPr>
        <w:tab/>
      </w:r>
      <w:r w:rsidRPr="00A6643D">
        <w:rPr>
          <w:rFonts w:eastAsiaTheme="minorHAnsi"/>
          <w:b/>
          <w:bCs/>
          <w:lang w:eastAsia="en-US"/>
        </w:rPr>
        <w:t>техникасы</w:t>
      </w:r>
      <w:r w:rsidRPr="00A6643D">
        <w:rPr>
          <w:b/>
          <w:color w:val="auto"/>
          <w:lang w:val="kk-KZ"/>
        </w:rPr>
        <w:t xml:space="preserve">  қызметінің бастығы                                                           О. Русинова</w:t>
      </w:r>
    </w:p>
    <w:p w:rsidR="00DD75AF" w:rsidRDefault="00DD75AF" w:rsidP="00A93E56">
      <w:pPr>
        <w:spacing w:line="276" w:lineRule="auto"/>
        <w:rPr>
          <w:color w:val="auto"/>
          <w:lang w:val="kk-KZ"/>
        </w:rPr>
      </w:pPr>
    </w:p>
    <w:p w:rsidR="00DD75AF" w:rsidRDefault="00DD75AF" w:rsidP="00A93E56">
      <w:pPr>
        <w:spacing w:line="276" w:lineRule="auto"/>
        <w:rPr>
          <w:color w:val="auto"/>
          <w:lang w:val="en-US"/>
        </w:rPr>
      </w:pPr>
    </w:p>
    <w:p w:rsidR="00A6643D" w:rsidRPr="00A6643D" w:rsidRDefault="00A6643D" w:rsidP="00A93E56">
      <w:pPr>
        <w:spacing w:line="276" w:lineRule="auto"/>
        <w:rPr>
          <w:color w:val="auto"/>
          <w:lang w:val="en-US"/>
        </w:rPr>
      </w:pPr>
    </w:p>
    <w:p w:rsidR="00DD75AF" w:rsidRDefault="00DD75AF" w:rsidP="00A93E56">
      <w:pPr>
        <w:spacing w:line="276" w:lineRule="auto"/>
        <w:rPr>
          <w:lang w:val="kk-KZ"/>
        </w:rPr>
      </w:pPr>
    </w:p>
    <w:p w:rsidR="003376B6" w:rsidRPr="00301062" w:rsidRDefault="003376B6" w:rsidP="00DD75AF">
      <w:pPr>
        <w:shd w:val="clear" w:color="auto" w:fill="FFFFFF"/>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DD75AF">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DD75AF">
      <w:pPr>
        <w:rPr>
          <w:rFonts w:asciiTheme="minorHAnsi" w:eastAsiaTheme="minorHAnsi" w:hAnsiTheme="minorHAnsi" w:cstheme="minorBidi"/>
          <w:color w:val="auto"/>
          <w:sz w:val="22"/>
          <w:szCs w:val="22"/>
          <w:lang w:eastAsia="en-US"/>
        </w:rPr>
      </w:pPr>
    </w:p>
    <w:p w:rsidR="00844DD3" w:rsidRPr="00844DD3" w:rsidRDefault="003376B6" w:rsidP="00DD75AF">
      <w:pPr>
        <w:pStyle w:val="a4"/>
        <w:numPr>
          <w:ilvl w:val="0"/>
          <w:numId w:val="6"/>
        </w:numPr>
        <w:rPr>
          <w:rFonts w:eastAsiaTheme="minorHAnsi"/>
          <w:color w:val="auto"/>
          <w:sz w:val="22"/>
          <w:szCs w:val="22"/>
          <w:lang w:eastAsia="en-US"/>
        </w:rPr>
      </w:pPr>
      <w:r w:rsidRPr="00844DD3">
        <w:rPr>
          <w:color w:val="auto"/>
        </w:rPr>
        <w:t>Наименование кода Единого номенклатурного справочника товаров, работ, услуг</w:t>
      </w:r>
      <w:r w:rsidR="00484D72">
        <w:rPr>
          <w:color w:val="auto"/>
        </w:rPr>
        <w:t xml:space="preserve">: </w:t>
      </w:r>
      <w:r w:rsidR="005F002A" w:rsidRPr="005F002A">
        <w:rPr>
          <w:color w:val="auto"/>
          <w:u w:val="single"/>
        </w:rPr>
        <w:t>141230.100.000004</w:t>
      </w:r>
    </w:p>
    <w:p w:rsidR="003376B6" w:rsidRPr="00844DD3" w:rsidRDefault="003376B6" w:rsidP="00DD75AF">
      <w:pPr>
        <w:pStyle w:val="a4"/>
        <w:numPr>
          <w:ilvl w:val="0"/>
          <w:numId w:val="6"/>
        </w:numPr>
        <w:rPr>
          <w:rFonts w:eastAsiaTheme="minorHAnsi"/>
          <w:color w:val="auto"/>
          <w:sz w:val="22"/>
          <w:szCs w:val="22"/>
          <w:lang w:eastAsia="en-US"/>
        </w:rPr>
      </w:pPr>
      <w:r w:rsidRPr="00844DD3">
        <w:rPr>
          <w:color w:val="auto"/>
        </w:rPr>
        <w:t>Наименование товара</w:t>
      </w:r>
      <w:r w:rsidR="00484D72">
        <w:rPr>
          <w:color w:val="auto"/>
        </w:rPr>
        <w:t>:</w:t>
      </w:r>
      <w:r w:rsidRPr="00844DD3">
        <w:rPr>
          <w:color w:val="auto"/>
        </w:rPr>
        <w:t xml:space="preserve">  </w:t>
      </w:r>
      <w:r w:rsidRPr="00844DD3">
        <w:rPr>
          <w:rFonts w:asciiTheme="minorHAnsi" w:eastAsiaTheme="minorHAnsi" w:hAnsiTheme="minorHAnsi" w:cstheme="minorBidi"/>
          <w:color w:val="auto"/>
          <w:sz w:val="22"/>
          <w:szCs w:val="22"/>
          <w:lang w:eastAsia="en-US"/>
        </w:rPr>
        <w:t xml:space="preserve"> </w:t>
      </w:r>
      <w:r w:rsidR="00C74F23" w:rsidRPr="00C74F23">
        <w:rPr>
          <w:color w:val="auto"/>
          <w:u w:val="single"/>
        </w:rPr>
        <w:t xml:space="preserve">Перчатки </w:t>
      </w:r>
      <w:proofErr w:type="spellStart"/>
      <w:r w:rsidR="00C74F23" w:rsidRPr="00C74F23">
        <w:rPr>
          <w:color w:val="auto"/>
          <w:u w:val="single"/>
        </w:rPr>
        <w:t>кругловязные</w:t>
      </w:r>
      <w:proofErr w:type="spellEnd"/>
      <w:r w:rsidR="00C74F23" w:rsidRPr="00C74F23">
        <w:rPr>
          <w:color w:val="auto"/>
          <w:u w:val="single"/>
        </w:rPr>
        <w:t xml:space="preserve"> трикотажные с точечным </w:t>
      </w:r>
      <w:proofErr w:type="spellStart"/>
      <w:r w:rsidR="00C74F23" w:rsidRPr="00C74F23">
        <w:rPr>
          <w:color w:val="auto"/>
          <w:u w:val="single"/>
        </w:rPr>
        <w:t>поливенилхлоридным</w:t>
      </w:r>
      <w:proofErr w:type="spellEnd"/>
      <w:r w:rsidR="00C74F23" w:rsidRPr="00C74F23">
        <w:rPr>
          <w:color w:val="auto"/>
          <w:u w:val="single"/>
        </w:rPr>
        <w:t xml:space="preserve"> покрытием</w:t>
      </w:r>
      <w:r w:rsidR="00EC1349" w:rsidRPr="00484D72">
        <w:rPr>
          <w:color w:val="auto"/>
        </w:rPr>
        <w:t>________</w:t>
      </w:r>
      <w:r w:rsidR="001A678B" w:rsidRPr="00484D72">
        <w:rPr>
          <w:color w:val="auto"/>
        </w:rPr>
        <w:t>__</w:t>
      </w:r>
      <w:r w:rsidR="00C74F23" w:rsidRPr="00484D72">
        <w:rPr>
          <w:color w:val="auto"/>
        </w:rPr>
        <w:t>________________</w:t>
      </w:r>
      <w:r w:rsidR="00DD75AF">
        <w:rPr>
          <w:color w:val="auto"/>
        </w:rPr>
        <w:t>__________</w:t>
      </w:r>
      <w:r w:rsidR="00C74F23" w:rsidRPr="00484D72">
        <w:rPr>
          <w:color w:val="auto"/>
        </w:rPr>
        <w:t>______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484D72">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DD75AF">
        <w:rPr>
          <w:color w:val="auto"/>
        </w:rPr>
        <w:t>__</w:t>
      </w:r>
      <w:r w:rsidR="003B4CE3">
        <w:rPr>
          <w:color w:val="auto"/>
        </w:rPr>
        <w:t>__________</w:t>
      </w:r>
      <w:r w:rsidR="00301062">
        <w:rPr>
          <w:color w:val="auto"/>
        </w:rPr>
        <w:t>_</w:t>
      </w:r>
    </w:p>
    <w:p w:rsidR="003376B6" w:rsidRPr="003376B6" w:rsidRDefault="003376B6" w:rsidP="00DD75AF">
      <w:pPr>
        <w:numPr>
          <w:ilvl w:val="0"/>
          <w:numId w:val="6"/>
        </w:numPr>
        <w:contextualSpacing/>
        <w:rPr>
          <w:rFonts w:eastAsiaTheme="minorHAnsi"/>
          <w:color w:val="auto"/>
          <w:sz w:val="22"/>
          <w:szCs w:val="22"/>
          <w:u w:val="single"/>
          <w:lang w:eastAsia="en-US"/>
        </w:rPr>
      </w:pPr>
      <w:r w:rsidRPr="003376B6">
        <w:rPr>
          <w:color w:val="auto"/>
        </w:rPr>
        <w:t>Срок поставки</w:t>
      </w:r>
      <w:r w:rsidR="00484D72">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r w:rsidR="00301062">
        <w:rPr>
          <w:color w:val="auto"/>
        </w:rPr>
        <w:t>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484D72">
        <w:rPr>
          <w:color w:val="auto"/>
        </w:rPr>
        <w:t xml:space="preserve">: </w:t>
      </w:r>
      <w:r w:rsidR="0070366E" w:rsidRPr="0070366E">
        <w:rPr>
          <w:color w:val="auto"/>
          <w:u w:val="single"/>
        </w:rPr>
        <w:t>0</w:t>
      </w:r>
      <w:r w:rsidR="00DD75AF">
        <w:rPr>
          <w:color w:val="auto"/>
          <w:u w:val="single"/>
        </w:rPr>
        <w:t>%</w:t>
      </w:r>
      <w:r w:rsidRPr="003376B6">
        <w:rPr>
          <w:color w:val="auto"/>
        </w:rPr>
        <w:t>___________________________________________</w:t>
      </w:r>
      <w:r w:rsidR="003B4CE3">
        <w:rPr>
          <w:color w:val="auto"/>
          <w:lang w:val="en-US"/>
        </w:rPr>
        <w:t>_</w:t>
      </w:r>
    </w:p>
    <w:p w:rsidR="003376B6" w:rsidRPr="003376B6" w:rsidRDefault="003376B6" w:rsidP="00DD75AF">
      <w:pPr>
        <w:numPr>
          <w:ilvl w:val="0"/>
          <w:numId w:val="6"/>
        </w:numPr>
        <w:contextualSpacing/>
        <w:rPr>
          <w:rFonts w:eastAsiaTheme="minorHAnsi"/>
          <w:color w:val="auto"/>
          <w:sz w:val="22"/>
          <w:szCs w:val="22"/>
          <w:lang w:eastAsia="en-US"/>
        </w:rPr>
      </w:pPr>
      <w:r w:rsidRPr="003376B6">
        <w:rPr>
          <w:color w:val="auto"/>
        </w:rPr>
        <w:t>Год выпуска товара</w:t>
      </w:r>
      <w:r w:rsidR="00484D72">
        <w:rPr>
          <w:color w:val="auto"/>
        </w:rPr>
        <w:t>:</w:t>
      </w:r>
      <w:r w:rsidR="00DD75AF">
        <w:rPr>
          <w:color w:val="auto"/>
        </w:rPr>
        <w:t xml:space="preserve"> </w:t>
      </w:r>
      <w:r w:rsidR="001B6E74">
        <w:rPr>
          <w:color w:val="auto"/>
          <w:u w:val="single"/>
        </w:rPr>
        <w:t>202</w:t>
      </w:r>
      <w:r w:rsidR="00A6643D">
        <w:rPr>
          <w:color w:val="auto"/>
          <w:u w:val="single"/>
          <w:lang w:val="en-US"/>
        </w:rPr>
        <w:t>5</w:t>
      </w:r>
      <w:r w:rsidRPr="003376B6">
        <w:rPr>
          <w:color w:val="auto"/>
          <w:u w:val="single"/>
        </w:rPr>
        <w:t xml:space="preserve"> год</w:t>
      </w:r>
      <w:r w:rsidRPr="00E8048C">
        <w:rPr>
          <w:color w:val="auto"/>
        </w:rPr>
        <w:t>_______________________</w:t>
      </w:r>
      <w:r w:rsidR="00DD75AF">
        <w:rPr>
          <w:color w:val="auto"/>
        </w:rPr>
        <w:t>_________</w:t>
      </w:r>
      <w:r w:rsidRPr="00E8048C">
        <w:rPr>
          <w:color w:val="auto"/>
        </w:rPr>
        <w:t>____________</w:t>
      </w:r>
      <w:r w:rsidR="003B4CE3" w:rsidRPr="003B4CE3">
        <w:rPr>
          <w:color w:val="auto"/>
        </w:rPr>
        <w:t>_</w:t>
      </w:r>
      <w:r w:rsidR="00301062">
        <w:rPr>
          <w:color w:val="auto"/>
        </w:rPr>
        <w:t>_</w:t>
      </w:r>
      <w:r w:rsidRPr="003376B6">
        <w:rPr>
          <w:color w:val="auto"/>
          <w:u w:val="single"/>
        </w:rPr>
        <w:t xml:space="preserve"> </w:t>
      </w:r>
    </w:p>
    <w:p w:rsidR="003376B6" w:rsidRPr="00F7290C" w:rsidRDefault="003376B6" w:rsidP="00DD75AF">
      <w:pPr>
        <w:numPr>
          <w:ilvl w:val="0"/>
          <w:numId w:val="6"/>
        </w:numPr>
        <w:contextualSpacing/>
        <w:rPr>
          <w:rFonts w:eastAsiaTheme="minorHAnsi"/>
          <w:color w:val="auto"/>
          <w:sz w:val="22"/>
          <w:szCs w:val="22"/>
          <w:lang w:eastAsia="en-US"/>
        </w:rPr>
      </w:pPr>
      <w:r w:rsidRPr="003376B6">
        <w:rPr>
          <w:color w:val="auto"/>
        </w:rPr>
        <w:t>Гарантийный срок (в месяцах)</w:t>
      </w:r>
      <w:r w:rsidR="00484D72">
        <w:rPr>
          <w:color w:val="auto"/>
        </w:rPr>
        <w:t xml:space="preserve">: </w:t>
      </w:r>
      <w:r w:rsidRPr="00DD75AF">
        <w:rPr>
          <w:color w:val="auto"/>
          <w:u w:val="single"/>
        </w:rPr>
        <w:t>12 месяцев</w:t>
      </w:r>
      <w:r w:rsidRPr="003376B6">
        <w:rPr>
          <w:color w:val="auto"/>
        </w:rPr>
        <w:t>___________________</w:t>
      </w:r>
      <w:r w:rsidR="00DD75AF">
        <w:rPr>
          <w:color w:val="auto"/>
        </w:rPr>
        <w:t>_</w:t>
      </w:r>
      <w:r w:rsidRPr="003376B6">
        <w:rPr>
          <w:color w:val="auto"/>
        </w:rPr>
        <w:t>_____________</w:t>
      </w:r>
      <w:r w:rsidR="003B4CE3" w:rsidRPr="003B4CE3">
        <w:rPr>
          <w:color w:val="auto"/>
        </w:rPr>
        <w:t>_</w:t>
      </w:r>
      <w:r w:rsidR="00301062">
        <w:rPr>
          <w:color w:val="auto"/>
        </w:rPr>
        <w:t>_</w:t>
      </w:r>
    </w:p>
    <w:p w:rsidR="00F7290C" w:rsidRDefault="00F7290C" w:rsidP="00DD75AF">
      <w:pPr>
        <w:contextualSpacing/>
        <w:rPr>
          <w:color w:val="auto"/>
        </w:rPr>
      </w:pPr>
    </w:p>
    <w:p w:rsidR="00F7290C" w:rsidRPr="003376B6" w:rsidRDefault="00F7290C" w:rsidP="00DD75AF">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F16952" w:rsidRDefault="00484D72" w:rsidP="00F16952">
            <w:pPr>
              <w:jc w:val="both"/>
            </w:pPr>
            <w:r>
              <w:t xml:space="preserve">Межгосударственный  стандарт. Система стандартов безопасности труда ГОСТ 12.4.252-2013 </w:t>
            </w:r>
            <w:r w:rsidR="00214BC6">
              <w:t>Средства индивидуальной защиты рук.</w:t>
            </w:r>
            <w:r>
              <w:t xml:space="preserve"> Общие технические требования. Методы испытаний</w:t>
            </w:r>
            <w:r w:rsidR="00F16952">
              <w:t xml:space="preserve">. </w:t>
            </w:r>
          </w:p>
          <w:p w:rsidR="005F002A" w:rsidRDefault="00F16952" w:rsidP="00F16952">
            <w:pPr>
              <w:jc w:val="both"/>
              <w:rPr>
                <w:rFonts w:eastAsiaTheme="minorHAnsi"/>
                <w:color w:val="auto"/>
                <w:lang w:eastAsia="en-US"/>
              </w:rPr>
            </w:pPr>
            <w:r>
              <w:rPr>
                <w:rFonts w:eastAsiaTheme="minorHAnsi"/>
                <w:color w:val="auto"/>
                <w:lang w:eastAsia="en-US"/>
              </w:rPr>
              <w:tab/>
            </w:r>
            <w:proofErr w:type="gramStart"/>
            <w:r w:rsidR="00871B98" w:rsidRPr="005B3934">
              <w:rPr>
                <w:rFonts w:eastAsiaTheme="minorHAnsi"/>
                <w:color w:val="auto"/>
                <w:lang w:eastAsia="en-US"/>
              </w:rPr>
              <w:t>В связи с введением новых технических регламентов Т</w:t>
            </w:r>
            <w:r w:rsidR="00871B98">
              <w:rPr>
                <w:rFonts w:eastAsiaTheme="minorHAnsi"/>
                <w:color w:val="auto"/>
                <w:lang w:eastAsia="en-US"/>
              </w:rPr>
              <w:t>С 019/2011</w:t>
            </w:r>
            <w:r w:rsidR="00871B98"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871B98">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871B98">
              <w:rPr>
                <w:rFonts w:eastAsiaTheme="minorHAnsi"/>
                <w:color w:val="auto"/>
                <w:lang w:eastAsia="en-US"/>
              </w:rPr>
              <w:t xml:space="preserve"> месту поставки товара.</w:t>
            </w:r>
          </w:p>
          <w:p w:rsidR="00F16952" w:rsidRDefault="00F16952" w:rsidP="00871B98">
            <w:pPr>
              <w:jc w:val="both"/>
              <w:rPr>
                <w:rFonts w:eastAsiaTheme="minorHAnsi"/>
                <w:color w:val="auto"/>
                <w:lang w:eastAsia="en-US"/>
              </w:rPr>
            </w:pPr>
            <w:r w:rsidRPr="00F16952">
              <w:rPr>
                <w:color w:val="auto"/>
              </w:rPr>
              <w:tab/>
              <w:t xml:space="preserve">Перчатки </w:t>
            </w:r>
            <w:proofErr w:type="spellStart"/>
            <w:r w:rsidRPr="00F16952">
              <w:rPr>
                <w:color w:val="auto"/>
              </w:rPr>
              <w:t>кругловязные</w:t>
            </w:r>
            <w:proofErr w:type="spellEnd"/>
            <w:r w:rsidRPr="00F16952">
              <w:rPr>
                <w:color w:val="auto"/>
              </w:rPr>
              <w:t xml:space="preserve"> трикотажные с точечным </w:t>
            </w:r>
            <w:proofErr w:type="spellStart"/>
            <w:r w:rsidRPr="00F16952">
              <w:rPr>
                <w:color w:val="auto"/>
              </w:rPr>
              <w:t>поливенилхлоридным</w:t>
            </w:r>
            <w:proofErr w:type="spellEnd"/>
            <w:r w:rsidRPr="00F16952">
              <w:rPr>
                <w:color w:val="auto"/>
              </w:rPr>
              <w:t xml:space="preserve"> покрытием</w:t>
            </w:r>
            <w:r>
              <w:rPr>
                <w:color w:val="auto"/>
              </w:rPr>
              <w:t xml:space="preserve"> </w:t>
            </w:r>
            <w:r w:rsidRPr="00134EE2">
              <w:rPr>
                <w:rFonts w:eastAsiaTheme="minorHAnsi"/>
                <w:color w:val="auto"/>
                <w:lang w:eastAsia="en-US"/>
              </w:rPr>
              <w:t xml:space="preserve">предназначены для проведения садовых, </w:t>
            </w:r>
            <w:r>
              <w:rPr>
                <w:rFonts w:eastAsiaTheme="minorHAnsi"/>
                <w:color w:val="auto"/>
                <w:lang w:eastAsia="en-US"/>
              </w:rPr>
              <w:t xml:space="preserve">ремонтных и строительных работ. </w:t>
            </w:r>
          </w:p>
          <w:p w:rsidR="00134EE2" w:rsidRDefault="00F16952" w:rsidP="005F002A">
            <w:pPr>
              <w:rPr>
                <w:rFonts w:eastAsiaTheme="minorHAnsi"/>
                <w:color w:val="auto"/>
                <w:lang w:eastAsia="en-US"/>
              </w:rPr>
            </w:pPr>
            <w:r>
              <w:rPr>
                <w:rFonts w:eastAsiaTheme="minorHAnsi"/>
                <w:color w:val="auto"/>
                <w:lang w:eastAsia="en-US"/>
              </w:rPr>
              <w:t>Состав: комбинированный</w:t>
            </w:r>
            <w:r>
              <w:rPr>
                <w:color w:val="auto"/>
              </w:rPr>
              <w:t xml:space="preserve"> материал </w:t>
            </w:r>
            <w:r>
              <w:rPr>
                <w:rFonts w:eastAsiaTheme="minorHAnsi"/>
                <w:color w:val="auto"/>
                <w:lang w:eastAsia="en-US"/>
              </w:rPr>
              <w:t xml:space="preserve">50%  </w:t>
            </w:r>
            <w:proofErr w:type="gramStart"/>
            <w:r>
              <w:rPr>
                <w:rFonts w:eastAsiaTheme="minorHAnsi"/>
                <w:color w:val="auto"/>
                <w:lang w:eastAsia="en-US"/>
              </w:rPr>
              <w:t>х/б</w:t>
            </w:r>
            <w:proofErr w:type="gramEnd"/>
            <w:r>
              <w:rPr>
                <w:rFonts w:eastAsiaTheme="minorHAnsi"/>
                <w:color w:val="auto"/>
                <w:lang w:eastAsia="en-US"/>
              </w:rPr>
              <w:t xml:space="preserve"> и 50 % полиэфир.  Перчатки </w:t>
            </w:r>
            <w:r w:rsidRPr="00134EE2">
              <w:rPr>
                <w:rFonts w:eastAsiaTheme="minorHAnsi"/>
                <w:color w:val="auto"/>
                <w:lang w:eastAsia="en-US"/>
              </w:rPr>
              <w:t>препятствует загрязнению рук.</w:t>
            </w:r>
            <w:r>
              <w:rPr>
                <w:rFonts w:eastAsiaTheme="minorHAnsi"/>
                <w:color w:val="auto"/>
                <w:lang w:eastAsia="en-US"/>
              </w:rPr>
              <w:t xml:space="preserve"> Точечное покрытие о</w:t>
            </w:r>
            <w:r w:rsidRPr="00134EE2">
              <w:rPr>
                <w:rFonts w:eastAsiaTheme="minorHAnsi"/>
                <w:color w:val="auto"/>
                <w:lang w:eastAsia="en-US"/>
              </w:rPr>
              <w:t>беспечивае</w:t>
            </w:r>
            <w:r>
              <w:rPr>
                <w:rFonts w:eastAsiaTheme="minorHAnsi"/>
                <w:color w:val="auto"/>
                <w:lang w:eastAsia="en-US"/>
              </w:rPr>
              <w:t>т</w:t>
            </w:r>
            <w:r w:rsidRPr="00134EE2">
              <w:rPr>
                <w:rFonts w:eastAsiaTheme="minorHAnsi"/>
                <w:color w:val="auto"/>
                <w:lang w:eastAsia="en-US"/>
              </w:rPr>
              <w:t xml:space="preserve"> прочный захват деталей или инструментов. </w:t>
            </w:r>
          </w:p>
          <w:p w:rsidR="001419FF" w:rsidRDefault="001419FF" w:rsidP="00C74F23">
            <w:pPr>
              <w:rPr>
                <w:rFonts w:eastAsiaTheme="minorHAnsi"/>
                <w:color w:val="auto"/>
                <w:lang w:eastAsia="en-US"/>
              </w:rPr>
            </w:pPr>
            <w:r>
              <w:rPr>
                <w:rFonts w:eastAsiaTheme="minorHAnsi"/>
                <w:color w:val="auto"/>
                <w:lang w:eastAsia="en-US"/>
              </w:rPr>
              <w:t>Место поставки и количество</w:t>
            </w:r>
            <w:r w:rsidR="001E18E5">
              <w:rPr>
                <w:rFonts w:eastAsiaTheme="minorHAnsi"/>
                <w:color w:val="auto"/>
                <w:lang w:eastAsia="en-US"/>
              </w:rPr>
              <w:t xml:space="preserve"> перчаток</w:t>
            </w:r>
            <w:r>
              <w:rPr>
                <w:rFonts w:eastAsiaTheme="minorHAnsi"/>
                <w:color w:val="auto"/>
                <w:lang w:eastAsia="en-US"/>
              </w:rPr>
              <w:t xml:space="preserve">: </w:t>
            </w:r>
          </w:p>
          <w:p w:rsidR="00871B98" w:rsidRDefault="00C74F23" w:rsidP="00871B98">
            <w:pPr>
              <w:rPr>
                <w:rFonts w:eastAsiaTheme="minorHAnsi"/>
                <w:color w:val="auto"/>
                <w:lang w:eastAsia="en-US"/>
              </w:rPr>
            </w:pPr>
            <w:r>
              <w:rPr>
                <w:rFonts w:eastAsiaTheme="minorHAnsi"/>
                <w:color w:val="auto"/>
                <w:lang w:eastAsia="en-US"/>
              </w:rPr>
              <w:t xml:space="preserve">1) </w:t>
            </w:r>
          </w:p>
          <w:p w:rsidR="001E18E5" w:rsidRPr="001419FF" w:rsidRDefault="00F16952" w:rsidP="00871B98">
            <w:pPr>
              <w:rPr>
                <w:rFonts w:eastAsiaTheme="minorHAnsi"/>
                <w:color w:val="auto"/>
                <w:lang w:eastAsia="en-US"/>
              </w:rPr>
            </w:pPr>
            <w:r>
              <w:rPr>
                <w:rFonts w:eastAsiaTheme="minorHAnsi"/>
                <w:color w:val="auto"/>
                <w:lang w:eastAsia="en-US"/>
              </w:rPr>
              <w:t xml:space="preserve">Количество товара по размерам  </w:t>
            </w:r>
            <w:r w:rsidRPr="005F002A">
              <w:rPr>
                <w:rFonts w:eastAsiaTheme="minorHAnsi"/>
                <w:color w:val="auto"/>
                <w:lang w:eastAsia="en-US"/>
              </w:rPr>
              <w:t>необходимо уточнить  после подписания договора с Заказчиком.</w:t>
            </w:r>
          </w:p>
        </w:tc>
      </w:tr>
    </w:tbl>
    <w:p w:rsidR="003376B6" w:rsidRPr="003376B6" w:rsidRDefault="003376B6" w:rsidP="003376B6">
      <w:pPr>
        <w:shd w:val="clear" w:color="auto" w:fill="FFFFFF"/>
        <w:rPr>
          <w:rFonts w:ascii="Arial" w:hAnsi="Arial" w:cs="Arial"/>
          <w:color w:val="333333"/>
          <w:sz w:val="21"/>
          <w:szCs w:val="21"/>
        </w:rPr>
      </w:pPr>
    </w:p>
    <w:p w:rsidR="00A93E56" w:rsidRDefault="00A93E56" w:rsidP="00A93E56">
      <w:pPr>
        <w:shd w:val="clear" w:color="auto" w:fill="FFFFFF"/>
        <w:rPr>
          <w:color w:val="auto"/>
        </w:rPr>
      </w:pPr>
      <w:r>
        <w:rPr>
          <w:color w:val="auto"/>
        </w:rPr>
        <w:tab/>
        <w:t>Примечание:</w:t>
      </w:r>
    </w:p>
    <w:p w:rsidR="00A93E56" w:rsidRDefault="00A93E56" w:rsidP="00A93E56">
      <w:pPr>
        <w:shd w:val="clear" w:color="auto" w:fill="FFFFFF"/>
        <w:rPr>
          <w:color w:val="auto"/>
        </w:rPr>
      </w:pPr>
      <w:r>
        <w:rPr>
          <w:color w:val="auto"/>
        </w:rPr>
        <w:tab/>
      </w:r>
      <w:r w:rsidRPr="0035242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A93E56" w:rsidRDefault="00A93E56" w:rsidP="00A93E56">
      <w:pPr>
        <w:shd w:val="clear" w:color="auto" w:fill="FFFFFF"/>
        <w:rPr>
          <w:color w:val="auto"/>
        </w:rPr>
      </w:pPr>
      <w:r>
        <w:rPr>
          <w:color w:val="auto"/>
        </w:rPr>
        <w:tab/>
      </w:r>
      <w:r w:rsidRPr="00352423">
        <w:rPr>
          <w:color w:val="auto"/>
        </w:rPr>
        <w:t>2. Установление требований технической спецификации в иных документах не допускается.</w:t>
      </w:r>
    </w:p>
    <w:p w:rsidR="00A93E56" w:rsidRPr="00682BAF" w:rsidRDefault="00A93E56" w:rsidP="00A93E56">
      <w:pPr>
        <w:shd w:val="clear" w:color="auto" w:fill="FFFFFF"/>
        <w:rPr>
          <w:color w:val="auto"/>
        </w:rPr>
      </w:pPr>
      <w:r>
        <w:rPr>
          <w:color w:val="auto"/>
        </w:rPr>
        <w:tab/>
      </w:r>
      <w:r w:rsidRPr="00352423">
        <w:rPr>
          <w:color w:val="auto"/>
        </w:rPr>
        <w:t>3. Техническая спецификация</w:t>
      </w:r>
      <w:r w:rsidRPr="00352423">
        <w:rPr>
          <w:rFonts w:eastAsiaTheme="minorHAnsi"/>
          <w:color w:val="auto"/>
          <w:shd w:val="clear" w:color="auto" w:fill="FFFFFF"/>
          <w:lang w:eastAsia="en-US"/>
        </w:rPr>
        <w:t xml:space="preserve"> разрабатывается на казахском и русском языках.</w:t>
      </w:r>
    </w:p>
    <w:p w:rsidR="00A93E56" w:rsidRPr="00352423" w:rsidRDefault="00A93E56" w:rsidP="00A93E56">
      <w:pPr>
        <w:spacing w:after="200" w:line="276" w:lineRule="auto"/>
        <w:rPr>
          <w:rFonts w:eastAsiaTheme="minorHAnsi"/>
          <w:color w:val="auto"/>
          <w:lang w:eastAsia="en-US"/>
        </w:rPr>
      </w:pPr>
    </w:p>
    <w:p w:rsidR="00A6643D" w:rsidRDefault="00871B98" w:rsidP="00A6643D">
      <w:pPr>
        <w:jc w:val="both"/>
        <w:rPr>
          <w:b/>
          <w:bCs/>
        </w:rPr>
      </w:pPr>
      <w:r>
        <w:rPr>
          <w:rFonts w:eastAsiaTheme="minorHAnsi"/>
          <w:b/>
          <w:bCs/>
          <w:lang w:eastAsia="en-US"/>
        </w:rPr>
        <w:tab/>
      </w:r>
      <w:r w:rsidR="00A6643D" w:rsidRPr="006E685B">
        <w:rPr>
          <w:rFonts w:eastAsiaTheme="minorHAnsi"/>
          <w:b/>
          <w:bCs/>
          <w:lang w:eastAsia="en-US"/>
        </w:rPr>
        <w:t xml:space="preserve">Первый Заместитель Председателя Правления       </w:t>
      </w:r>
      <w:r w:rsidR="00A6643D" w:rsidRPr="006E685B">
        <w:rPr>
          <w:b/>
          <w:bCs/>
        </w:rPr>
        <w:t xml:space="preserve">                            А. </w:t>
      </w:r>
      <w:proofErr w:type="spellStart"/>
      <w:r w:rsidR="00A6643D" w:rsidRPr="006E685B">
        <w:rPr>
          <w:b/>
          <w:bCs/>
        </w:rPr>
        <w:t>Капьятов</w:t>
      </w:r>
      <w:proofErr w:type="spellEnd"/>
    </w:p>
    <w:p w:rsidR="00A6643D" w:rsidRPr="006E685B" w:rsidRDefault="00A6643D" w:rsidP="00A6643D">
      <w:pPr>
        <w:jc w:val="both"/>
        <w:rPr>
          <w:b/>
          <w:bCs/>
        </w:rPr>
      </w:pPr>
    </w:p>
    <w:p w:rsidR="00A6643D" w:rsidRDefault="00A6643D" w:rsidP="00A6643D">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Default="00A6643D" w:rsidP="00A6643D">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60302"/>
    <w:multiLevelType w:val="multilevel"/>
    <w:tmpl w:val="405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34EE2"/>
    <w:rsid w:val="001419FF"/>
    <w:rsid w:val="0016418F"/>
    <w:rsid w:val="0018025B"/>
    <w:rsid w:val="00196135"/>
    <w:rsid w:val="001A678B"/>
    <w:rsid w:val="001B6E74"/>
    <w:rsid w:val="001E18E5"/>
    <w:rsid w:val="00214BC6"/>
    <w:rsid w:val="0023095D"/>
    <w:rsid w:val="00242F3F"/>
    <w:rsid w:val="002745C9"/>
    <w:rsid w:val="002846EC"/>
    <w:rsid w:val="002A67A5"/>
    <w:rsid w:val="002B4E2F"/>
    <w:rsid w:val="002C0F57"/>
    <w:rsid w:val="002E26FD"/>
    <w:rsid w:val="002F01E8"/>
    <w:rsid w:val="002F387B"/>
    <w:rsid w:val="00301062"/>
    <w:rsid w:val="003376B6"/>
    <w:rsid w:val="00341A0C"/>
    <w:rsid w:val="00377A3F"/>
    <w:rsid w:val="00394EE8"/>
    <w:rsid w:val="003B4CE3"/>
    <w:rsid w:val="003C7DFE"/>
    <w:rsid w:val="003E7C13"/>
    <w:rsid w:val="00410734"/>
    <w:rsid w:val="004219C7"/>
    <w:rsid w:val="00462D1A"/>
    <w:rsid w:val="00462F27"/>
    <w:rsid w:val="004849EE"/>
    <w:rsid w:val="00484D72"/>
    <w:rsid w:val="004E0C6B"/>
    <w:rsid w:val="00502E3A"/>
    <w:rsid w:val="00526B05"/>
    <w:rsid w:val="00542F6E"/>
    <w:rsid w:val="005A501C"/>
    <w:rsid w:val="005B3852"/>
    <w:rsid w:val="005F002A"/>
    <w:rsid w:val="005F7BBC"/>
    <w:rsid w:val="006048CC"/>
    <w:rsid w:val="0065074E"/>
    <w:rsid w:val="00666488"/>
    <w:rsid w:val="006D184B"/>
    <w:rsid w:val="006E0C54"/>
    <w:rsid w:val="0070366E"/>
    <w:rsid w:val="00710C6F"/>
    <w:rsid w:val="007153BD"/>
    <w:rsid w:val="00730FD0"/>
    <w:rsid w:val="0073518D"/>
    <w:rsid w:val="00741E4D"/>
    <w:rsid w:val="00834A19"/>
    <w:rsid w:val="00844DD3"/>
    <w:rsid w:val="008708E8"/>
    <w:rsid w:val="00871B98"/>
    <w:rsid w:val="0088286D"/>
    <w:rsid w:val="00887282"/>
    <w:rsid w:val="008A078E"/>
    <w:rsid w:val="008C3466"/>
    <w:rsid w:val="00930E83"/>
    <w:rsid w:val="00973B06"/>
    <w:rsid w:val="00974ADF"/>
    <w:rsid w:val="009A574C"/>
    <w:rsid w:val="009E4724"/>
    <w:rsid w:val="009F5EB1"/>
    <w:rsid w:val="00A6578F"/>
    <w:rsid w:val="00A6643D"/>
    <w:rsid w:val="00A93E56"/>
    <w:rsid w:val="00AA4D5A"/>
    <w:rsid w:val="00AB40A7"/>
    <w:rsid w:val="00B06076"/>
    <w:rsid w:val="00B62D7E"/>
    <w:rsid w:val="00BB42BA"/>
    <w:rsid w:val="00BC3C2D"/>
    <w:rsid w:val="00BE7308"/>
    <w:rsid w:val="00C12D10"/>
    <w:rsid w:val="00C74F23"/>
    <w:rsid w:val="00CB5966"/>
    <w:rsid w:val="00D33B69"/>
    <w:rsid w:val="00D5379C"/>
    <w:rsid w:val="00D53B77"/>
    <w:rsid w:val="00DD75AF"/>
    <w:rsid w:val="00DE3B1F"/>
    <w:rsid w:val="00E8048C"/>
    <w:rsid w:val="00EA662E"/>
    <w:rsid w:val="00EC1349"/>
    <w:rsid w:val="00ED0436"/>
    <w:rsid w:val="00F16952"/>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2F01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2F0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7945">
      <w:bodyDiv w:val="1"/>
      <w:marLeft w:val="0"/>
      <w:marRight w:val="0"/>
      <w:marTop w:val="0"/>
      <w:marBottom w:val="0"/>
      <w:divBdr>
        <w:top w:val="none" w:sz="0" w:space="0" w:color="auto"/>
        <w:left w:val="none" w:sz="0" w:space="0" w:color="auto"/>
        <w:bottom w:val="none" w:sz="0" w:space="0" w:color="auto"/>
        <w:right w:val="none" w:sz="0" w:space="0" w:color="auto"/>
      </w:divBdr>
      <w:divsChild>
        <w:div w:id="341400211">
          <w:marLeft w:val="0"/>
          <w:marRight w:val="0"/>
          <w:marTop w:val="0"/>
          <w:marBottom w:val="0"/>
          <w:divBdr>
            <w:top w:val="none" w:sz="0" w:space="0" w:color="auto"/>
            <w:left w:val="none" w:sz="0" w:space="0" w:color="auto"/>
            <w:bottom w:val="none" w:sz="0" w:space="0" w:color="auto"/>
            <w:right w:val="none" w:sz="0" w:space="0" w:color="auto"/>
          </w:divBdr>
          <w:divsChild>
            <w:div w:id="1667513896">
              <w:marLeft w:val="0"/>
              <w:marRight w:val="0"/>
              <w:marTop w:val="0"/>
              <w:marBottom w:val="0"/>
              <w:divBdr>
                <w:top w:val="none" w:sz="0" w:space="0" w:color="auto"/>
                <w:left w:val="none" w:sz="0" w:space="0" w:color="auto"/>
                <w:bottom w:val="none" w:sz="0" w:space="0" w:color="auto"/>
                <w:right w:val="none" w:sz="0" w:space="0" w:color="auto"/>
              </w:divBdr>
              <w:divsChild>
                <w:div w:id="743071119">
                  <w:marLeft w:val="0"/>
                  <w:marRight w:val="0"/>
                  <w:marTop w:val="0"/>
                  <w:marBottom w:val="0"/>
                  <w:divBdr>
                    <w:top w:val="none" w:sz="0" w:space="0" w:color="auto"/>
                    <w:left w:val="none" w:sz="0" w:space="0" w:color="auto"/>
                    <w:bottom w:val="none" w:sz="0" w:space="0" w:color="auto"/>
                    <w:right w:val="none" w:sz="0" w:space="0" w:color="auto"/>
                  </w:divBdr>
                  <w:divsChild>
                    <w:div w:id="894007382">
                      <w:marLeft w:val="-240"/>
                      <w:marRight w:val="-240"/>
                      <w:marTop w:val="0"/>
                      <w:marBottom w:val="0"/>
                      <w:divBdr>
                        <w:top w:val="none" w:sz="0" w:space="0" w:color="auto"/>
                        <w:left w:val="none" w:sz="0" w:space="0" w:color="auto"/>
                        <w:bottom w:val="none" w:sz="0" w:space="0" w:color="auto"/>
                        <w:right w:val="none" w:sz="0" w:space="0" w:color="auto"/>
                      </w:divBdr>
                      <w:divsChild>
                        <w:div w:id="1156382925">
                          <w:marLeft w:val="0"/>
                          <w:marRight w:val="0"/>
                          <w:marTop w:val="0"/>
                          <w:marBottom w:val="0"/>
                          <w:divBdr>
                            <w:top w:val="none" w:sz="0" w:space="0" w:color="auto"/>
                            <w:left w:val="none" w:sz="0" w:space="0" w:color="auto"/>
                            <w:bottom w:val="none" w:sz="0" w:space="0" w:color="auto"/>
                            <w:right w:val="none" w:sz="0" w:space="0" w:color="auto"/>
                          </w:divBdr>
                          <w:divsChild>
                            <w:div w:id="1554998301">
                              <w:marLeft w:val="0"/>
                              <w:marRight w:val="465"/>
                              <w:marTop w:val="105"/>
                              <w:marBottom w:val="600"/>
                              <w:divBdr>
                                <w:top w:val="none" w:sz="0" w:space="0" w:color="auto"/>
                                <w:left w:val="none" w:sz="0" w:space="0" w:color="auto"/>
                                <w:bottom w:val="none" w:sz="0" w:space="0" w:color="auto"/>
                                <w:right w:val="none" w:sz="0" w:space="0" w:color="auto"/>
                              </w:divBdr>
                              <w:divsChild>
                                <w:div w:id="4986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66141">
          <w:marLeft w:val="0"/>
          <w:marRight w:val="0"/>
          <w:marTop w:val="0"/>
          <w:marBottom w:val="0"/>
          <w:divBdr>
            <w:top w:val="none" w:sz="0" w:space="0" w:color="auto"/>
            <w:left w:val="none" w:sz="0" w:space="0" w:color="auto"/>
            <w:bottom w:val="none" w:sz="0" w:space="0" w:color="auto"/>
            <w:right w:val="none" w:sz="0" w:space="0" w:color="auto"/>
          </w:divBdr>
          <w:divsChild>
            <w:div w:id="1606621352">
              <w:marLeft w:val="0"/>
              <w:marRight w:val="0"/>
              <w:marTop w:val="0"/>
              <w:marBottom w:val="0"/>
              <w:divBdr>
                <w:top w:val="none" w:sz="0" w:space="0" w:color="auto"/>
                <w:left w:val="none" w:sz="0" w:space="0" w:color="auto"/>
                <w:bottom w:val="none" w:sz="0" w:space="0" w:color="auto"/>
                <w:right w:val="none" w:sz="0" w:space="0" w:color="auto"/>
              </w:divBdr>
              <w:divsChild>
                <w:div w:id="3933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2</Pages>
  <Words>729</Words>
  <Characters>4160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40</cp:revision>
  <dcterms:created xsi:type="dcterms:W3CDTF">2020-07-27T08:29:00Z</dcterms:created>
  <dcterms:modified xsi:type="dcterms:W3CDTF">2025-11-28T11:53:00Z</dcterms:modified>
</cp:coreProperties>
</file>