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9CB" w:rsidRPr="003509CB" w:rsidRDefault="003509CB" w:rsidP="003509CB">
      <w:pPr>
        <w:pStyle w:val="20"/>
        <w:spacing w:before="0" w:beforeAutospacing="0" w:after="0" w:afterAutospacing="0"/>
        <w:jc w:val="right"/>
        <w:rPr>
          <w:sz w:val="18"/>
          <w:szCs w:val="18"/>
        </w:rPr>
      </w:pPr>
      <w:r w:rsidRPr="003509CB">
        <w:rPr>
          <w:sz w:val="18"/>
          <w:szCs w:val="18"/>
        </w:rPr>
        <w:t>«Утверждаю»</w:t>
      </w:r>
    </w:p>
    <w:p w:rsidR="003509CB" w:rsidRPr="003509CB" w:rsidRDefault="003509CB" w:rsidP="003509CB">
      <w:pPr>
        <w:spacing w:after="0"/>
        <w:ind w:firstLine="397"/>
        <w:jc w:val="right"/>
        <w:textAlignment w:val="baseline"/>
        <w:rPr>
          <w:rFonts w:ascii="Times New Roman" w:hAnsi="Times New Roman" w:cs="Times New Roman"/>
          <w:b/>
          <w:sz w:val="18"/>
          <w:szCs w:val="18"/>
        </w:rPr>
      </w:pPr>
      <w:r w:rsidRPr="003509CB">
        <w:rPr>
          <w:rFonts w:ascii="Times New Roman" w:hAnsi="Times New Roman" w:cs="Times New Roman"/>
          <w:b/>
          <w:sz w:val="18"/>
          <w:szCs w:val="18"/>
        </w:rPr>
        <w:t xml:space="preserve">___________  </w:t>
      </w:r>
    </w:p>
    <w:p w:rsidR="003509CB" w:rsidRPr="003509CB" w:rsidRDefault="003509CB" w:rsidP="003509CB">
      <w:pPr>
        <w:pStyle w:val="a3"/>
        <w:jc w:val="right"/>
        <w:rPr>
          <w:b/>
          <w:sz w:val="18"/>
          <w:szCs w:val="18"/>
        </w:rPr>
      </w:pPr>
      <w:r w:rsidRPr="003509CB">
        <w:rPr>
          <w:b/>
          <w:sz w:val="18"/>
          <w:szCs w:val="18"/>
        </w:rPr>
        <w:t>«___» _______________  2026 г.</w:t>
      </w: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  <w:r w:rsidRPr="003509CB">
        <w:rPr>
          <w:b/>
          <w:sz w:val="18"/>
          <w:szCs w:val="18"/>
        </w:rPr>
        <w:t xml:space="preserve">Техническая спецификация закупаемых </w:t>
      </w:r>
      <w:r w:rsidR="004E0C95">
        <w:rPr>
          <w:b/>
          <w:sz w:val="18"/>
          <w:szCs w:val="18"/>
        </w:rPr>
        <w:t>работ</w:t>
      </w: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  <w:r w:rsidRPr="003509CB">
        <w:rPr>
          <w:b/>
          <w:sz w:val="18"/>
          <w:szCs w:val="18"/>
        </w:rPr>
        <w:t>(заполняется заказчиком)</w:t>
      </w: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</w:p>
    <w:p w:rsidR="003509CB" w:rsidRPr="003509CB" w:rsidRDefault="003509CB" w:rsidP="003509CB">
      <w:pPr>
        <w:pStyle w:val="pj"/>
        <w:rPr>
          <w:rStyle w:val="s0"/>
          <w:sz w:val="18"/>
          <w:szCs w:val="18"/>
          <w:lang w:val="kk-KZ"/>
        </w:rPr>
      </w:pPr>
      <w:r w:rsidRPr="003509CB">
        <w:rPr>
          <w:rStyle w:val="s0"/>
          <w:sz w:val="18"/>
          <w:szCs w:val="18"/>
        </w:rPr>
        <w:t xml:space="preserve">Наименование заказчика </w:t>
      </w:r>
      <w:r w:rsidR="0016778D">
        <w:rPr>
          <w:rStyle w:val="s0"/>
          <w:sz w:val="18"/>
          <w:szCs w:val="18"/>
        </w:rPr>
        <w:t>АО «</w:t>
      </w:r>
      <w:proofErr w:type="spellStart"/>
      <w:r w:rsidR="0016778D">
        <w:rPr>
          <w:rStyle w:val="s0"/>
          <w:sz w:val="18"/>
          <w:szCs w:val="18"/>
        </w:rPr>
        <w:t>Казтелерадио</w:t>
      </w:r>
      <w:proofErr w:type="spellEnd"/>
      <w:r w:rsidR="0016778D">
        <w:rPr>
          <w:rStyle w:val="s0"/>
          <w:sz w:val="18"/>
          <w:szCs w:val="18"/>
        </w:rPr>
        <w:t>»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 xml:space="preserve">Наименование организатора </w:t>
      </w:r>
      <w:r w:rsidR="0016778D">
        <w:rPr>
          <w:rStyle w:val="s0"/>
          <w:sz w:val="18"/>
          <w:szCs w:val="18"/>
        </w:rPr>
        <w:t>АО «</w:t>
      </w:r>
      <w:proofErr w:type="spellStart"/>
      <w:r w:rsidR="0016778D">
        <w:rPr>
          <w:rStyle w:val="s0"/>
          <w:sz w:val="18"/>
          <w:szCs w:val="18"/>
        </w:rPr>
        <w:t>Казтелерадио</w:t>
      </w:r>
      <w:proofErr w:type="spellEnd"/>
      <w:r w:rsidR="0016778D">
        <w:rPr>
          <w:rStyle w:val="s0"/>
          <w:sz w:val="18"/>
          <w:szCs w:val="18"/>
        </w:rPr>
        <w:t>»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>№ конкурса _____________________________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>Наименование конкурса ___________________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>№ лота _________________________________</w:t>
      </w:r>
    </w:p>
    <w:p w:rsidR="003509CB" w:rsidRPr="003509CB" w:rsidRDefault="003509CB" w:rsidP="003509CB">
      <w:pPr>
        <w:pStyle w:val="pj"/>
        <w:rPr>
          <w:b/>
          <w:sz w:val="18"/>
          <w:szCs w:val="18"/>
        </w:rPr>
      </w:pPr>
      <w:r w:rsidRPr="003509CB">
        <w:rPr>
          <w:rStyle w:val="s0"/>
          <w:sz w:val="18"/>
          <w:szCs w:val="18"/>
        </w:rPr>
        <w:t xml:space="preserve">Наименование </w:t>
      </w:r>
      <w:r w:rsidRPr="003509CB">
        <w:rPr>
          <w:sz w:val="18"/>
          <w:szCs w:val="18"/>
        </w:rPr>
        <w:t xml:space="preserve">лота </w:t>
      </w:r>
      <w:r w:rsidR="00904599">
        <w:rPr>
          <w:b/>
          <w:sz w:val="18"/>
          <w:szCs w:val="18"/>
        </w:rPr>
        <w:t>Работа по изготовлению мебели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</w:p>
    <w:tbl>
      <w:tblPr>
        <w:tblW w:w="5034" w:type="pct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8"/>
        <w:gridCol w:w="6248"/>
      </w:tblGrid>
      <w:tr w:rsidR="003509CB" w:rsidRPr="003509CB" w:rsidTr="0016778D"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Наименование кода Единого номенклатурного справочника товаров, работ, услуг*</w:t>
            </w:r>
          </w:p>
        </w:tc>
        <w:tc>
          <w:tcPr>
            <w:tcW w:w="3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904599" w:rsidP="0016778D">
            <w:pPr>
              <w:pStyle w:val="pj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услуги </w:t>
            </w:r>
            <w:r w:rsidR="003509CB" w:rsidRPr="003509CB">
              <w:rPr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904599" w:rsidP="0016778D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Работа по изготовлению мебели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4E0C95" w:rsidP="0016778D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Работа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Количество (объем)*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jc w:val="left"/>
              <w:rPr>
                <w:color w:val="auto"/>
                <w:sz w:val="18"/>
                <w:szCs w:val="18"/>
                <w:lang w:val="en-US"/>
              </w:rPr>
            </w:pPr>
            <w:r w:rsidRPr="003509CB">
              <w:rPr>
                <w:color w:val="auto"/>
                <w:sz w:val="18"/>
                <w:szCs w:val="18"/>
                <w:lang w:val="en-US"/>
              </w:rPr>
              <w:t>1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Срок поставки*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AA2974" w:rsidP="00AA2974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04599">
              <w:rPr>
                <w:sz w:val="18"/>
                <w:szCs w:val="18"/>
              </w:rPr>
              <w:t>0</w:t>
            </w:r>
            <w:r w:rsidR="003509CB" w:rsidRPr="003509C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рабочих</w:t>
            </w:r>
            <w:r w:rsidR="003509CB" w:rsidRPr="003509CB">
              <w:rPr>
                <w:sz w:val="18"/>
                <w:szCs w:val="18"/>
              </w:rPr>
              <w:t xml:space="preserve"> дней  с момента заключения договора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Размер авансового платежа*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jc w:val="left"/>
              <w:rPr>
                <w:sz w:val="18"/>
                <w:szCs w:val="18"/>
                <w:lang w:val="en-US"/>
              </w:rPr>
            </w:pPr>
            <w:r w:rsidRPr="003509CB">
              <w:rPr>
                <w:sz w:val="18"/>
                <w:szCs w:val="18"/>
                <w:lang w:val="kk-KZ"/>
              </w:rPr>
              <w:t>0%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Год выпуска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  <w:lang w:val="kk-KZ"/>
              </w:rPr>
            </w:pPr>
            <w:r w:rsidRPr="003509CB">
              <w:rPr>
                <w:sz w:val="18"/>
                <w:szCs w:val="18"/>
                <w:lang w:val="kk-KZ"/>
              </w:rPr>
              <w:t>НЕ РАНЕЕ 202</w:t>
            </w:r>
            <w:r w:rsidRPr="003509CB">
              <w:rPr>
                <w:sz w:val="18"/>
                <w:szCs w:val="18"/>
                <w:lang w:val="en-US"/>
              </w:rPr>
              <w:t>6</w:t>
            </w:r>
            <w:r w:rsidRPr="003509CB">
              <w:rPr>
                <w:sz w:val="18"/>
                <w:szCs w:val="18"/>
                <w:lang w:val="kk-KZ"/>
              </w:rPr>
              <w:t xml:space="preserve"> ГОДА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Гарантийный срок (в месяцах)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410CB4" w:rsidRDefault="00410CB4" w:rsidP="0016778D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Описание требуемых характеристик, параметров и иных исходных данных: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6"/>
              <w:gridCol w:w="1348"/>
              <w:gridCol w:w="363"/>
              <w:gridCol w:w="3995"/>
            </w:tblGrid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 xml:space="preserve">Стол </w:t>
                  </w:r>
                  <w:bookmarkStart w:id="0" w:name="_GoBack"/>
                  <w:bookmarkEnd w:id="0"/>
                  <w:r w:rsidRPr="000E650A">
                    <w:rPr>
                      <w:b w:val="0"/>
                      <w:sz w:val="20"/>
                      <w:szCs w:val="20"/>
                    </w:rPr>
                    <w:t>диспетчера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3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0E650A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Техническая спецификация мебели</w:t>
                  </w:r>
                </w:p>
                <w:p w:rsidR="00E045CC" w:rsidRPr="000E650A" w:rsidRDefault="00E045CC" w:rsidP="00E045CC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 Описание мебели</w:t>
                  </w:r>
                </w:p>
                <w:p w:rsidR="00134E26" w:rsidRPr="000E650A" w:rsidRDefault="00134E26" w:rsidP="000E650A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 xml:space="preserve">Размер: 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не менее 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 xml:space="preserve">1400×800×750 мм. Материал — ЛДСП EGGER толщиной 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не менее 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>16 и 32 мм. Все видимые торцы закатаны кромкой ПВХ толщиной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>не менее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 xml:space="preserve"> 0,8 и 1,5 мм. Стол должен иметь устойчивую конструкцию, предназначенную для постоянной эксплуатации в помещении. К каждому рабочему месту предусматривается мобильная тумба с тремя </w:t>
                  </w:r>
                  <w:proofErr w:type="spellStart"/>
                  <w:r w:rsidRPr="000E650A">
                    <w:rPr>
                      <w:b w:val="0"/>
                      <w:sz w:val="20"/>
                      <w:szCs w:val="20"/>
                    </w:rPr>
                    <w:t>выкатными</w:t>
                  </w:r>
                  <w:proofErr w:type="spellEnd"/>
                  <w:r w:rsidRPr="000E650A">
                    <w:rPr>
                      <w:b w:val="0"/>
                      <w:sz w:val="20"/>
                      <w:szCs w:val="20"/>
                    </w:rPr>
                    <w:t xml:space="preserve"> ящиками и одной открытой полкой. Верхний ящик тумбы оборудуется </w:t>
                  </w:r>
                  <w:proofErr w:type="spellStart"/>
                  <w:r w:rsidRPr="000E650A">
                    <w:rPr>
                      <w:b w:val="0"/>
                      <w:sz w:val="20"/>
                      <w:szCs w:val="20"/>
                    </w:rPr>
                    <w:t>одноповоротным</w:t>
                  </w:r>
                  <w:proofErr w:type="spellEnd"/>
                  <w:r w:rsidRPr="000E650A">
                    <w:rPr>
                      <w:b w:val="0"/>
                      <w:sz w:val="20"/>
                      <w:szCs w:val="20"/>
                    </w:rPr>
                    <w:t xml:space="preserve"> замком. Цвет и декор ЛДСП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Кресло диспетчера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3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Кресло на роликах. Высокая спинка с поддержкой головы. Обивка — износостойкая сетка. Наполнение — высокоэластичный поролон. Пятилучевая полимерная пластиковая база с роликами диаметром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>не менее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 xml:space="preserve"> 65 мм. Механизм качания. Подлокотники — нерегулируемые. Регулируемая поясничная поддержка. Предусмотреть регулировку высоты сиденья. Конструкция кресла должна обеспечивать устойчивость и комфорт при длительной эксплуатации.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Шкаф гардеробный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 xml:space="preserve">Размер: 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не менее 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 xml:space="preserve">700×500×2000 мм. Материал — ЛДСП. Шкаф должен иметь дверцы, внутреннее отделение для 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lastRenderedPageBreak/>
                    <w:t>размещения верхней одежды и прочих личных вещей, штангу для одежды и верхнюю полку. Дверцы должны надежно закрываться. Цвет и декор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lastRenderedPageBreak/>
                    <w:t>1.4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Стол для переговоров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Размер: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 не менее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 xml:space="preserve"> 2000×1000×750 мм. Материал столешницы — ЛДСП. Конструкция должна обеспечивать устойчивость и надежность при эксплуатации. Все видимые торцы должны быть обработаны кромочным материалом. Цвет и декор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Стул для переговоров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5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Каркас — металл. Сиденье и спинка — с тканевой обивкой. Конструкция должна быть устойчивой, прочной и предназначенной для длительной эксплуатации. Цвет обивки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Шкаф гардеробный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 xml:space="preserve">Размер: 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не менее 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>700×500×2000 мм. Материал — ЛДСП. Шкаф должен иметь дверцы, внутреннее отделение для размещения верхней одежды и прочих личных вещей, штангу для одежды и верхнюю полку. Дверцы должны надежно закрываться. Цвет и декор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1.7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Шкаф для документации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0E650A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0E650A">
                    <w:rPr>
                      <w:b w:val="0"/>
                      <w:sz w:val="20"/>
                      <w:szCs w:val="20"/>
                    </w:rPr>
                    <w:t>Размер:</w:t>
                  </w:r>
                  <w:r w:rsidR="000E650A" w:rsidRPr="000E650A">
                    <w:rPr>
                      <w:b w:val="0"/>
                      <w:sz w:val="20"/>
                      <w:szCs w:val="20"/>
                    </w:rPr>
                    <w:t xml:space="preserve"> не менее</w:t>
                  </w:r>
                  <w:r w:rsidRPr="000E650A">
                    <w:rPr>
                      <w:b w:val="0"/>
                      <w:sz w:val="20"/>
                      <w:szCs w:val="20"/>
                    </w:rPr>
                    <w:t xml:space="preserve"> 800×380×2000 мм. Материал — ЛДСП. Шкаф предназначен для хранения документации. Предусмотреть регулируемые по высоте полки, обеспечивающие возможность размещения папок и документов различного формата. Дверцы — распашные. Конструкция должна быть устойчивой и надежной. Цвет и декор — по согласованию с Заказчиком.</w:t>
                  </w:r>
                </w:p>
              </w:tc>
            </w:tr>
          </w:tbl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 Общие требования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2.1. Мебель должна соответствовать требованиям настоящего технического задания, действующим техническим регламентам, стандартам и иным обязательным требованиям, применимым к данному виду продукции.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2.2. Товар должен быть новым, не бывшим в употреблении, не восстановленным, не выставочным образцом и не иметь механических повреждений, дефектов, сколов, царапин и иных недостатков.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2.3. Все изделия должны иметь аккуратный внешний вид, ровные поверхности, надежные соединения и качественную обработку торцов.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lastRenderedPageBreak/>
              <w:t>2.4. Фурнитура, крепежные элементы, механизмы выдвижения ящиков, петли, замки и иные комплектующие должны быть исправными, надежными и обеспечивать нормальную эксплуатацию мебели.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2.5. Все выдвижные ящики должны иметь плавный ход, без заеданий и посторонних шумов.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2.6. Дверцы шкафов должны открываться и закрываться без перекосов и заеданий. Зазоры между фасадами должны быть равномерными.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2.7. Мебель должна быть устойчивой, без люфтов и иных конструктивных недостатков.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2.8. Цвет, декор ЛДСП, цвет металлического каркаса, цвет и фактура тканевой обивки согласовываются с Заказчиком до начала изготовления/поставки.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2.9. Размеры изделий должны соответствовать размерам, указанным в настоящем техническом задании. Допускается технологическое отклонение размеров не более ±5 мм, если иное не согласовано с Заказчиком.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2.10. Поставщик обязан обеспечить надлежащую упаковку товара, исключающую повреждение мебели при транспортировке, погрузке, разгрузке и хранении.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2.11. При поставке мебель должна быть полностью укомплектована необходимой фурнитурой и комплектующими.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2.12. Поставка осуществляется с доставкой до места, указанного Заказчиком.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 Требования к качеству и комплектности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3.1. Товар должен соответствовать заявленным техническим характеристикам и количеству.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3.2. При приемке Заказчик вправе проверить соответствие поставленного товара требованиям настоящего технического задания.</w:t>
            </w:r>
          </w:p>
          <w:p w:rsidR="00134E26" w:rsidRPr="003A31C3" w:rsidRDefault="00134E26" w:rsidP="00E533A0">
            <w:pPr>
              <w:pStyle w:val="3"/>
              <w:rPr>
                <w:b w:val="0"/>
                <w:color w:val="auto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3.3. В случае выявления несоответствий, дефектов или повреждений Поставщик обязан устранить их либо заменить некачественный товар за свой счет</w:t>
            </w:r>
            <w:r w:rsidRPr="003A31C3">
              <w:rPr>
                <w:b w:val="0"/>
                <w:color w:val="auto"/>
                <w:sz w:val="20"/>
                <w:szCs w:val="20"/>
              </w:rPr>
              <w:t xml:space="preserve"> в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 xml:space="preserve">срок не позднее 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 xml:space="preserve">3 (трех)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>рабочих дней</w:t>
            </w:r>
            <w:r w:rsidRPr="003A31C3">
              <w:rPr>
                <w:b w:val="0"/>
                <w:color w:val="auto"/>
                <w:sz w:val="20"/>
                <w:szCs w:val="20"/>
              </w:rPr>
              <w:t>.</w:t>
            </w:r>
          </w:p>
          <w:p w:rsidR="00F61EEE" w:rsidRPr="003A31C3" w:rsidRDefault="00134E26" w:rsidP="00E533A0">
            <w:pPr>
              <w:pStyle w:val="3"/>
              <w:rPr>
                <w:b w:val="0"/>
                <w:color w:val="auto"/>
                <w:sz w:val="20"/>
                <w:szCs w:val="20"/>
              </w:rPr>
            </w:pPr>
            <w:r w:rsidRPr="003A31C3">
              <w:rPr>
                <w:b w:val="0"/>
                <w:color w:val="auto"/>
                <w:sz w:val="20"/>
                <w:szCs w:val="20"/>
              </w:rPr>
              <w:t>3.4. Все комплектующие и материалы, используемые при изготовлении мебели, должны быть качественными и предназначенными для соответствующего вида мебели.</w:t>
            </w:r>
          </w:p>
          <w:p w:rsidR="00F61EEE" w:rsidRPr="003A31C3" w:rsidRDefault="00F61EEE" w:rsidP="00E533A0">
            <w:pPr>
              <w:pStyle w:val="3"/>
              <w:rPr>
                <w:b w:val="0"/>
                <w:color w:val="auto"/>
                <w:sz w:val="20"/>
                <w:szCs w:val="20"/>
              </w:rPr>
            </w:pPr>
            <w:r w:rsidRPr="003A31C3">
              <w:rPr>
                <w:b w:val="0"/>
                <w:color w:val="auto"/>
                <w:sz w:val="20"/>
                <w:szCs w:val="20"/>
              </w:rPr>
              <w:t>3.5</w:t>
            </w:r>
            <w:proofErr w:type="gramStart"/>
            <w:r w:rsidRPr="003A31C3">
              <w:rPr>
                <w:b w:val="0"/>
                <w:color w:val="auto"/>
                <w:sz w:val="20"/>
                <w:szCs w:val="20"/>
              </w:rPr>
              <w:t xml:space="preserve"> В</w:t>
            </w:r>
            <w:proofErr w:type="gramEnd"/>
            <w:r w:rsidRPr="003A31C3">
              <w:rPr>
                <w:b w:val="0"/>
                <w:color w:val="auto"/>
                <w:sz w:val="20"/>
                <w:szCs w:val="20"/>
              </w:rPr>
              <w:t xml:space="preserve"> случае выявления при приемке товара недостающих деталей, комплектующих, фурнитуры или иных элементов, необходимых для полной комплектации изделия, Поставщик обязан за свой счет доставить недостающие детали и комплектующие 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 xml:space="preserve">в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 xml:space="preserve">срок не позднее 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 xml:space="preserve">3 (трех)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>рабочих дней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>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4. Гарантийные обязательства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lastRenderedPageBreak/>
              <w:t>4.1. Срок гарантии товара — 24 (двадцать четыре) месяца со дня подписания акта приема-передачи Товаров.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4.2. В течение гарантийного срока Поставщик обязан за свой счет устранить выявленные производственные дефекты либо заменить дефектное изделие/комплектующую.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4.3. Гарантия распространяется на производственные дефекты, дефекты материалов, фурнитуры и механизмов, возникшие при нормальной эксплуатации товара.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 Срок и условия поставки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5.1. Срок поставки товара — не более </w:t>
            </w:r>
            <w:r w:rsidR="00AA2974">
              <w:rPr>
                <w:b w:val="0"/>
                <w:sz w:val="20"/>
                <w:szCs w:val="20"/>
                <w:lang w:val="kk-KZ"/>
              </w:rPr>
              <w:t>2</w:t>
            </w:r>
            <w:r w:rsidRPr="00E533A0">
              <w:rPr>
                <w:b w:val="0"/>
                <w:sz w:val="20"/>
                <w:szCs w:val="20"/>
              </w:rPr>
              <w:t>0 (</w:t>
            </w:r>
            <w:r w:rsidR="00AA2974">
              <w:rPr>
                <w:b w:val="0"/>
                <w:sz w:val="20"/>
                <w:szCs w:val="20"/>
                <w:lang w:val="kk-KZ"/>
              </w:rPr>
              <w:t>два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дцати</w:t>
            </w:r>
            <w:proofErr w:type="spellEnd"/>
            <w:r w:rsidRPr="00E533A0">
              <w:rPr>
                <w:b w:val="0"/>
                <w:sz w:val="20"/>
                <w:szCs w:val="20"/>
              </w:rPr>
              <w:t>) рабочих дней с момента подписания Договора.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5.2. Дата и время поставки согласовываются с Заказчиком.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5.3. Поставщик несет ответственность за сохранность товара до момента его передачи Заказчику.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5.4. Поставка считается выполненной после передачи товара Заказчику, проверки его количества, комплектности и соответствия требованиям настоящего технического задания и подписания соответствующего акта приема-передачи.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6. Документация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6.1. При поставке Поставщик предоставляет документы, подтверждающие качество и происхождение товара, если предоставление таких документов предусмотрено законодательством или условиями Договора.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6.2. На мебель, имеющую механизмы, замки и иные комплектующие, при необходимости предоставляются инструкции по эксплуатации и гарантийные документы.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7. Количество товара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Общее количество поставляемой мебели: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стол диспетчера — 3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кресло диспетчера — 3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шкаф гардеробный — 2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стол для переговоров — 1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стул для переговоров — 5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шкаф для документации — 1 шт.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Итого: 15 единиц мебели.</w:t>
            </w:r>
          </w:p>
          <w:p w:rsidR="00904599" w:rsidRPr="00E533A0" w:rsidRDefault="00904599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Мебель должна быть поставлена в комплекте и смонтирована в помещении Заказчика.</w:t>
            </w:r>
          </w:p>
          <w:p w:rsidR="003509CB" w:rsidRDefault="003509CB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Pr="003509CB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lastRenderedPageBreak/>
              <w:t>Условия к потенциальному поставщику в случае определения его победителем и заключения с ним договора о государственных закупках (Указываются при необходимости) (Отклонение потенциального поставщика за не указание и непредставление указанных сведений не допускается)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D93BA8" w:rsidP="0016778D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Поставка осуществляется по адресу: г. Алматы, проспект Аль-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Фараби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118.</w:t>
            </w:r>
          </w:p>
        </w:tc>
      </w:tr>
    </w:tbl>
    <w:p w:rsidR="003509CB" w:rsidRDefault="003509CB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Default="004E0C95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Default="004E0C95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Pr="003509CB" w:rsidRDefault="004E0C95" w:rsidP="004E0C95">
      <w:pPr>
        <w:pStyle w:val="20"/>
        <w:spacing w:before="0" w:beforeAutospacing="0" w:after="0" w:afterAutospacing="0"/>
        <w:jc w:val="right"/>
        <w:rPr>
          <w:sz w:val="18"/>
          <w:szCs w:val="18"/>
        </w:rPr>
      </w:pPr>
      <w:r w:rsidRPr="004E0C95">
        <w:rPr>
          <w:sz w:val="18"/>
          <w:szCs w:val="18"/>
        </w:rPr>
        <w:t>«БЕКІТЕМІН»</w:t>
      </w:r>
    </w:p>
    <w:p w:rsidR="004E0C95" w:rsidRPr="003509CB" w:rsidRDefault="004E0C95" w:rsidP="004E0C95">
      <w:pPr>
        <w:spacing w:after="0"/>
        <w:ind w:firstLine="397"/>
        <w:jc w:val="right"/>
        <w:textAlignment w:val="baseline"/>
        <w:rPr>
          <w:rFonts w:ascii="Times New Roman" w:hAnsi="Times New Roman" w:cs="Times New Roman"/>
          <w:b/>
          <w:sz w:val="18"/>
          <w:szCs w:val="18"/>
        </w:rPr>
      </w:pPr>
      <w:r w:rsidRPr="003509CB">
        <w:rPr>
          <w:rFonts w:ascii="Times New Roman" w:hAnsi="Times New Roman" w:cs="Times New Roman"/>
          <w:b/>
          <w:sz w:val="18"/>
          <w:szCs w:val="18"/>
        </w:rPr>
        <w:t xml:space="preserve">___________  </w:t>
      </w:r>
    </w:p>
    <w:p w:rsidR="004E0C95" w:rsidRPr="003509CB" w:rsidRDefault="004E0C95" w:rsidP="004E0C95">
      <w:pPr>
        <w:pStyle w:val="a3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«___» _______________  2026 ж</w:t>
      </w:r>
      <w:r w:rsidRPr="003509CB">
        <w:rPr>
          <w:b/>
          <w:sz w:val="18"/>
          <w:szCs w:val="18"/>
        </w:rPr>
        <w:t>.</w:t>
      </w:r>
    </w:p>
    <w:p w:rsidR="004E0C95" w:rsidRPr="003509CB" w:rsidRDefault="004E0C95" w:rsidP="004E0C95">
      <w:pPr>
        <w:pStyle w:val="pc"/>
        <w:rPr>
          <w:b/>
          <w:sz w:val="18"/>
          <w:szCs w:val="18"/>
        </w:rPr>
      </w:pPr>
    </w:p>
    <w:p w:rsidR="004E0C95" w:rsidRPr="004E0C95" w:rsidRDefault="004E0C95" w:rsidP="004E0C95">
      <w:pPr>
        <w:pStyle w:val="pc"/>
        <w:rPr>
          <w:b/>
          <w:sz w:val="18"/>
          <w:szCs w:val="18"/>
        </w:rPr>
      </w:pPr>
      <w:proofErr w:type="spellStart"/>
      <w:r w:rsidRPr="004E0C95">
        <w:rPr>
          <w:b/>
          <w:bCs/>
          <w:sz w:val="18"/>
          <w:szCs w:val="18"/>
        </w:rPr>
        <w:t>Сатып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алынатын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жұмыстардың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техникалық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ерекшелігі</w:t>
      </w:r>
      <w:proofErr w:type="spellEnd"/>
    </w:p>
    <w:p w:rsidR="004E0C95" w:rsidRPr="004E0C95" w:rsidRDefault="004E0C95" w:rsidP="004E0C95">
      <w:pPr>
        <w:pStyle w:val="pc"/>
        <w:rPr>
          <w:b/>
          <w:sz w:val="18"/>
          <w:szCs w:val="18"/>
        </w:rPr>
      </w:pPr>
      <w:r w:rsidRPr="004E0C95">
        <w:rPr>
          <w:b/>
          <w:bCs/>
          <w:sz w:val="18"/>
          <w:szCs w:val="18"/>
        </w:rPr>
        <w:t>(</w:t>
      </w:r>
      <w:proofErr w:type="spellStart"/>
      <w:r w:rsidRPr="004E0C95">
        <w:rPr>
          <w:b/>
          <w:bCs/>
          <w:sz w:val="18"/>
          <w:szCs w:val="18"/>
        </w:rPr>
        <w:t>тапсырыс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беруші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толтырады</w:t>
      </w:r>
      <w:proofErr w:type="spellEnd"/>
      <w:r w:rsidRPr="004E0C95">
        <w:rPr>
          <w:b/>
          <w:bCs/>
          <w:sz w:val="18"/>
          <w:szCs w:val="18"/>
        </w:rPr>
        <w:t>)</w:t>
      </w:r>
    </w:p>
    <w:p w:rsidR="004E0C95" w:rsidRPr="003509CB" w:rsidRDefault="004E0C95" w:rsidP="004E0C95">
      <w:pPr>
        <w:pStyle w:val="pc"/>
        <w:rPr>
          <w:b/>
          <w:sz w:val="18"/>
          <w:szCs w:val="18"/>
        </w:rPr>
      </w:pPr>
    </w:p>
    <w:p w:rsidR="004E0C95" w:rsidRPr="004E0C95" w:rsidRDefault="004E0C95" w:rsidP="004E0C95">
      <w:pPr>
        <w:pStyle w:val="pj"/>
        <w:rPr>
          <w:rStyle w:val="s0"/>
          <w:sz w:val="18"/>
          <w:szCs w:val="18"/>
        </w:rPr>
      </w:pPr>
      <w:proofErr w:type="spellStart"/>
      <w:r w:rsidRPr="004E0C95">
        <w:rPr>
          <w:rStyle w:val="s0"/>
          <w:sz w:val="18"/>
          <w:szCs w:val="18"/>
        </w:rPr>
        <w:t>Тапсырыс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берушінің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>:</w:t>
      </w:r>
      <w:r>
        <w:rPr>
          <w:rStyle w:val="s0"/>
          <w:sz w:val="18"/>
          <w:szCs w:val="18"/>
        </w:rPr>
        <w:t xml:space="preserve"> «</w:t>
      </w:r>
      <w:proofErr w:type="spellStart"/>
      <w:r w:rsidRPr="004E0C95">
        <w:rPr>
          <w:rStyle w:val="s0"/>
          <w:sz w:val="18"/>
          <w:szCs w:val="18"/>
        </w:rPr>
        <w:t>Қ</w:t>
      </w:r>
      <w:r>
        <w:rPr>
          <w:rStyle w:val="s0"/>
          <w:sz w:val="18"/>
          <w:szCs w:val="18"/>
        </w:rPr>
        <w:t>азтелерадио</w:t>
      </w:r>
      <w:proofErr w:type="spellEnd"/>
      <w:r>
        <w:rPr>
          <w:rStyle w:val="s0"/>
          <w:sz w:val="18"/>
          <w:szCs w:val="18"/>
        </w:rPr>
        <w:t>» А</w:t>
      </w:r>
      <w:r w:rsidRPr="004E0C95">
        <w:rPr>
          <w:rStyle w:val="s0"/>
          <w:sz w:val="18"/>
          <w:szCs w:val="18"/>
        </w:rPr>
        <w:t>Қ</w:t>
      </w:r>
    </w:p>
    <w:p w:rsidR="004E0C95" w:rsidRPr="004E0C95" w:rsidRDefault="004E0C95" w:rsidP="004E0C95">
      <w:pPr>
        <w:pStyle w:val="pj"/>
        <w:rPr>
          <w:rStyle w:val="s0"/>
        </w:rPr>
      </w:pPr>
      <w:proofErr w:type="spellStart"/>
      <w:r w:rsidRPr="004E0C95">
        <w:rPr>
          <w:rStyle w:val="s0"/>
          <w:sz w:val="18"/>
          <w:szCs w:val="18"/>
        </w:rPr>
        <w:t>Ұйымдастырушының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>:</w:t>
      </w:r>
      <w:r>
        <w:rPr>
          <w:rStyle w:val="s0"/>
          <w:sz w:val="18"/>
          <w:szCs w:val="18"/>
        </w:rPr>
        <w:t xml:space="preserve"> «</w:t>
      </w:r>
      <w:proofErr w:type="spellStart"/>
      <w:r w:rsidRPr="004E0C95">
        <w:rPr>
          <w:rStyle w:val="s0"/>
          <w:sz w:val="18"/>
          <w:szCs w:val="18"/>
        </w:rPr>
        <w:t>Қ</w:t>
      </w:r>
      <w:r>
        <w:rPr>
          <w:rStyle w:val="s0"/>
          <w:sz w:val="18"/>
          <w:szCs w:val="18"/>
        </w:rPr>
        <w:t>азтелерадио</w:t>
      </w:r>
      <w:proofErr w:type="spellEnd"/>
      <w:r>
        <w:rPr>
          <w:rStyle w:val="s0"/>
          <w:sz w:val="18"/>
          <w:szCs w:val="18"/>
        </w:rPr>
        <w:t>»</w:t>
      </w:r>
      <w:r w:rsidRPr="004E0C95">
        <w:rPr>
          <w:rStyle w:val="s0"/>
          <w:sz w:val="18"/>
          <w:szCs w:val="18"/>
        </w:rPr>
        <w:t xml:space="preserve"> АҚ</w:t>
      </w:r>
    </w:p>
    <w:p w:rsidR="004E0C95" w:rsidRPr="004E0C95" w:rsidRDefault="004E0C95" w:rsidP="004E0C95">
      <w:pPr>
        <w:pStyle w:val="pj"/>
        <w:rPr>
          <w:rStyle w:val="s0"/>
        </w:rPr>
      </w:pPr>
      <w:r>
        <w:rPr>
          <w:rStyle w:val="s0"/>
          <w:sz w:val="18"/>
          <w:szCs w:val="18"/>
        </w:rPr>
        <w:t>Конкурс</w:t>
      </w:r>
      <w:r w:rsidRPr="004E0C95">
        <w:rPr>
          <w:rStyle w:val="s0"/>
          <w:sz w:val="18"/>
          <w:szCs w:val="18"/>
        </w:rPr>
        <w:t xml:space="preserve"> </w:t>
      </w:r>
      <w:r>
        <w:rPr>
          <w:rStyle w:val="s0"/>
          <w:sz w:val="18"/>
          <w:szCs w:val="18"/>
        </w:rPr>
        <w:t xml:space="preserve">№ </w:t>
      </w:r>
      <w:r w:rsidRPr="003509CB">
        <w:rPr>
          <w:rStyle w:val="s0"/>
          <w:sz w:val="18"/>
          <w:szCs w:val="18"/>
        </w:rPr>
        <w:t>_____________________________</w:t>
      </w:r>
    </w:p>
    <w:p w:rsidR="004E0C95" w:rsidRPr="004E0C95" w:rsidRDefault="004E0C95" w:rsidP="004E0C95">
      <w:pPr>
        <w:pStyle w:val="pj"/>
        <w:rPr>
          <w:rStyle w:val="s0"/>
        </w:rPr>
      </w:pPr>
      <w:proofErr w:type="spellStart"/>
      <w:r w:rsidRPr="004E0C95">
        <w:rPr>
          <w:rStyle w:val="s0"/>
          <w:sz w:val="18"/>
          <w:szCs w:val="18"/>
        </w:rPr>
        <w:t>Конкурстың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>:</w:t>
      </w:r>
      <w:r w:rsidRPr="003509CB">
        <w:rPr>
          <w:rStyle w:val="s0"/>
          <w:sz w:val="18"/>
          <w:szCs w:val="18"/>
        </w:rPr>
        <w:t xml:space="preserve"> ___________________</w:t>
      </w:r>
    </w:p>
    <w:p w:rsidR="004E0C95" w:rsidRPr="004E0C95" w:rsidRDefault="004E0C95" w:rsidP="004E0C95">
      <w:pPr>
        <w:pStyle w:val="pj"/>
        <w:rPr>
          <w:rStyle w:val="s0"/>
        </w:rPr>
      </w:pPr>
      <w:r w:rsidRPr="004E0C95">
        <w:rPr>
          <w:rStyle w:val="s0"/>
          <w:sz w:val="18"/>
          <w:szCs w:val="18"/>
        </w:rPr>
        <w:t xml:space="preserve">Лот </w:t>
      </w:r>
      <w:r>
        <w:rPr>
          <w:rStyle w:val="s0"/>
          <w:sz w:val="18"/>
          <w:szCs w:val="18"/>
        </w:rPr>
        <w:t>№</w:t>
      </w:r>
      <w:r w:rsidRPr="003509CB">
        <w:rPr>
          <w:rStyle w:val="s0"/>
          <w:sz w:val="18"/>
          <w:szCs w:val="18"/>
        </w:rPr>
        <w:t xml:space="preserve"> _________________________________</w:t>
      </w:r>
    </w:p>
    <w:p w:rsidR="004E0C95" w:rsidRPr="00E533A0" w:rsidRDefault="004E0C95" w:rsidP="004E0C95">
      <w:pPr>
        <w:pStyle w:val="pj"/>
        <w:rPr>
          <w:rStyle w:val="s0"/>
          <w:b/>
        </w:rPr>
      </w:pPr>
      <w:r w:rsidRPr="004E0C95">
        <w:rPr>
          <w:rStyle w:val="s0"/>
          <w:sz w:val="18"/>
          <w:szCs w:val="18"/>
        </w:rPr>
        <w:t xml:space="preserve">Лот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r w:rsidRPr="004E0C95">
        <w:rPr>
          <w:rStyle w:val="s0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Жиһаз</w:t>
      </w:r>
      <w:proofErr w:type="spellEnd"/>
      <w:r w:rsidRPr="00E533A0">
        <w:rPr>
          <w:rStyle w:val="s0"/>
          <w:b/>
          <w:sz w:val="18"/>
          <w:szCs w:val="18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дайындау</w:t>
      </w:r>
      <w:proofErr w:type="spellEnd"/>
      <w:r w:rsidRPr="00E533A0">
        <w:rPr>
          <w:rStyle w:val="s0"/>
          <w:b/>
          <w:sz w:val="18"/>
          <w:szCs w:val="18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бойынша</w:t>
      </w:r>
      <w:proofErr w:type="spellEnd"/>
      <w:r w:rsidRPr="00E533A0">
        <w:rPr>
          <w:rStyle w:val="s0"/>
          <w:b/>
          <w:sz w:val="18"/>
          <w:szCs w:val="18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жұмыстар</w:t>
      </w:r>
      <w:proofErr w:type="spellEnd"/>
    </w:p>
    <w:p w:rsidR="004E0C95" w:rsidRPr="003509CB" w:rsidRDefault="004E0C95" w:rsidP="004E0C95">
      <w:pPr>
        <w:pStyle w:val="pj"/>
        <w:rPr>
          <w:sz w:val="18"/>
          <w:szCs w:val="18"/>
        </w:rPr>
      </w:pPr>
    </w:p>
    <w:tbl>
      <w:tblPr>
        <w:tblW w:w="5034" w:type="pct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8"/>
        <w:gridCol w:w="6248"/>
      </w:tblGrid>
      <w:tr w:rsidR="004E0C95" w:rsidRPr="003509CB" w:rsidTr="0092053F"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E0C95" w:rsidRDefault="004E0C95" w:rsidP="0092053F">
            <w:pPr>
              <w:pStyle w:val="pji"/>
              <w:rPr>
                <w:b/>
                <w:sz w:val="18"/>
                <w:szCs w:val="18"/>
              </w:rPr>
            </w:pP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Тауарлардың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,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жұмыстардың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,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көрсетілетін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қызметтердің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бірыңғ</w:t>
            </w:r>
            <w:proofErr w:type="gramStart"/>
            <w:r w:rsidRPr="004E0C95">
              <w:rPr>
                <w:rStyle w:val="ac"/>
                <w:b w:val="0"/>
                <w:sz w:val="18"/>
                <w:szCs w:val="18"/>
              </w:rPr>
              <w:t>ай</w:t>
            </w:r>
            <w:proofErr w:type="spellEnd"/>
            <w:proofErr w:type="gram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номенклатуралық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анықтамалығы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кодының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атауы</w:t>
            </w:r>
            <w:proofErr w:type="spellEnd"/>
            <w:r w:rsidRPr="004E0C95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Қызметтің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атауы</w:t>
            </w:r>
            <w:proofErr w:type="spellEnd"/>
            <w:r w:rsidRPr="004E0C95">
              <w:rPr>
                <w:rStyle w:val="ac"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E0C95" w:rsidRDefault="004E0C95" w:rsidP="004E0C95">
            <w:pPr>
              <w:pStyle w:val="pj"/>
              <w:ind w:firstLine="0"/>
              <w:rPr>
                <w:b/>
                <w:lang w:val="kk-KZ"/>
              </w:rPr>
            </w:pP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Жиһаз</w:t>
            </w:r>
            <w:proofErr w:type="spellEnd"/>
            <w:r w:rsidRPr="004E0C95">
              <w:rPr>
                <w:rStyle w:val="s0"/>
                <w:b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дайындау</w:t>
            </w:r>
            <w:proofErr w:type="spellEnd"/>
            <w:r w:rsidRPr="004E0C95">
              <w:rPr>
                <w:rStyle w:val="s0"/>
                <w:b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бойынша</w:t>
            </w:r>
            <w:proofErr w:type="spellEnd"/>
            <w:r w:rsidRPr="004E0C95">
              <w:rPr>
                <w:rStyle w:val="s0"/>
                <w:b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жұмыстар</w:t>
            </w:r>
            <w:proofErr w:type="spellEnd"/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Өлшем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бірлігі</w:t>
            </w:r>
            <w:proofErr w:type="spellEnd"/>
            <w:r w:rsidRPr="004E0C95">
              <w:rPr>
                <w:rStyle w:val="ac"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Жұмыс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E0C95" w:rsidRDefault="004E0C95" w:rsidP="0092053F">
            <w:pPr>
              <w:pStyle w:val="pji"/>
              <w:rPr>
                <w:b/>
                <w:sz w:val="18"/>
                <w:szCs w:val="18"/>
              </w:rPr>
            </w:pPr>
            <w:r w:rsidRPr="004E0C95">
              <w:rPr>
                <w:rStyle w:val="ac"/>
                <w:b w:val="0"/>
                <w:sz w:val="18"/>
                <w:szCs w:val="18"/>
              </w:rPr>
              <w:t>Саны (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көлемі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>)</w:t>
            </w:r>
            <w:r w:rsidRPr="004E0C95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color w:val="auto"/>
                <w:sz w:val="18"/>
                <w:szCs w:val="18"/>
                <w:lang w:val="en-US"/>
              </w:rPr>
            </w:pPr>
            <w:r w:rsidRPr="003509CB">
              <w:rPr>
                <w:color w:val="auto"/>
                <w:sz w:val="18"/>
                <w:szCs w:val="18"/>
                <w:lang w:val="en-US"/>
              </w:rPr>
              <w:t>1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Жеткізу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мерзі</w:t>
            </w:r>
            <w:proofErr w:type="gramStart"/>
            <w:r w:rsidRPr="00E045CC">
              <w:rPr>
                <w:rStyle w:val="ac"/>
                <w:b w:val="0"/>
                <w:sz w:val="18"/>
                <w:szCs w:val="18"/>
              </w:rPr>
              <w:t>м</w:t>
            </w:r>
            <w:proofErr w:type="gramEnd"/>
            <w:r w:rsidRPr="00E045CC">
              <w:rPr>
                <w:rStyle w:val="ac"/>
                <w:b w:val="0"/>
                <w:sz w:val="18"/>
                <w:szCs w:val="18"/>
              </w:rPr>
              <w:t>і</w:t>
            </w:r>
            <w:proofErr w:type="spellEnd"/>
            <w:r w:rsidRPr="00E045CC">
              <w:rPr>
                <w:rStyle w:val="ac"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AA2974" w:rsidP="00AA2974">
            <w:pPr>
              <w:pStyle w:val="pji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</w:t>
            </w:r>
            <w:r w:rsidRPr="00AA2974">
              <w:rPr>
                <w:sz w:val="18"/>
                <w:szCs w:val="18"/>
              </w:rPr>
              <w:t>арт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жасасқан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сәттен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бастап</w:t>
            </w:r>
            <w:proofErr w:type="spellEnd"/>
            <w:r w:rsidRPr="00AA2974">
              <w:rPr>
                <w:sz w:val="18"/>
                <w:szCs w:val="18"/>
              </w:rPr>
              <w:t xml:space="preserve"> 20 </w:t>
            </w:r>
            <w:proofErr w:type="spellStart"/>
            <w:r w:rsidRPr="00AA2974">
              <w:rPr>
                <w:sz w:val="18"/>
                <w:szCs w:val="18"/>
              </w:rPr>
              <w:t>жұмыс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кү</w:t>
            </w:r>
            <w:proofErr w:type="gramStart"/>
            <w:r w:rsidRPr="00AA2974">
              <w:rPr>
                <w:sz w:val="18"/>
                <w:szCs w:val="18"/>
              </w:rPr>
              <w:t>н</w:t>
            </w:r>
            <w:proofErr w:type="gramEnd"/>
            <w:r w:rsidRPr="00AA2974">
              <w:rPr>
                <w:sz w:val="18"/>
                <w:szCs w:val="18"/>
              </w:rPr>
              <w:t>і</w:t>
            </w:r>
            <w:proofErr w:type="spellEnd"/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b/>
                <w:sz w:val="18"/>
                <w:szCs w:val="18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Аванстық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тө</w:t>
            </w:r>
            <w:proofErr w:type="gramStart"/>
            <w:r w:rsidRPr="00E045CC">
              <w:rPr>
                <w:rStyle w:val="ac"/>
                <w:b w:val="0"/>
                <w:sz w:val="18"/>
                <w:szCs w:val="18"/>
              </w:rPr>
              <w:t>лем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м</w:t>
            </w:r>
            <w:proofErr w:type="gramEnd"/>
            <w:r w:rsidRPr="00E045CC">
              <w:rPr>
                <w:rStyle w:val="ac"/>
                <w:b w:val="0"/>
                <w:sz w:val="18"/>
                <w:szCs w:val="18"/>
              </w:rPr>
              <w:t>өлшері</w:t>
            </w:r>
            <w:proofErr w:type="spellEnd"/>
            <w:r w:rsidRPr="00E045CC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sz w:val="18"/>
                <w:szCs w:val="18"/>
                <w:lang w:val="en-US"/>
              </w:rPr>
            </w:pPr>
            <w:r w:rsidRPr="003509CB">
              <w:rPr>
                <w:sz w:val="18"/>
                <w:szCs w:val="18"/>
                <w:lang w:val="kk-KZ"/>
              </w:rPr>
              <w:t>0%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E045CC">
              <w:rPr>
                <w:sz w:val="18"/>
                <w:szCs w:val="18"/>
              </w:rPr>
              <w:t>Шығарылған</w:t>
            </w:r>
            <w:proofErr w:type="spellEnd"/>
            <w:r w:rsidRPr="00E045CC">
              <w:rPr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sz w:val="18"/>
                <w:szCs w:val="18"/>
              </w:rPr>
              <w:t>жылы</w:t>
            </w:r>
            <w:proofErr w:type="spellEnd"/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sz w:val="18"/>
                <w:szCs w:val="18"/>
                <w:lang w:val="kk-KZ"/>
              </w:rPr>
            </w:pPr>
            <w:r w:rsidRPr="00E045CC">
              <w:rPr>
                <w:sz w:val="18"/>
                <w:szCs w:val="18"/>
              </w:rPr>
              <w:t xml:space="preserve">2026 </w:t>
            </w:r>
            <w:proofErr w:type="spellStart"/>
            <w:r w:rsidRPr="00E045CC">
              <w:rPr>
                <w:sz w:val="18"/>
                <w:szCs w:val="18"/>
              </w:rPr>
              <w:t>жылдан</w:t>
            </w:r>
            <w:proofErr w:type="spellEnd"/>
            <w:r w:rsidRPr="00E045CC">
              <w:rPr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sz w:val="18"/>
                <w:szCs w:val="18"/>
              </w:rPr>
              <w:t>ерте</w:t>
            </w:r>
            <w:proofErr w:type="spellEnd"/>
            <w:r w:rsidRPr="00E045CC">
              <w:rPr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sz w:val="18"/>
                <w:szCs w:val="18"/>
              </w:rPr>
              <w:t>емес</w:t>
            </w:r>
            <w:proofErr w:type="spellEnd"/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rStyle w:val="ac"/>
                <w:b w:val="0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Кепілді</w:t>
            </w:r>
            <w:proofErr w:type="gramStart"/>
            <w:r w:rsidRPr="00E045CC">
              <w:rPr>
                <w:rStyle w:val="ac"/>
                <w:b w:val="0"/>
                <w:sz w:val="18"/>
                <w:szCs w:val="18"/>
              </w:rPr>
              <w:t>к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мерз</w:t>
            </w:r>
            <w:proofErr w:type="gramEnd"/>
            <w:r w:rsidRPr="00E045CC">
              <w:rPr>
                <w:rStyle w:val="ac"/>
                <w:b w:val="0"/>
                <w:sz w:val="18"/>
                <w:szCs w:val="18"/>
              </w:rPr>
              <w:t>імі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(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аймен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>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10CB4" w:rsidRDefault="004E0C95" w:rsidP="0092053F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rStyle w:val="ac"/>
                <w:b w:val="0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Қажетті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сипаттамалардың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,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параметрлердің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және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өзге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де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бастапқы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деректердің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сипаттамасы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>: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                                          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ерекшелігі</w:t>
            </w:r>
            <w:proofErr w:type="spellEnd"/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                                            1.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сипаттамасы</w:t>
            </w:r>
            <w:proofErr w:type="spellEnd"/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"/>
              <w:gridCol w:w="1383"/>
              <w:gridCol w:w="530"/>
              <w:gridCol w:w="3794"/>
            </w:tblGrid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Атауы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Саны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Қажетті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сипаттамалар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параметрлер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өзге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де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бастапқы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деректер</w:t>
                  </w:r>
                  <w:proofErr w:type="spellEnd"/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Диспетчер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үстелі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3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1400×800×750 мм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 xml:space="preserve"> –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Материалы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қалыңдығы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16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32 мм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r w:rsidR="000E650A">
                    <w:rPr>
                      <w:b w:val="0"/>
                      <w:sz w:val="20"/>
                      <w:szCs w:val="20"/>
                    </w:rPr>
                    <w:t xml:space="preserve">–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ЛДСП EGGER.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Барлық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кө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р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інетін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қалыңдығы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0,8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1,5 мм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 xml:space="preserve">–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ПВХ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жиегімен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Үстел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ие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үй-жайда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Әрбір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жұмыс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орнына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үш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сырмалы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жәшігі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бір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ашық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жылжымалы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тумба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қарастырылуы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Тумбаның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жәшігі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бі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бұрылмалы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құлыппен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жабдықталуы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ЛДСП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lastRenderedPageBreak/>
                    <w:t>1.2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Диспетчер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креслосы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3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Дөңгелектері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кресло. Бас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тіреуіші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биік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арқалық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Қаптамасы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тозу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төзімді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торлы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материал.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Толтырмасы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серпімді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поролон.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Диаметрі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65 м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>–</w:t>
                  </w:r>
                  <w:proofErr w:type="gramEnd"/>
                  <w:r w:rsid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дөңгелектері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бес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сәулелі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полимерлі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пластикалық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негіз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Тербелу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механизмі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Қол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тіректері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реттелмейтін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Белді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қолдауды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мүмкіндігі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қарастырылуы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Отырғыштың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биіктігін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мүмкіндігі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Кресло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ұзақ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уақыт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кезінде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жайлылықты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қамтамасыз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етуі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Гардероб шкафы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700×500×2000 м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>–</w:t>
                  </w:r>
                  <w:proofErr w:type="gramEnd"/>
                  <w:r w:rsid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Материалы — ЛДСП. Шкаф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сыртқы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киімдер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басқа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да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жеке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заттарды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орналастыруға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ішкі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бөлікпен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ілетін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штангамен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жабдықталуы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Келіссөздерге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үстел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2000×1000×750 м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>–</w:t>
                  </w:r>
                  <w:proofErr w:type="gramEnd"/>
                  <w:r w:rsid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Үстелдің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үстіңгі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тақтайшасының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материалы — ЛДСП.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кезінде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сенімділікті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қамтамасыз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етуі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Барлық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кө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р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інетін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жиектейтін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материалмен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өңделуі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Келіссөздерге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орындық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5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Қаңқасы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металл.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Отырғышы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арқ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алы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матамен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берік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ұзақ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уақыт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Қаптама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Гардероб шкафы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700×500×2000 м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>–</w:t>
                  </w:r>
                  <w:proofErr w:type="gramEnd"/>
                  <w:r w:rsid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Материалы — ЛДСП. Шкаф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сыртқы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киімдер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басқа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да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жеке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заттарды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орналастыруға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ішкі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бөлікпен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ілетін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штангамен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жабдықталуы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Құ</w:t>
                  </w:r>
                  <w:proofErr w:type="gram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жаттар</w:t>
                  </w:r>
                  <w:proofErr w:type="gram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ға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шкаф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800×380×2000 м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м</w:t>
                  </w:r>
                  <w:r w:rsidR="000E650A">
                    <w:rPr>
                      <w:b w:val="0"/>
                      <w:sz w:val="20"/>
                      <w:szCs w:val="20"/>
                    </w:rPr>
                    <w:t>–</w:t>
                  </w:r>
                  <w:proofErr w:type="gramEnd"/>
                  <w:r w:rsidR="000E650A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ден</w:t>
                  </w:r>
                  <w:proofErr w:type="spellEnd"/>
                  <w:r w:rsidR="000E650A">
                    <w:rPr>
                      <w:b w:val="0"/>
                      <w:sz w:val="20"/>
                      <w:szCs w:val="20"/>
                    </w:rPr>
                    <w:t xml:space="preserve"> кем </w:t>
                  </w:r>
                  <w:proofErr w:type="spellStart"/>
                  <w:r w:rsidR="000E650A">
                    <w:rPr>
                      <w:b w:val="0"/>
                      <w:sz w:val="20"/>
                      <w:szCs w:val="20"/>
                    </w:rPr>
                    <w:t>емес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Материалы — ЛДСП. Шкаф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құжаттарды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сақ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тау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Биіктігі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реттелетін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сөрелер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қарастырылуы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бұл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lastRenderedPageBreak/>
                    <w:t>әртүрлі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форматтағы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бумалар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құжаттарды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орналастыруға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мүмкіндік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береді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ашпалы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Жалпы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ерекшеліктің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қолданыстағы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регламенттерге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стандарттарға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өнімнің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қолданылатын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міндетті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жаңа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бұрын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пайдаланылмаған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қалпына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келті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ілмеген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көрмелік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үлгі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болмауы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зақымданулары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сызаттары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сынықтары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кемшіліктері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болмауы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2.3.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бұйымдардың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сыртқы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кө</w:t>
            </w:r>
            <w:proofErr w:type="gramStart"/>
            <w:r w:rsidRPr="00E533A0">
              <w:rPr>
                <w:b w:val="0"/>
                <w:bCs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bCs w:val="0"/>
                <w:sz w:val="20"/>
                <w:szCs w:val="20"/>
              </w:rPr>
              <w:t>інісі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ұқыпты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беттері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тегіс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қосылыстары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сенімді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жиектері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сапалы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өңделген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2.4. Фурнитура</w:t>
            </w:r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бекіту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элементтері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жәшіктерді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сырғыту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механизмдері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ілмектер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құлыптар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жарамды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сенімді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қалыпты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пайдалануды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қамтамасыз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етуі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2.5.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сырмалы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жәшіктер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бөгелусіз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бөгде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дыбыстарсыз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қалыпты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қозғалуы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2.6.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Шкафтардың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есіктері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қисаюсыз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бөгелусіз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ашылып-жабылуы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Фасадтар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арасындағы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саңылаулар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біркелкі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2.7.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тұрақты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бос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жү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конструкциялық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кемшіліктері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болмауы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2.8.</w:t>
            </w:r>
            <w:r w:rsidRPr="00E533A0">
              <w:rPr>
                <w:b w:val="0"/>
                <w:sz w:val="20"/>
                <w:szCs w:val="20"/>
              </w:rPr>
              <w:t xml:space="preserve"> ЛДСП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декоры, 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металл</w:t>
            </w:r>
            <w:proofErr w:type="gram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қаңқаның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маталы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қаптаманың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фактурасы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дайындау</w:t>
            </w:r>
            <w:proofErr w:type="spellEnd"/>
            <w:r w:rsidRPr="00E533A0">
              <w:rPr>
                <w:b w:val="0"/>
                <w:sz w:val="20"/>
                <w:szCs w:val="20"/>
              </w:rPr>
              <w:t>/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басталғанға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келісіледі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2.9.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Бұйымдардың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өлшемдері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ерекшелікте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өлшемдерге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Егер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өзгеше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келісілмесе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өлшемдердің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технологиялық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ауытқуына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±5 мм-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артық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емес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мөлшерде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жол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беріледі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2.10.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тасымалдау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тиеу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түсіру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сақтау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зақымдануын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болдырмайтын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ст</w:t>
            </w:r>
            <w:proofErr w:type="gramEnd"/>
            <w:r w:rsidRPr="00E533A0">
              <w:rPr>
                <w:b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қаптамамен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қамтамасыз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етуге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міндетті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қажетті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фурнитурамен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жинақтауыштармен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толық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көрсеткен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орын</w:t>
            </w:r>
            <w:proofErr w:type="gramEnd"/>
            <w:r w:rsidRPr="00E533A0">
              <w:rPr>
                <w:b w:val="0"/>
                <w:sz w:val="20"/>
                <w:szCs w:val="20"/>
              </w:rPr>
              <w:t>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қамти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отырып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жүзеге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асырылады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3.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Сапа</w:t>
            </w:r>
            <w:proofErr w:type="gramEnd"/>
            <w:r w:rsidRPr="00E533A0">
              <w:rPr>
                <w:b w:val="0"/>
                <w:sz w:val="20"/>
                <w:szCs w:val="20"/>
              </w:rPr>
              <w:t>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жинақтылығына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қойылатын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3.1.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мәлімделген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сипаттамаларға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санына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lastRenderedPageBreak/>
              <w:t xml:space="preserve">3.2.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Қабылдау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беруші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жеткізілген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ерекшеліктің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талаптарына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сәйкестігін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тексеруге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құқылы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3.3.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Сәйкессіздіктер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ақаулар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немесе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зақымданулар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анықталған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жағдайда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Өнім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беруші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оларды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A2974" w:rsidRPr="00AA2974">
              <w:rPr>
                <w:b w:val="0"/>
                <w:bCs w:val="0"/>
                <w:sz w:val="20"/>
                <w:szCs w:val="20"/>
              </w:rPr>
              <w:t>жою</w:t>
            </w:r>
            <w:proofErr w:type="gramEnd"/>
            <w:r w:rsidR="00AA2974" w:rsidRPr="00AA2974">
              <w:rPr>
                <w:b w:val="0"/>
                <w:bCs w:val="0"/>
                <w:sz w:val="20"/>
                <w:szCs w:val="20"/>
              </w:rPr>
              <w:t>ға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не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сапасыз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тауарды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өз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есебінен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3 (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үш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)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жұмыс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күнінен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кешіктірмей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ауыстыруға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міндетті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3.4.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Жиһазды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дайындау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пайдаланылатын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жинақтауыштар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материалдар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сапалы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</w:t>
            </w:r>
            <w:proofErr w:type="gramStart"/>
            <w:r w:rsidRPr="00E533A0">
              <w:rPr>
                <w:b w:val="0"/>
                <w:bCs w:val="0"/>
                <w:sz w:val="20"/>
                <w:szCs w:val="20"/>
              </w:rPr>
              <w:t>ст</w:t>
            </w:r>
            <w:proofErr w:type="gramEnd"/>
            <w:r w:rsidRPr="00E533A0">
              <w:rPr>
                <w:b w:val="0"/>
                <w:bCs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түріне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3.5. </w:t>
            </w:r>
            <w:proofErr w:type="spellStart"/>
            <w:proofErr w:type="gramStart"/>
            <w:r w:rsidR="00AA2974" w:rsidRPr="00AA2974">
              <w:rPr>
                <w:b w:val="0"/>
                <w:bCs w:val="0"/>
                <w:sz w:val="20"/>
                <w:szCs w:val="20"/>
              </w:rPr>
              <w:t>Тауарды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қабылдау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кезінде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бұйымды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толық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жинақтау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үшін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қажетті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жетіспейтін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бөлшектер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жинақтауыштар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фурнитура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немесе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өзге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де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элементтер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анықталған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жағдайда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Өнім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беруші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3 (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үш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)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жұмыс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күнінен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кешіктірмей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жетіспейтін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бөлшектер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мен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жинақтауыштарды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өз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есебінен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жеткізуге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міндетті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>.</w:t>
            </w:r>
            <w:proofErr w:type="gramEnd"/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4.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м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індеттемелері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4.1.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мерзімі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—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Тауарларды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қабылдау-тапсыру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актісі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күннен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бастап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r w:rsidRPr="00E533A0">
              <w:rPr>
                <w:b w:val="0"/>
                <w:bCs w:val="0"/>
                <w:sz w:val="20"/>
                <w:szCs w:val="20"/>
              </w:rPr>
              <w:t>24 (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жиырма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төрт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) ай</w:t>
            </w:r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4.2.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мерзімі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ішінде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анықталған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өнді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істік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есебінен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жоюға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немесе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бұйымды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/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ауыстыруға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міндетті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4.3.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қалыпты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туындаған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өнді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істік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материалдардың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фурнитураның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механизмдердің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қолданылады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5.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м</w:t>
            </w:r>
            <w:proofErr w:type="gramEnd"/>
            <w:r w:rsidRPr="00E533A0">
              <w:rPr>
                <w:b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шарттары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мерзімі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Шарт</w:t>
            </w:r>
            <w:proofErr w:type="gramEnd"/>
            <w:r w:rsidRPr="00E533A0">
              <w:rPr>
                <w:b w:val="0"/>
                <w:sz w:val="20"/>
                <w:szCs w:val="20"/>
              </w:rPr>
              <w:t>қа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сәттен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бастап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r w:rsidRPr="00E533A0">
              <w:rPr>
                <w:b w:val="0"/>
                <w:bCs w:val="0"/>
                <w:sz w:val="20"/>
                <w:szCs w:val="20"/>
              </w:rPr>
              <w:t>30 (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отыз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)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жұмыс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күнінен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аспайды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күні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уа</w:t>
            </w:r>
            <w:proofErr w:type="gramEnd"/>
            <w:r w:rsidRPr="00E533A0">
              <w:rPr>
                <w:b w:val="0"/>
                <w:sz w:val="20"/>
                <w:szCs w:val="20"/>
              </w:rPr>
              <w:t>қыты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келісіледі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5.3.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сәтке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сақталуына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жауапты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5.4.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бергеннен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санын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жинақтылығын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ерекшеліктің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сәйкестігін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тексергеннен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ст</w:t>
            </w:r>
            <w:proofErr w:type="gramEnd"/>
            <w:r w:rsidRPr="00E533A0">
              <w:rPr>
                <w:b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қабылдау-тапсыру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актісіне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қойылғаннан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орындалды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есептеледі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6.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Құжаттама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6.1.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заңнамада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немесе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Шарт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талаптарында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осындай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ұсыну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көзделген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жағдайда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сапасы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шығ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у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тегін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растайтын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ұсынады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6.2.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Механизмдері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құлыптары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gramStart"/>
            <w:r w:rsidRPr="00E533A0">
              <w:rPr>
                <w:b w:val="0"/>
                <w:sz w:val="20"/>
                <w:szCs w:val="20"/>
              </w:rPr>
              <w:t xml:space="preserve">бар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</w:t>
            </w:r>
            <w:proofErr w:type="gramEnd"/>
            <w:r w:rsidRPr="00E533A0">
              <w:rPr>
                <w:b w:val="0"/>
                <w:sz w:val="20"/>
                <w:szCs w:val="20"/>
              </w:rPr>
              <w:t>һазға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қажет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жағдайда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жөніндегі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нұсқаулықтар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ұсынылады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7.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саны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Жеткізілетін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жалпы</w:t>
            </w:r>
            <w:proofErr w:type="spellEnd"/>
            <w:r w:rsidRPr="00E533A0">
              <w:rPr>
                <w:sz w:val="20"/>
                <w:szCs w:val="20"/>
              </w:rPr>
              <w:t xml:space="preserve"> саны: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lastRenderedPageBreak/>
              <w:t xml:space="preserve">диспетчер </w:t>
            </w:r>
            <w:proofErr w:type="spellStart"/>
            <w:r w:rsidRPr="00E533A0">
              <w:rPr>
                <w:sz w:val="20"/>
                <w:szCs w:val="20"/>
              </w:rPr>
              <w:t>үстелі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>3 дана</w:t>
            </w:r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 xml:space="preserve">диспетчер </w:t>
            </w:r>
            <w:proofErr w:type="spellStart"/>
            <w:r w:rsidRPr="00E533A0">
              <w:rPr>
                <w:sz w:val="20"/>
                <w:szCs w:val="20"/>
              </w:rPr>
              <w:t>креслосы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>3 дана</w:t>
            </w:r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 xml:space="preserve">гардероб шкафы — </w:t>
            </w:r>
            <w:r w:rsidRPr="00E533A0">
              <w:rPr>
                <w:bCs w:val="0"/>
                <w:sz w:val="20"/>
                <w:szCs w:val="20"/>
              </w:rPr>
              <w:t xml:space="preserve">2 </w:t>
            </w:r>
            <w:proofErr w:type="gramStart"/>
            <w:r w:rsidRPr="00E533A0">
              <w:rPr>
                <w:bCs w:val="0"/>
                <w:sz w:val="20"/>
                <w:szCs w:val="20"/>
              </w:rPr>
              <w:t>дана</w:t>
            </w:r>
            <w:proofErr w:type="gramEnd"/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келіссөздерге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үстел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 xml:space="preserve">1 </w:t>
            </w:r>
            <w:proofErr w:type="gramStart"/>
            <w:r w:rsidRPr="00E533A0">
              <w:rPr>
                <w:bCs w:val="0"/>
                <w:sz w:val="20"/>
                <w:szCs w:val="20"/>
              </w:rPr>
              <w:t>дана</w:t>
            </w:r>
            <w:proofErr w:type="gramEnd"/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келіссөздерге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орындық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>5 дана</w:t>
            </w:r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құ</w:t>
            </w:r>
            <w:proofErr w:type="gramStart"/>
            <w:r w:rsidRPr="00E533A0">
              <w:rPr>
                <w:sz w:val="20"/>
                <w:szCs w:val="20"/>
              </w:rPr>
              <w:t>жаттар</w:t>
            </w:r>
            <w:proofErr w:type="gramEnd"/>
            <w:r w:rsidRPr="00E533A0">
              <w:rPr>
                <w:sz w:val="20"/>
                <w:szCs w:val="20"/>
              </w:rPr>
              <w:t>ға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sz w:val="20"/>
                <w:szCs w:val="20"/>
              </w:rPr>
              <w:t xml:space="preserve"> шкаф — </w:t>
            </w:r>
            <w:r w:rsidRPr="00E533A0">
              <w:rPr>
                <w:bCs w:val="0"/>
                <w:sz w:val="20"/>
                <w:szCs w:val="20"/>
              </w:rPr>
              <w:t>1 дана</w:t>
            </w:r>
            <w:r w:rsidRPr="00E533A0">
              <w:rPr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bCs w:val="0"/>
                <w:sz w:val="20"/>
                <w:szCs w:val="20"/>
              </w:rPr>
              <w:t>Барлығы</w:t>
            </w:r>
            <w:proofErr w:type="spellEnd"/>
            <w:r w:rsidRPr="00E533A0">
              <w:rPr>
                <w:bCs w:val="0"/>
                <w:sz w:val="20"/>
                <w:szCs w:val="20"/>
              </w:rPr>
              <w:t xml:space="preserve">: 15 </w:t>
            </w:r>
            <w:proofErr w:type="spellStart"/>
            <w:r w:rsidRPr="00E533A0">
              <w:rPr>
                <w:bCs w:val="0"/>
                <w:sz w:val="20"/>
                <w:szCs w:val="20"/>
              </w:rPr>
              <w:t>бірлік</w:t>
            </w:r>
            <w:proofErr w:type="spellEnd"/>
            <w:r w:rsidRPr="00E533A0">
              <w:rPr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Cs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толық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күйде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жеткізілі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берушінің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үй-жайында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құрастырылуы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proofErr w:type="spellStart"/>
            <w:r w:rsidRPr="00E533A0">
              <w:rPr>
                <w:b w:val="0"/>
                <w:sz w:val="20"/>
                <w:szCs w:val="20"/>
              </w:rPr>
              <w:t>Қаласаңыз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аударманы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Қазақстандағы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мемлекеттік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сатып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алу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құжаттарының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ресми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терминологиясына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барынша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жақындатып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кесте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індегі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Word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ыңғайлы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нұсқада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да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дайындап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аламын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Pr="003509CB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533A0" w:rsidRDefault="00E533A0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lastRenderedPageBreak/>
              <w:t>Потенциалды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өнім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беруші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жеңімпаз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болып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айқындалған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және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онымен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мемлекеттік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сатып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алу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туралы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шарт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жасалған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жағдайда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қойылатын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талаптар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қажет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болған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жағдайда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көрсетіледі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) (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көрсетілген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мәліметтерді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көрсетпеуі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және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ұсынбауы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үшін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потенциалды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өнім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берушіні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қ</w:t>
            </w:r>
            <w:proofErr w:type="gram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абылдамау</w:t>
            </w:r>
            <w:proofErr w:type="gram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ға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жол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берілмейді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533A0" w:rsidRDefault="00E533A0" w:rsidP="0092053F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3A0">
              <w:rPr>
                <w:sz w:val="18"/>
                <w:szCs w:val="18"/>
              </w:rPr>
              <w:t>Жеткізу</w:t>
            </w:r>
            <w:proofErr w:type="spellEnd"/>
            <w:r w:rsidRPr="00E533A0">
              <w:rPr>
                <w:sz w:val="18"/>
                <w:szCs w:val="18"/>
              </w:rPr>
              <w:t xml:space="preserve"> Алматы </w:t>
            </w:r>
            <w:proofErr w:type="spellStart"/>
            <w:r w:rsidRPr="00E533A0">
              <w:rPr>
                <w:sz w:val="18"/>
                <w:szCs w:val="18"/>
              </w:rPr>
              <w:t>қаласы</w:t>
            </w:r>
            <w:proofErr w:type="spellEnd"/>
            <w:r w:rsidRPr="00E533A0">
              <w:rPr>
                <w:sz w:val="18"/>
                <w:szCs w:val="18"/>
              </w:rPr>
              <w:t xml:space="preserve">, </w:t>
            </w:r>
            <w:proofErr w:type="spellStart"/>
            <w:r w:rsidRPr="00E533A0">
              <w:rPr>
                <w:sz w:val="18"/>
                <w:szCs w:val="18"/>
              </w:rPr>
              <w:t>Әл-Фараби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даңғылы</w:t>
            </w:r>
            <w:proofErr w:type="spellEnd"/>
            <w:r w:rsidRPr="00E533A0">
              <w:rPr>
                <w:sz w:val="18"/>
                <w:szCs w:val="18"/>
              </w:rPr>
              <w:t xml:space="preserve">, 118 </w:t>
            </w:r>
            <w:proofErr w:type="spellStart"/>
            <w:r w:rsidRPr="00E533A0">
              <w:rPr>
                <w:sz w:val="18"/>
                <w:szCs w:val="18"/>
              </w:rPr>
              <w:t>мекенжайы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бойынша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жүзеге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асырылады</w:t>
            </w:r>
            <w:proofErr w:type="spellEnd"/>
            <w:r w:rsidRPr="00E533A0">
              <w:rPr>
                <w:sz w:val="18"/>
                <w:szCs w:val="18"/>
              </w:rPr>
              <w:t>.</w:t>
            </w:r>
          </w:p>
        </w:tc>
      </w:tr>
    </w:tbl>
    <w:p w:rsidR="004E0C95" w:rsidRDefault="004E0C95" w:rsidP="004E0C95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Default="004E0C95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sectPr w:rsidR="004E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859" w:rsidRDefault="00D34859" w:rsidP="003509CB">
      <w:pPr>
        <w:spacing w:after="0" w:line="240" w:lineRule="auto"/>
      </w:pPr>
      <w:r>
        <w:separator/>
      </w:r>
    </w:p>
  </w:endnote>
  <w:endnote w:type="continuationSeparator" w:id="0">
    <w:p w:rsidR="00D34859" w:rsidRDefault="00D34859" w:rsidP="00350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859" w:rsidRDefault="00D34859" w:rsidP="003509CB">
      <w:pPr>
        <w:spacing w:after="0" w:line="240" w:lineRule="auto"/>
      </w:pPr>
      <w:r>
        <w:separator/>
      </w:r>
    </w:p>
  </w:footnote>
  <w:footnote w:type="continuationSeparator" w:id="0">
    <w:p w:rsidR="00D34859" w:rsidRDefault="00D34859" w:rsidP="00350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A494A69"/>
    <w:multiLevelType w:val="multilevel"/>
    <w:tmpl w:val="E4B6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5A04DB"/>
    <w:multiLevelType w:val="multilevel"/>
    <w:tmpl w:val="FB5C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1386D"/>
    <w:multiLevelType w:val="multilevel"/>
    <w:tmpl w:val="E6EE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8D0EEF"/>
    <w:multiLevelType w:val="hybridMultilevel"/>
    <w:tmpl w:val="D47C342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E24A07"/>
    <w:multiLevelType w:val="hybridMultilevel"/>
    <w:tmpl w:val="B3BA84D0"/>
    <w:lvl w:ilvl="0" w:tplc="1AC2ED2A">
      <w:start w:val="1"/>
      <w:numFmt w:val="decimal"/>
      <w:lvlText w:val="%1."/>
      <w:lvlJc w:val="left"/>
      <w:pPr>
        <w:ind w:left="1065" w:hanging="705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615F4"/>
    <w:multiLevelType w:val="multilevel"/>
    <w:tmpl w:val="EDD238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18"/>
      </w:rPr>
    </w:lvl>
  </w:abstractNum>
  <w:abstractNum w:abstractNumId="7">
    <w:nsid w:val="6D176544"/>
    <w:multiLevelType w:val="multilevel"/>
    <w:tmpl w:val="5E5A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AA5444"/>
    <w:multiLevelType w:val="multilevel"/>
    <w:tmpl w:val="F6E2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12"/>
    <w:rsid w:val="000E650A"/>
    <w:rsid w:val="00134E26"/>
    <w:rsid w:val="0016778D"/>
    <w:rsid w:val="001E622F"/>
    <w:rsid w:val="00230AA1"/>
    <w:rsid w:val="003509CB"/>
    <w:rsid w:val="003A31C3"/>
    <w:rsid w:val="00410CB4"/>
    <w:rsid w:val="00413CB9"/>
    <w:rsid w:val="004E0C95"/>
    <w:rsid w:val="00715439"/>
    <w:rsid w:val="007B5AC2"/>
    <w:rsid w:val="00806A24"/>
    <w:rsid w:val="00904599"/>
    <w:rsid w:val="00941F51"/>
    <w:rsid w:val="00A17C57"/>
    <w:rsid w:val="00A93DD7"/>
    <w:rsid w:val="00AA2974"/>
    <w:rsid w:val="00AD5EF0"/>
    <w:rsid w:val="00AF24E1"/>
    <w:rsid w:val="00B21C12"/>
    <w:rsid w:val="00C54EF2"/>
    <w:rsid w:val="00D34859"/>
    <w:rsid w:val="00D858DA"/>
    <w:rsid w:val="00D93BA8"/>
    <w:rsid w:val="00E045CC"/>
    <w:rsid w:val="00E14CDF"/>
    <w:rsid w:val="00E215F2"/>
    <w:rsid w:val="00E533A0"/>
    <w:rsid w:val="00F571BB"/>
    <w:rsid w:val="00F6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CB"/>
    <w:rPr>
      <w:lang w:val="ru-RU"/>
    </w:rPr>
  </w:style>
  <w:style w:type="paragraph" w:styleId="20">
    <w:name w:val="heading 2"/>
    <w:basedOn w:val="a"/>
    <w:link w:val="21"/>
    <w:uiPriority w:val="9"/>
    <w:qFormat/>
    <w:rsid w:val="00350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34E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3509CB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pc">
    <w:name w:val="pc"/>
    <w:basedOn w:val="a"/>
    <w:rsid w:val="003509CB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3509CB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3509CB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3509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350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4">
    <w:name w:val="header"/>
    <w:basedOn w:val="a"/>
    <w:link w:val="a5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9CB"/>
    <w:rPr>
      <w:lang w:val="ru-RU"/>
    </w:rPr>
  </w:style>
  <w:style w:type="paragraph" w:styleId="a6">
    <w:name w:val="footer"/>
    <w:basedOn w:val="a"/>
    <w:link w:val="a7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9CB"/>
    <w:rPr>
      <w:lang w:val="ru-RU"/>
    </w:rPr>
  </w:style>
  <w:style w:type="paragraph" w:customStyle="1" w:styleId="pdq2pgselectionanchorcontainer">
    <w:name w:val="pdq2pg_selectionanchorcontainer"/>
    <w:basedOn w:val="a"/>
    <w:rsid w:val="00350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8">
    <w:name w:val="List Paragraph"/>
    <w:basedOn w:val="a"/>
    <w:uiPriority w:val="34"/>
    <w:qFormat/>
    <w:rsid w:val="00904599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C54EF2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character" w:customStyle="1" w:styleId="aa">
    <w:name w:val="Подзаголовок Знак"/>
    <w:basedOn w:val="a0"/>
    <w:link w:val="a9"/>
    <w:uiPriority w:val="11"/>
    <w:rsid w:val="00C54EF2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paragraph" w:styleId="2">
    <w:name w:val="List Number 2"/>
    <w:basedOn w:val="a"/>
    <w:uiPriority w:val="99"/>
    <w:unhideWhenUsed/>
    <w:rsid w:val="00C54EF2"/>
    <w:pPr>
      <w:numPr>
        <w:numId w:val="7"/>
      </w:numPr>
      <w:contextualSpacing/>
    </w:pPr>
    <w:rPr>
      <w:rFonts w:eastAsiaTheme="minorEastAsia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34E26"/>
    <w:rPr>
      <w:rFonts w:asciiTheme="majorHAnsi" w:eastAsiaTheme="majorEastAsia" w:hAnsiTheme="majorHAnsi" w:cstheme="majorBidi"/>
      <w:b/>
      <w:bCs/>
      <w:color w:val="000000" w:themeColor="accent1"/>
      <w:lang w:val="ru-RU"/>
    </w:rPr>
  </w:style>
  <w:style w:type="paragraph" w:customStyle="1" w:styleId="isselectedend">
    <w:name w:val="isselectedend"/>
    <w:basedOn w:val="a"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34E26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E14CD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14CD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14CDF"/>
    <w:rPr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14CD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14CDF"/>
    <w:rPr>
      <w:b/>
      <w:bCs/>
      <w:sz w:val="20"/>
      <w:szCs w:val="20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E1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4CDF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CB"/>
    <w:rPr>
      <w:lang w:val="ru-RU"/>
    </w:rPr>
  </w:style>
  <w:style w:type="paragraph" w:styleId="20">
    <w:name w:val="heading 2"/>
    <w:basedOn w:val="a"/>
    <w:link w:val="21"/>
    <w:uiPriority w:val="9"/>
    <w:qFormat/>
    <w:rsid w:val="00350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34E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3509CB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pc">
    <w:name w:val="pc"/>
    <w:basedOn w:val="a"/>
    <w:rsid w:val="003509CB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3509CB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3509CB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3509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350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4">
    <w:name w:val="header"/>
    <w:basedOn w:val="a"/>
    <w:link w:val="a5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9CB"/>
    <w:rPr>
      <w:lang w:val="ru-RU"/>
    </w:rPr>
  </w:style>
  <w:style w:type="paragraph" w:styleId="a6">
    <w:name w:val="footer"/>
    <w:basedOn w:val="a"/>
    <w:link w:val="a7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9CB"/>
    <w:rPr>
      <w:lang w:val="ru-RU"/>
    </w:rPr>
  </w:style>
  <w:style w:type="paragraph" w:customStyle="1" w:styleId="pdq2pgselectionanchorcontainer">
    <w:name w:val="pdq2pg_selectionanchorcontainer"/>
    <w:basedOn w:val="a"/>
    <w:rsid w:val="00350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8">
    <w:name w:val="List Paragraph"/>
    <w:basedOn w:val="a"/>
    <w:uiPriority w:val="34"/>
    <w:qFormat/>
    <w:rsid w:val="00904599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C54EF2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character" w:customStyle="1" w:styleId="aa">
    <w:name w:val="Подзаголовок Знак"/>
    <w:basedOn w:val="a0"/>
    <w:link w:val="a9"/>
    <w:uiPriority w:val="11"/>
    <w:rsid w:val="00C54EF2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paragraph" w:styleId="2">
    <w:name w:val="List Number 2"/>
    <w:basedOn w:val="a"/>
    <w:uiPriority w:val="99"/>
    <w:unhideWhenUsed/>
    <w:rsid w:val="00C54EF2"/>
    <w:pPr>
      <w:numPr>
        <w:numId w:val="7"/>
      </w:numPr>
      <w:contextualSpacing/>
    </w:pPr>
    <w:rPr>
      <w:rFonts w:eastAsiaTheme="minorEastAsia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34E26"/>
    <w:rPr>
      <w:rFonts w:asciiTheme="majorHAnsi" w:eastAsiaTheme="majorEastAsia" w:hAnsiTheme="majorHAnsi" w:cstheme="majorBidi"/>
      <w:b/>
      <w:bCs/>
      <w:color w:val="000000" w:themeColor="accent1"/>
      <w:lang w:val="ru-RU"/>
    </w:rPr>
  </w:style>
  <w:style w:type="paragraph" w:customStyle="1" w:styleId="isselectedend">
    <w:name w:val="isselectedend"/>
    <w:basedOn w:val="a"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34E26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E14CD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14CD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14CDF"/>
    <w:rPr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14CD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14CDF"/>
    <w:rPr>
      <w:b/>
      <w:bCs/>
      <w:sz w:val="20"/>
      <w:szCs w:val="20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E1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4CDF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7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3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38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43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337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555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239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61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615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892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03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480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1394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774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2420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Омарова Эдыльканкызы</dc:creator>
  <cp:lastModifiedBy>Дина Омарова Эдыльканкызы</cp:lastModifiedBy>
  <cp:revision>2</cp:revision>
  <dcterms:created xsi:type="dcterms:W3CDTF">2026-09-24T07:01:00Z</dcterms:created>
  <dcterms:modified xsi:type="dcterms:W3CDTF">2026-09-24T07:01:00Z</dcterms:modified>
</cp:coreProperties>
</file>