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931DC" w14:textId="12816341" w:rsidR="00D43EA8" w:rsidRDefault="00D43EA8" w:rsidP="004F6B91">
      <w:pPr>
        <w:pStyle w:val="pr"/>
        <w:rPr>
          <w:b/>
          <w:lang w:val="kk-KZ"/>
        </w:rPr>
      </w:pPr>
      <w:r w:rsidRPr="00D43EA8">
        <w:rPr>
          <w:b/>
          <w:lang w:val="kk-KZ"/>
        </w:rPr>
        <w:t>Бекітемін</w:t>
      </w:r>
    </w:p>
    <w:p w14:paraId="0872718C" w14:textId="627C5872" w:rsidR="00D43EA8" w:rsidRDefault="00D43EA8" w:rsidP="004F6B91">
      <w:pPr>
        <w:pStyle w:val="pr"/>
        <w:rPr>
          <w:b/>
          <w:lang w:val="kk-KZ"/>
        </w:rPr>
      </w:pPr>
      <w:r>
        <w:rPr>
          <w:b/>
          <w:lang w:val="kk-KZ"/>
        </w:rPr>
        <w:t>«Қазтелерадио» АҚ</w:t>
      </w:r>
    </w:p>
    <w:p w14:paraId="5759FEEE" w14:textId="4ED35E9E" w:rsidR="00D43EA8" w:rsidRDefault="00D43EA8" w:rsidP="004F6B91">
      <w:pPr>
        <w:pStyle w:val="pr"/>
        <w:rPr>
          <w:b/>
          <w:lang w:val="kk-KZ"/>
        </w:rPr>
      </w:pPr>
      <w:r>
        <w:rPr>
          <w:b/>
          <w:lang w:val="kk-KZ"/>
        </w:rPr>
        <w:t>Басқарма төрағасының орынбасары –</w:t>
      </w:r>
    </w:p>
    <w:p w14:paraId="388FD15C" w14:textId="311F527B" w:rsidR="00D43EA8" w:rsidRDefault="00D43EA8" w:rsidP="004F6B91">
      <w:pPr>
        <w:pStyle w:val="pr"/>
        <w:rPr>
          <w:b/>
          <w:lang w:val="kk-KZ"/>
        </w:rPr>
      </w:pPr>
      <w:r>
        <w:rPr>
          <w:b/>
          <w:lang w:val="kk-KZ"/>
        </w:rPr>
        <w:t>Техникалық директор</w:t>
      </w:r>
    </w:p>
    <w:p w14:paraId="3AD8FAEE" w14:textId="4073B05F" w:rsidR="00D43EA8" w:rsidRDefault="00D43EA8" w:rsidP="004F6B91">
      <w:pPr>
        <w:pStyle w:val="pr"/>
        <w:rPr>
          <w:b/>
        </w:rPr>
      </w:pPr>
      <w:r>
        <w:rPr>
          <w:b/>
        </w:rPr>
        <w:t>________________ Оспанов Е.М.</w:t>
      </w:r>
    </w:p>
    <w:p w14:paraId="55B5F48D" w14:textId="4CE108D1" w:rsidR="00D43EA8" w:rsidRPr="00D43EA8" w:rsidRDefault="00D43EA8" w:rsidP="004F6B91">
      <w:pPr>
        <w:pStyle w:val="pr"/>
        <w:rPr>
          <w:b/>
        </w:rPr>
      </w:pPr>
      <w:r>
        <w:rPr>
          <w:b/>
        </w:rPr>
        <w:t>«_____» __________________ 2026 ж.</w:t>
      </w:r>
    </w:p>
    <w:p w14:paraId="1C9EC893" w14:textId="52259FDB" w:rsidR="00D43EA8" w:rsidRPr="00D43EA8" w:rsidRDefault="00D43EA8" w:rsidP="004F6B91">
      <w:pPr>
        <w:pStyle w:val="pr"/>
        <w:rPr>
          <w:lang w:val="kk-KZ"/>
        </w:rPr>
      </w:pPr>
    </w:p>
    <w:p w14:paraId="3E1A7361" w14:textId="77777777" w:rsidR="00D43EA8" w:rsidRDefault="00D43EA8" w:rsidP="004F6B91">
      <w:pPr>
        <w:pStyle w:val="pr"/>
      </w:pPr>
    </w:p>
    <w:p w14:paraId="750CD6B5" w14:textId="77777777" w:rsidR="004F6B91" w:rsidRPr="003251B7" w:rsidRDefault="007648EB" w:rsidP="004F6B91">
      <w:pPr>
        <w:pStyle w:val="pr"/>
        <w:rPr>
          <w:color w:val="auto"/>
          <w:lang w:val="kk-KZ"/>
        </w:rPr>
      </w:pPr>
      <w:hyperlink w:anchor="sub6" w:history="1">
        <w:r w:rsidR="004F6B91" w:rsidRPr="003251B7">
          <w:rPr>
            <w:rStyle w:val="a3"/>
            <w:color w:val="auto"/>
            <w:lang w:val="kk-KZ"/>
          </w:rPr>
          <w:t>К</w:t>
        </w:r>
        <w:r w:rsidR="004F6B91" w:rsidRPr="003251B7">
          <w:rPr>
            <w:rStyle w:val="a3"/>
            <w:color w:val="auto"/>
          </w:rPr>
          <w:t xml:space="preserve">онкурс </w:t>
        </w:r>
        <w:r w:rsidR="004F6B91" w:rsidRPr="003251B7">
          <w:rPr>
            <w:rStyle w:val="a3"/>
            <w:color w:val="auto"/>
            <w:lang w:val="kk-KZ"/>
          </w:rPr>
          <w:t>құжаттамасына</w:t>
        </w:r>
      </w:hyperlink>
      <w:r w:rsidR="004F6B91" w:rsidRPr="003251B7">
        <w:rPr>
          <w:rStyle w:val="a3"/>
          <w:color w:val="auto"/>
          <w:lang w:val="kk-KZ"/>
        </w:rPr>
        <w:t xml:space="preserve"> </w:t>
      </w:r>
    </w:p>
    <w:p w14:paraId="0895DDCF" w14:textId="77777777" w:rsidR="004F6B91" w:rsidRPr="003251B7" w:rsidRDefault="004F6B91" w:rsidP="004F6B91">
      <w:pPr>
        <w:pStyle w:val="pc"/>
        <w:jc w:val="right"/>
        <w:rPr>
          <w:color w:val="auto"/>
          <w:lang w:val="kk-KZ"/>
        </w:rPr>
      </w:pPr>
      <w:r w:rsidRPr="003251B7">
        <w:rPr>
          <w:color w:val="auto"/>
          <w:lang w:val="kk-KZ"/>
        </w:rPr>
        <w:t> 12 қосымша</w:t>
      </w:r>
    </w:p>
    <w:p w14:paraId="786B1202" w14:textId="77777777" w:rsidR="004F6B91" w:rsidRPr="003251B7" w:rsidRDefault="004F6B91" w:rsidP="004F6B91">
      <w:pPr>
        <w:pStyle w:val="pc"/>
        <w:rPr>
          <w:color w:val="auto"/>
          <w:lang w:val="kk-KZ"/>
        </w:rPr>
      </w:pPr>
      <w:r w:rsidRPr="003251B7">
        <w:rPr>
          <w:color w:val="auto"/>
          <w:lang w:val="kk-KZ"/>
        </w:rPr>
        <w:t> </w:t>
      </w:r>
    </w:p>
    <w:p w14:paraId="3E9EBF54" w14:textId="77777777" w:rsidR="004F6B91" w:rsidRPr="003251B7" w:rsidRDefault="004F6B91" w:rsidP="004F6B91">
      <w:pPr>
        <w:pStyle w:val="pc"/>
        <w:rPr>
          <w:b/>
          <w:color w:val="auto"/>
          <w:lang w:val="kk-KZ"/>
        </w:rPr>
      </w:pPr>
      <w:r w:rsidRPr="003251B7">
        <w:rPr>
          <w:b/>
          <w:color w:val="auto"/>
          <w:lang w:val="kk-KZ"/>
        </w:rPr>
        <w:t>Сатып алынатын тауарлың техникалық ерекшелігі</w:t>
      </w:r>
    </w:p>
    <w:p w14:paraId="6B1EC2DE" w14:textId="77777777" w:rsidR="004F6B91" w:rsidRPr="003251B7" w:rsidRDefault="004F6B91" w:rsidP="004F6B91">
      <w:pPr>
        <w:pStyle w:val="pc"/>
        <w:rPr>
          <w:color w:val="auto"/>
          <w:lang w:val="kk-KZ"/>
        </w:rPr>
      </w:pPr>
    </w:p>
    <w:p w14:paraId="1626B82F" w14:textId="77777777" w:rsidR="004F6B91" w:rsidRPr="003251B7" w:rsidRDefault="004F6B91" w:rsidP="004F6B91">
      <w:pPr>
        <w:ind w:firstLine="567"/>
        <w:jc w:val="both"/>
        <w:rPr>
          <w:lang w:val="kk-KZ"/>
        </w:rPr>
      </w:pPr>
      <w:r w:rsidRPr="003251B7">
        <w:rPr>
          <w:lang w:val="kk-KZ"/>
        </w:rPr>
        <w:t>Тапсырыс берушінің атауы: «Қазтелерадио» АҚ</w:t>
      </w:r>
    </w:p>
    <w:p w14:paraId="6674AE86" w14:textId="77777777" w:rsidR="004F6B91" w:rsidRPr="003251B7" w:rsidRDefault="004F6B91" w:rsidP="004F6B91">
      <w:pPr>
        <w:ind w:firstLine="567"/>
        <w:jc w:val="both"/>
        <w:rPr>
          <w:lang w:val="kk-KZ"/>
        </w:rPr>
      </w:pPr>
      <w:r w:rsidRPr="003251B7">
        <w:rPr>
          <w:lang w:val="kk-KZ"/>
        </w:rPr>
        <w:t>Ұйымдастырушының атауы: «Қазтелерадио» АҚ</w:t>
      </w:r>
    </w:p>
    <w:p w14:paraId="25584783" w14:textId="77777777" w:rsidR="004F6B91" w:rsidRPr="003251B7" w:rsidRDefault="004F6B91" w:rsidP="004F6B91">
      <w:pPr>
        <w:ind w:firstLine="567"/>
        <w:jc w:val="both"/>
        <w:rPr>
          <w:lang w:val="kk-KZ"/>
        </w:rPr>
      </w:pPr>
      <w:r w:rsidRPr="003251B7">
        <w:rPr>
          <w:lang w:val="kk-KZ"/>
        </w:rPr>
        <w:t>Конкурстың № ____________________________</w:t>
      </w:r>
    </w:p>
    <w:p w14:paraId="46BC3798" w14:textId="6F509EBB" w:rsidR="004F6B91" w:rsidRPr="003251B7" w:rsidRDefault="004F6B91" w:rsidP="004F6B91">
      <w:pPr>
        <w:ind w:firstLine="567"/>
        <w:jc w:val="both"/>
        <w:rPr>
          <w:lang w:val="kk-KZ"/>
        </w:rPr>
      </w:pPr>
      <w:r w:rsidRPr="003251B7">
        <w:rPr>
          <w:lang w:val="kk-KZ"/>
        </w:rPr>
        <w:t xml:space="preserve">Конкурстың атауы: </w:t>
      </w:r>
      <w:r w:rsidR="00D23462">
        <w:rPr>
          <w:rFonts w:eastAsia="Times New Roman"/>
          <w:lang w:val="kk-KZ"/>
        </w:rPr>
        <w:t>М</w:t>
      </w:r>
      <w:r w:rsidR="00D23462" w:rsidRPr="009171F8">
        <w:rPr>
          <w:rFonts w:eastAsia="Times New Roman"/>
          <w:lang w:val="kk-KZ"/>
        </w:rPr>
        <w:t>икрокомпьютер</w:t>
      </w:r>
    </w:p>
    <w:p w14:paraId="3DAD953D" w14:textId="77777777" w:rsidR="004F6B91" w:rsidRPr="003251B7" w:rsidRDefault="004F6B91" w:rsidP="004F6B91">
      <w:pPr>
        <w:ind w:firstLine="567"/>
        <w:jc w:val="both"/>
        <w:rPr>
          <w:lang w:val="kk-KZ"/>
        </w:rPr>
      </w:pPr>
      <w:r w:rsidRPr="003251B7">
        <w:rPr>
          <w:lang w:val="kk-KZ"/>
        </w:rPr>
        <w:t>Лоттың № ________________________________</w:t>
      </w:r>
    </w:p>
    <w:p w14:paraId="474328E4" w14:textId="58B61BBD" w:rsidR="004F6B91" w:rsidRPr="00C92903" w:rsidRDefault="0090426A" w:rsidP="004F6B91">
      <w:pPr>
        <w:pStyle w:val="pji"/>
        <w:ind w:firstLine="567"/>
        <w:rPr>
          <w:color w:val="auto"/>
          <w:lang w:val="kk-KZ"/>
        </w:rPr>
      </w:pPr>
      <w:r w:rsidRPr="003251B7">
        <w:rPr>
          <w:color w:val="auto"/>
          <w:lang w:val="kk-KZ"/>
        </w:rPr>
        <w:t xml:space="preserve">Лоттың атауы </w:t>
      </w:r>
      <w:r w:rsidR="00D23462">
        <w:rPr>
          <w:rFonts w:eastAsia="Times New Roman"/>
          <w:lang w:val="kk-KZ"/>
        </w:rPr>
        <w:t>М</w:t>
      </w:r>
      <w:r w:rsidR="00D23462" w:rsidRPr="009171F8">
        <w:rPr>
          <w:rFonts w:eastAsia="Times New Roman"/>
          <w:lang w:val="kk-KZ"/>
        </w:rPr>
        <w:t>икрокомпьютер</w:t>
      </w:r>
    </w:p>
    <w:p w14:paraId="76848399" w14:textId="77777777" w:rsidR="004F6B91" w:rsidRPr="003251B7" w:rsidRDefault="004F6B91" w:rsidP="004F6B91">
      <w:pPr>
        <w:pStyle w:val="pj"/>
        <w:rPr>
          <w:color w:val="auto"/>
          <w:u w:val="single"/>
          <w:lang w:val="kk-KZ"/>
        </w:rPr>
      </w:pPr>
    </w:p>
    <w:tbl>
      <w:tblPr>
        <w:tblW w:w="5000" w:type="pct"/>
        <w:tblCellMar>
          <w:left w:w="0" w:type="dxa"/>
          <w:right w:w="0" w:type="dxa"/>
        </w:tblCellMar>
        <w:tblLook w:val="04A0" w:firstRow="1" w:lastRow="0" w:firstColumn="1" w:lastColumn="0" w:noHBand="0" w:noVBand="1"/>
      </w:tblPr>
      <w:tblGrid>
        <w:gridCol w:w="4219"/>
        <w:gridCol w:w="2123"/>
        <w:gridCol w:w="3229"/>
      </w:tblGrid>
      <w:tr w:rsidR="003251B7" w:rsidRPr="003251B7" w14:paraId="1A8B8A47" w14:textId="77777777" w:rsidTr="008B6C3E">
        <w:tc>
          <w:tcPr>
            <w:tcW w:w="22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B97D71" w14:textId="77777777" w:rsidR="004F6B91" w:rsidRPr="003251B7" w:rsidRDefault="004F6B91" w:rsidP="00A530D2">
            <w:pPr>
              <w:pStyle w:val="pji"/>
              <w:rPr>
                <w:color w:val="auto"/>
                <w:lang w:val="kk-KZ"/>
              </w:rPr>
            </w:pPr>
            <w:r w:rsidRPr="003251B7">
              <w:rPr>
                <w:color w:val="auto"/>
                <w:lang w:val="kk-KZ"/>
              </w:rPr>
              <w:t>Тауарлардың, жұмыстардың, көрсетілетін қызметтердің бірыңғай номенклатуралық анықтамалығы кодының атауы*</w:t>
            </w:r>
          </w:p>
        </w:tc>
        <w:tc>
          <w:tcPr>
            <w:tcW w:w="279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0E3170" w14:textId="38C70BBA" w:rsidR="004F6B91" w:rsidRPr="003251B7" w:rsidRDefault="00D23462" w:rsidP="00A530D2">
            <w:pPr>
              <w:pStyle w:val="pji"/>
              <w:rPr>
                <w:color w:val="auto"/>
              </w:rPr>
            </w:pPr>
            <w:r w:rsidRPr="009171F8">
              <w:rPr>
                <w:rFonts w:eastAsia="Times New Roman"/>
                <w:lang w:val="kk-KZ"/>
              </w:rPr>
              <w:t>262013.000.000014</w:t>
            </w:r>
          </w:p>
        </w:tc>
      </w:tr>
      <w:tr w:rsidR="003251B7" w:rsidRPr="003251B7" w14:paraId="23B8B9C7"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4918B" w14:textId="77777777" w:rsidR="004F6B91" w:rsidRPr="003251B7" w:rsidRDefault="004F6B91" w:rsidP="00A530D2">
            <w:pPr>
              <w:pStyle w:val="pji"/>
              <w:rPr>
                <w:color w:val="auto"/>
              </w:rPr>
            </w:pPr>
            <w:r w:rsidRPr="003251B7">
              <w:rPr>
                <w:color w:val="auto"/>
              </w:rPr>
              <w:t>Тау</w:t>
            </w:r>
            <w:r w:rsidRPr="003251B7">
              <w:rPr>
                <w:color w:val="auto"/>
                <w:lang w:val="kk-KZ"/>
              </w:rPr>
              <w:t>ар</w:t>
            </w:r>
            <w:r w:rsidRPr="003251B7">
              <w:rPr>
                <w:color w:val="auto"/>
              </w:rPr>
              <w:t>дың атауы*</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F9073D6" w14:textId="4549D234" w:rsidR="004F6B91" w:rsidRPr="005968BA" w:rsidRDefault="00D23462" w:rsidP="00A530D2">
            <w:pPr>
              <w:jc w:val="both"/>
              <w:rPr>
                <w:lang w:val="kk-KZ"/>
              </w:rPr>
            </w:pPr>
            <w:r>
              <w:rPr>
                <w:rFonts w:eastAsia="Times New Roman"/>
                <w:lang w:val="kk-KZ"/>
              </w:rPr>
              <w:t>М</w:t>
            </w:r>
            <w:r w:rsidRPr="009171F8">
              <w:rPr>
                <w:rFonts w:eastAsia="Times New Roman"/>
                <w:lang w:val="kk-KZ"/>
              </w:rPr>
              <w:t>икрокомпьютер</w:t>
            </w:r>
          </w:p>
        </w:tc>
      </w:tr>
      <w:tr w:rsidR="003251B7" w:rsidRPr="003251B7" w14:paraId="3DBA33FA"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BBC364" w14:textId="77777777" w:rsidR="004F6B91" w:rsidRPr="003251B7" w:rsidRDefault="004F6B91" w:rsidP="00A530D2">
            <w:pPr>
              <w:pStyle w:val="pji"/>
              <w:rPr>
                <w:color w:val="auto"/>
              </w:rPr>
            </w:pPr>
            <w:r w:rsidRPr="003251B7">
              <w:rPr>
                <w:color w:val="auto"/>
              </w:rPr>
              <w:t>Өлшем бірлігі*</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E437A5E" w14:textId="77777777" w:rsidR="004F6B91" w:rsidRPr="003251B7" w:rsidRDefault="004F6B91" w:rsidP="00A530D2">
            <w:pPr>
              <w:rPr>
                <w:lang w:val="kk-KZ"/>
              </w:rPr>
            </w:pPr>
            <w:r w:rsidRPr="003251B7">
              <w:rPr>
                <w:lang w:val="kk-KZ"/>
              </w:rPr>
              <w:t>дана</w:t>
            </w:r>
          </w:p>
        </w:tc>
      </w:tr>
      <w:tr w:rsidR="003251B7" w:rsidRPr="003251B7" w14:paraId="4D3BE0E5"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68DC3B" w14:textId="77777777" w:rsidR="004F6B91" w:rsidRPr="003251B7" w:rsidRDefault="004F6B91" w:rsidP="00A530D2">
            <w:pPr>
              <w:pStyle w:val="pji"/>
              <w:rPr>
                <w:color w:val="auto"/>
              </w:rPr>
            </w:pPr>
            <w:r w:rsidRPr="003251B7">
              <w:rPr>
                <w:color w:val="auto"/>
              </w:rPr>
              <w:t>Саны (көлемі)*</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0D5982D" w14:textId="3F6E20DE" w:rsidR="004F6B91" w:rsidRPr="005968BA" w:rsidRDefault="00D23462" w:rsidP="00A530D2">
            <w:pPr>
              <w:rPr>
                <w:lang w:val="kk-KZ"/>
              </w:rPr>
            </w:pPr>
            <w:r>
              <w:rPr>
                <w:lang w:val="kk-KZ"/>
              </w:rPr>
              <w:t>150</w:t>
            </w:r>
          </w:p>
        </w:tc>
      </w:tr>
      <w:tr w:rsidR="003251B7" w:rsidRPr="003251B7" w14:paraId="26947D8A"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F966C" w14:textId="77777777" w:rsidR="004F6B91" w:rsidRPr="003251B7" w:rsidRDefault="004F6B91" w:rsidP="00A530D2">
            <w:pPr>
              <w:pStyle w:val="pji"/>
              <w:rPr>
                <w:color w:val="auto"/>
              </w:rPr>
            </w:pPr>
            <w:r w:rsidRPr="003251B7">
              <w:rPr>
                <w:color w:val="auto"/>
              </w:rPr>
              <w:t>Бірлі</w:t>
            </w:r>
            <w:proofErr w:type="gramStart"/>
            <w:r w:rsidRPr="003251B7">
              <w:rPr>
                <w:color w:val="auto"/>
              </w:rPr>
              <w:t>к</w:t>
            </w:r>
            <w:proofErr w:type="gramEnd"/>
            <w:r w:rsidRPr="003251B7">
              <w:rPr>
                <w:color w:val="auto"/>
              </w:rPr>
              <w:t xml:space="preserve"> бағасы, қосы</w:t>
            </w:r>
            <w:r w:rsidRPr="003251B7">
              <w:rPr>
                <w:color w:val="auto"/>
                <w:lang w:val="kk-KZ"/>
              </w:rPr>
              <w:t xml:space="preserve">мша </w:t>
            </w:r>
            <w:r w:rsidRPr="003251B7">
              <w:rPr>
                <w:color w:val="auto"/>
              </w:rPr>
              <w:t>құн салығын қоспағанда*</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tcPr>
          <w:p w14:paraId="75AA6FEB" w14:textId="0ECEB86B" w:rsidR="004F6B91" w:rsidRPr="003251B7" w:rsidRDefault="00D23462" w:rsidP="00A530D2">
            <w:r>
              <w:t>300 000</w:t>
            </w:r>
          </w:p>
        </w:tc>
      </w:tr>
      <w:tr w:rsidR="003251B7" w:rsidRPr="003251B7" w14:paraId="6EE7AF14"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0D1A7" w14:textId="77777777" w:rsidR="004F6B91" w:rsidRPr="003251B7" w:rsidRDefault="004F6B91" w:rsidP="00A530D2">
            <w:pPr>
              <w:pStyle w:val="pji"/>
              <w:rPr>
                <w:color w:val="auto"/>
              </w:rPr>
            </w:pPr>
            <w:r w:rsidRPr="003251B7">
              <w:rPr>
                <w:color w:val="auto"/>
              </w:rPr>
              <w:t>Қосы</w:t>
            </w:r>
            <w:r w:rsidRPr="003251B7">
              <w:rPr>
                <w:color w:val="auto"/>
                <w:lang w:val="kk-KZ"/>
              </w:rPr>
              <w:t>мша</w:t>
            </w:r>
            <w:r w:rsidRPr="003251B7">
              <w:rPr>
                <w:color w:val="auto"/>
              </w:rPr>
              <w:t xml:space="preserve"> құн салығын қоспағанда, сатып </w:t>
            </w:r>
            <w:proofErr w:type="gramStart"/>
            <w:r w:rsidRPr="003251B7">
              <w:rPr>
                <w:color w:val="auto"/>
              </w:rPr>
              <w:t>алу</w:t>
            </w:r>
            <w:proofErr w:type="gramEnd"/>
            <w:r w:rsidRPr="003251B7">
              <w:rPr>
                <w:color w:val="auto"/>
              </w:rPr>
              <w:t>ға бөлінген жалпы сома*</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tcPr>
          <w:p w14:paraId="1997C831" w14:textId="225E002E" w:rsidR="004F6B91" w:rsidRPr="003251B7" w:rsidRDefault="00D23462" w:rsidP="00A530D2">
            <w:r>
              <w:t>45 000 000</w:t>
            </w:r>
          </w:p>
        </w:tc>
      </w:tr>
      <w:tr w:rsidR="003251B7" w:rsidRPr="003251B7" w14:paraId="639C685F"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483B5" w14:textId="77777777" w:rsidR="004F6B91" w:rsidRPr="003251B7" w:rsidRDefault="004F6B91" w:rsidP="00A530D2">
            <w:pPr>
              <w:pStyle w:val="pji"/>
              <w:rPr>
                <w:color w:val="auto"/>
              </w:rPr>
            </w:pPr>
            <w:r w:rsidRPr="003251B7">
              <w:rPr>
                <w:color w:val="auto"/>
              </w:rPr>
              <w:t>Жеткізу шарты (ИНКОТЕРМС 2010-ға сәйкес)*</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EAD90E4" w14:textId="01CA80D4" w:rsidR="004F6B91" w:rsidRPr="003251B7" w:rsidRDefault="004F6B91" w:rsidP="00A530D2">
            <w:pPr>
              <w:pStyle w:val="pji"/>
              <w:rPr>
                <w:color w:val="auto"/>
                <w:lang w:val="kk-KZ"/>
              </w:rPr>
            </w:pPr>
            <w:r w:rsidRPr="003251B7">
              <w:rPr>
                <w:rFonts w:eastAsiaTheme="minorHAnsi"/>
                <w:color w:val="auto"/>
                <w:lang w:val="kk-KZ" w:eastAsia="en-US"/>
              </w:rPr>
              <w:t>DDP термині келетін жерін көрсете отырып</w:t>
            </w:r>
            <w:r w:rsidR="00A8029F" w:rsidRPr="003251B7">
              <w:rPr>
                <w:rFonts w:eastAsiaTheme="minorHAnsi"/>
                <w:color w:val="auto"/>
                <w:lang w:val="kk-KZ" w:eastAsia="en-US"/>
              </w:rPr>
              <w:t>,</w:t>
            </w:r>
            <w:r w:rsidRPr="003251B7">
              <w:rPr>
                <w:rFonts w:eastAsiaTheme="minorHAnsi"/>
                <w:color w:val="auto"/>
                <w:lang w:val="kk-KZ" w:eastAsia="en-US"/>
              </w:rPr>
              <w:t xml:space="preserve"> қолданылады. Бұл дегеніміз, сатушының жауапкершілігі тауар сатып алушының елінде көрсетілген жерге жеткізілгеннен кейін аяқталатынын білдіреді. Жүктерді жеткізудің барлық тәуекелдері, барлық шығындары.</w:t>
            </w:r>
          </w:p>
        </w:tc>
      </w:tr>
      <w:tr w:rsidR="003251B7" w:rsidRPr="003251B7" w14:paraId="7744B40C"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CF3EF" w14:textId="77777777" w:rsidR="004F6B91" w:rsidRPr="003251B7" w:rsidRDefault="004F6B91" w:rsidP="00A530D2">
            <w:pPr>
              <w:pStyle w:val="pji"/>
              <w:rPr>
                <w:color w:val="auto"/>
              </w:rPr>
            </w:pPr>
            <w:r w:rsidRPr="003251B7">
              <w:rPr>
                <w:color w:val="auto"/>
              </w:rPr>
              <w:t>Жеткізу мерзі</w:t>
            </w:r>
            <w:proofErr w:type="gramStart"/>
            <w:r w:rsidRPr="003251B7">
              <w:rPr>
                <w:color w:val="auto"/>
              </w:rPr>
              <w:t>м</w:t>
            </w:r>
            <w:proofErr w:type="gramEnd"/>
            <w:r w:rsidRPr="003251B7">
              <w:rPr>
                <w:color w:val="auto"/>
              </w:rPr>
              <w:t>і*</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306CF1F" w14:textId="2DAB405A" w:rsidR="004F6B91" w:rsidRPr="003251B7" w:rsidRDefault="004F6B91" w:rsidP="00D23462">
            <w:pPr>
              <w:rPr>
                <w:sz w:val="22"/>
                <w:szCs w:val="22"/>
                <w:lang w:val="kk-KZ"/>
              </w:rPr>
            </w:pPr>
            <w:r w:rsidRPr="003251B7">
              <w:rPr>
                <w:lang w:val="kk-KZ"/>
              </w:rPr>
              <w:t xml:space="preserve">Шарт бекітілген сәттен бастап </w:t>
            </w:r>
            <w:r w:rsidR="00D23462">
              <w:rPr>
                <w:lang w:val="kk-KZ"/>
              </w:rPr>
              <w:t>25</w:t>
            </w:r>
            <w:r w:rsidRPr="003251B7">
              <w:rPr>
                <w:lang w:val="kk-KZ"/>
              </w:rPr>
              <w:t xml:space="preserve"> күнтізбелік күн</w:t>
            </w:r>
          </w:p>
        </w:tc>
      </w:tr>
      <w:tr w:rsidR="003251B7" w:rsidRPr="003251B7" w14:paraId="6D4B07AF"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BC34C3" w14:textId="77777777" w:rsidR="004F6B91" w:rsidRPr="003251B7" w:rsidRDefault="004F6B91" w:rsidP="00A530D2">
            <w:pPr>
              <w:pStyle w:val="pji"/>
              <w:rPr>
                <w:color w:val="auto"/>
              </w:rPr>
            </w:pPr>
            <w:r w:rsidRPr="003251B7">
              <w:rPr>
                <w:color w:val="auto"/>
              </w:rPr>
              <w:t>Аванстық тө</w:t>
            </w:r>
            <w:proofErr w:type="gramStart"/>
            <w:r w:rsidRPr="003251B7">
              <w:rPr>
                <w:color w:val="auto"/>
              </w:rPr>
              <w:t>лем м</w:t>
            </w:r>
            <w:proofErr w:type="gramEnd"/>
            <w:r w:rsidRPr="003251B7">
              <w:rPr>
                <w:color w:val="auto"/>
              </w:rPr>
              <w:t>өлшері*</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C40CED1" w14:textId="483F4F2E" w:rsidR="004F6B91" w:rsidRPr="003251B7" w:rsidRDefault="004F6B91" w:rsidP="00A530D2">
            <w:pPr>
              <w:pStyle w:val="pji"/>
              <w:rPr>
                <w:color w:val="auto"/>
                <w:lang w:val="kk-KZ"/>
              </w:rPr>
            </w:pPr>
          </w:p>
        </w:tc>
      </w:tr>
      <w:tr w:rsidR="003251B7" w:rsidRPr="003251B7" w14:paraId="3B210465"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72A3A8" w14:textId="77777777" w:rsidR="004F6B91" w:rsidRPr="003251B7" w:rsidRDefault="004F6B91" w:rsidP="00A530D2">
            <w:pPr>
              <w:pStyle w:val="pji"/>
              <w:rPr>
                <w:color w:val="auto"/>
              </w:rPr>
            </w:pPr>
            <w:r w:rsidRPr="003251B7">
              <w:rPr>
                <w:color w:val="auto"/>
              </w:rPr>
              <w:t>Сатып алынатын тауарларға, ұлттық стандарттардың, ал олар болмаған жағдайда мемлекетаралық стандарттардың атауы. Ұлттық және мемлекетаралық стандарттар болмаған кезде, мемлекеттік сатып алуды нормалау ескеріле отырып, сатып алынатын тауарлардың, талап етілетін функционалдық, техникалық, сапалық және пайдаланушылық сипаттамалары көрсетіледі.</w:t>
            </w:r>
            <w:r w:rsidRPr="003251B7">
              <w:rPr>
                <w:color w:val="auto"/>
                <w:lang w:val="kk-KZ"/>
              </w:rPr>
              <w:t xml:space="preserve"> </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00505ED"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 xml:space="preserve">1. Жеткізілетін </w:t>
            </w:r>
            <w:proofErr w:type="gramStart"/>
            <w:r w:rsidRPr="00BA1218">
              <w:rPr>
                <w:rFonts w:ascii="Times New Roman" w:hAnsi="Times New Roman" w:cs="Times New Roman"/>
                <w:color w:val="0F1115"/>
                <w:sz w:val="24"/>
                <w:szCs w:val="24"/>
              </w:rPr>
              <w:t>жина</w:t>
            </w:r>
            <w:proofErr w:type="gramEnd"/>
            <w:r w:rsidRPr="00BA1218">
              <w:rPr>
                <w:rFonts w:ascii="Times New Roman" w:hAnsi="Times New Roman" w:cs="Times New Roman"/>
                <w:color w:val="0F1115"/>
                <w:sz w:val="24"/>
                <w:szCs w:val="24"/>
              </w:rPr>
              <w:t>ққа қойылатын жалпы талаптар</w:t>
            </w:r>
          </w:p>
          <w:p w14:paraId="3BC14651"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 Жинақ жоғары өнімді бі</w:t>
            </w:r>
            <w:proofErr w:type="gramStart"/>
            <w:r w:rsidRPr="00BA1218">
              <w:rPr>
                <w:color w:val="0F1115"/>
              </w:rPr>
              <w:t>р</w:t>
            </w:r>
            <w:proofErr w:type="gramEnd"/>
            <w:r w:rsidRPr="00BA1218">
              <w:rPr>
                <w:color w:val="0F1115"/>
              </w:rPr>
              <w:t xml:space="preserve"> тақталы компьютер негізіндегі біртұтас үйлесімді есептеу құрылғысын білдіруі тиіс.</w:t>
            </w:r>
          </w:p>
          <w:p w14:paraId="00B3568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 Жинақ құрамында мыналар болуы </w:t>
            </w:r>
            <w:proofErr w:type="gramStart"/>
            <w:r w:rsidRPr="00BA1218">
              <w:rPr>
                <w:color w:val="0F1115"/>
              </w:rPr>
              <w:t>тиіс</w:t>
            </w:r>
            <w:proofErr w:type="gramEnd"/>
            <w:r w:rsidRPr="00BA1218">
              <w:rPr>
                <w:color w:val="0F1115"/>
              </w:rPr>
              <w:t>:</w:t>
            </w:r>
          </w:p>
          <w:p w14:paraId="7B0AA532"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64 разрядты төрт ядролы ARM-процессор (немесе баламалы/неғұрлым өнімді);</w:t>
            </w:r>
          </w:p>
          <w:p w14:paraId="6270658D"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көлемі кемінде 8 ГБ жедел жады;</w:t>
            </w:r>
          </w:p>
          <w:p w14:paraId="0CF4B74E"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көлемі кемінде 128 ГБ M.2 2280 форматындағы қатты күйдегі NVMe-жинақтаушы;</w:t>
            </w:r>
          </w:p>
          <w:p w14:paraId="2328E016"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жинақтаушыны PCIe интерфейсі арқылы қосу;</w:t>
            </w:r>
          </w:p>
          <w:p w14:paraId="72298108"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PCIe–M.2 кеңейту тақтасы;</w:t>
            </w:r>
          </w:p>
          <w:p w14:paraId="3D481654"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 xml:space="preserve">белсенді салқындату жүйесі бар металл қорғаныс </w:t>
            </w:r>
            <w:r w:rsidRPr="00BA1218">
              <w:rPr>
                <w:color w:val="0F1115"/>
              </w:rPr>
              <w:lastRenderedPageBreak/>
              <w:t>корпусы;</w:t>
            </w:r>
          </w:p>
          <w:p w14:paraId="118D6943"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Ethernet желілік кабелі;</w:t>
            </w:r>
          </w:p>
          <w:p w14:paraId="790BF385"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Micro HDMI–HDMI кабелі;</w:t>
            </w:r>
          </w:p>
          <w:p w14:paraId="5A8A40C2"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USB Type-C қоректендіру желілі</w:t>
            </w:r>
            <w:proofErr w:type="gramStart"/>
            <w:r w:rsidRPr="00BA1218">
              <w:rPr>
                <w:color w:val="0F1115"/>
              </w:rPr>
              <w:t>к</w:t>
            </w:r>
            <w:proofErr w:type="gramEnd"/>
            <w:r w:rsidRPr="00BA1218">
              <w:rPr>
                <w:color w:val="0F1115"/>
              </w:rPr>
              <w:t xml:space="preserve"> адаптері.</w:t>
            </w:r>
          </w:p>
          <w:p w14:paraId="04E32DA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1.3. Барлық құрамдас бөліктер бір-бі</w:t>
            </w:r>
            <w:proofErr w:type="gramStart"/>
            <w:r w:rsidRPr="00BA1218">
              <w:rPr>
                <w:color w:val="0F1115"/>
              </w:rPr>
              <w:t>р</w:t>
            </w:r>
            <w:proofErr w:type="gramEnd"/>
            <w:r w:rsidRPr="00BA1218">
              <w:rPr>
                <w:color w:val="0F1115"/>
              </w:rPr>
              <w:t>імен толық үйлесімді болуы тиіс.</w:t>
            </w:r>
          </w:p>
          <w:p w14:paraId="1A5BAEC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1.4. Құрамдас бөліктер штаттық пайдалануға дайын бі</w:t>
            </w:r>
            <w:proofErr w:type="gramStart"/>
            <w:r w:rsidRPr="00BA1218">
              <w:rPr>
                <w:color w:val="0F1115"/>
              </w:rPr>
              <w:t>р</w:t>
            </w:r>
            <w:proofErr w:type="gramEnd"/>
            <w:r w:rsidRPr="00BA1218">
              <w:rPr>
                <w:color w:val="0F1115"/>
              </w:rPr>
              <w:t xml:space="preserve"> жинақ құрамында жеткізілуі тиіс.</w:t>
            </w:r>
          </w:p>
          <w:p w14:paraId="4A4C9781"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2. Бі</w:t>
            </w:r>
            <w:proofErr w:type="gramStart"/>
            <w:r w:rsidRPr="00BA1218">
              <w:rPr>
                <w:rFonts w:ascii="Times New Roman" w:hAnsi="Times New Roman" w:cs="Times New Roman"/>
                <w:color w:val="0F1115"/>
                <w:sz w:val="24"/>
                <w:szCs w:val="24"/>
              </w:rPr>
              <w:t>р</w:t>
            </w:r>
            <w:proofErr w:type="gramEnd"/>
            <w:r w:rsidRPr="00BA1218">
              <w:rPr>
                <w:rFonts w:ascii="Times New Roman" w:hAnsi="Times New Roman" w:cs="Times New Roman"/>
                <w:color w:val="0F1115"/>
                <w:sz w:val="24"/>
                <w:szCs w:val="24"/>
              </w:rPr>
              <w:t xml:space="preserve"> тақталы компьютерге қойылатын талаптар</w:t>
            </w:r>
          </w:p>
          <w:p w14:paraId="775D04D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2.1. Процессор:</w:t>
            </w:r>
          </w:p>
          <w:p w14:paraId="468F3878"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64 разрядты төрт ядролы;</w:t>
            </w:r>
          </w:p>
          <w:p w14:paraId="7F762C61"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ARM Cortex-A76 архитектурасы немесе баламалы/неғұрлым өнімді;</w:t>
            </w:r>
          </w:p>
          <w:p w14:paraId="73918ECE"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 xml:space="preserve">тактілік </w:t>
            </w:r>
            <w:proofErr w:type="gramStart"/>
            <w:r w:rsidRPr="00BA1218">
              <w:rPr>
                <w:color w:val="0F1115"/>
              </w:rPr>
              <w:t>жиіл</w:t>
            </w:r>
            <w:proofErr w:type="gramEnd"/>
            <w:r w:rsidRPr="00BA1218">
              <w:rPr>
                <w:color w:val="0F1115"/>
              </w:rPr>
              <w:t>ігі кемінде 2,4 ГГц.</w:t>
            </w:r>
          </w:p>
          <w:p w14:paraId="3220618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2.2. Жедел жады:</w:t>
            </w:r>
          </w:p>
          <w:p w14:paraId="1F4B7402" w14:textId="77777777" w:rsidR="00F45815" w:rsidRPr="00BA1218" w:rsidRDefault="00F45815" w:rsidP="00C36B15">
            <w:pPr>
              <w:pStyle w:val="ds-markdown-paragraph"/>
              <w:numPr>
                <w:ilvl w:val="0"/>
                <w:numId w:val="47"/>
              </w:numPr>
              <w:shd w:val="clear" w:color="auto" w:fill="FFFFFF"/>
              <w:spacing w:before="0" w:beforeAutospacing="0" w:after="0" w:afterAutospacing="0"/>
              <w:ind w:left="0"/>
              <w:rPr>
                <w:color w:val="0F1115"/>
              </w:rPr>
            </w:pPr>
            <w:r w:rsidRPr="00BA1218">
              <w:rPr>
                <w:color w:val="0F1115"/>
              </w:rPr>
              <w:t>көлемі кемінде 8 ГБ;</w:t>
            </w:r>
          </w:p>
          <w:p w14:paraId="2CAE2806" w14:textId="77777777" w:rsidR="00F45815" w:rsidRPr="00BA1218" w:rsidRDefault="00F45815" w:rsidP="00C36B15">
            <w:pPr>
              <w:pStyle w:val="ds-markdown-paragraph"/>
              <w:numPr>
                <w:ilvl w:val="0"/>
                <w:numId w:val="47"/>
              </w:numPr>
              <w:shd w:val="clear" w:color="auto" w:fill="FFFFFF"/>
              <w:spacing w:before="0" w:beforeAutospacing="0" w:after="0" w:afterAutospacing="0"/>
              <w:ind w:left="0"/>
              <w:rPr>
                <w:color w:val="0F1115"/>
              </w:rPr>
            </w:pPr>
            <w:r w:rsidRPr="00BA1218">
              <w:rPr>
                <w:color w:val="0F1115"/>
              </w:rPr>
              <w:t>тү</w:t>
            </w:r>
            <w:proofErr w:type="gramStart"/>
            <w:r w:rsidRPr="00BA1218">
              <w:rPr>
                <w:color w:val="0F1115"/>
              </w:rPr>
              <w:t>р</w:t>
            </w:r>
            <w:proofErr w:type="gramEnd"/>
            <w:r w:rsidRPr="00BA1218">
              <w:rPr>
                <w:color w:val="0F1115"/>
              </w:rPr>
              <w:t>і LPDDR4X немесе одан жоғары.</w:t>
            </w:r>
          </w:p>
          <w:p w14:paraId="304249F8"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2.3. Графикалық ішкі жүйе:</w:t>
            </w:r>
          </w:p>
          <w:p w14:paraId="7A1C761F" w14:textId="77777777" w:rsidR="00F45815" w:rsidRPr="00BA1218" w:rsidRDefault="00F45815" w:rsidP="00C36B15">
            <w:pPr>
              <w:pStyle w:val="ds-markdown-paragraph"/>
              <w:numPr>
                <w:ilvl w:val="0"/>
                <w:numId w:val="48"/>
              </w:numPr>
              <w:shd w:val="clear" w:color="auto" w:fill="FFFFFF"/>
              <w:spacing w:before="0" w:beforeAutospacing="0" w:after="0" w:afterAutospacing="0"/>
              <w:ind w:left="0"/>
              <w:rPr>
                <w:color w:val="0F1115"/>
              </w:rPr>
            </w:pPr>
            <w:r w:rsidRPr="00BA1218">
              <w:rPr>
                <w:color w:val="0F1115"/>
              </w:rPr>
              <w:t>бейнені аппараттық өңдеу;</w:t>
            </w:r>
          </w:p>
          <w:p w14:paraId="30EC8AF5" w14:textId="77777777" w:rsidR="00F45815" w:rsidRPr="00BA1218" w:rsidRDefault="00F45815" w:rsidP="00C36B15">
            <w:pPr>
              <w:pStyle w:val="ds-markdown-paragraph"/>
              <w:numPr>
                <w:ilvl w:val="0"/>
                <w:numId w:val="48"/>
              </w:numPr>
              <w:shd w:val="clear" w:color="auto" w:fill="FFFFFF"/>
              <w:spacing w:before="0" w:beforeAutospacing="0" w:after="0" w:afterAutospacing="0"/>
              <w:ind w:left="0"/>
              <w:rPr>
                <w:color w:val="0F1115"/>
              </w:rPr>
            </w:pPr>
            <w:r w:rsidRPr="00BA1218">
              <w:rPr>
                <w:color w:val="0F1115"/>
              </w:rPr>
              <w:t>жоғары ажыратымдылықтағы кескінді шығару (кемінде 4K).</w:t>
            </w:r>
          </w:p>
          <w:p w14:paraId="7D9BB10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2.4. Интерфейстер:</w:t>
            </w:r>
          </w:p>
          <w:p w14:paraId="58E3DD3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жылдамдығы 5 Гбит/с дейінгі кемінде 2 USB 3.0 порты;</w:t>
            </w:r>
          </w:p>
          <w:p w14:paraId="38AB833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2 USB 2.0 порты;</w:t>
            </w:r>
          </w:p>
          <w:p w14:paraId="26D6B4B2"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жылдамдығы 1 Гбит/с дейінгі Gigabit Ethernet RJ-45 желілі</w:t>
            </w:r>
            <w:proofErr w:type="gramStart"/>
            <w:r w:rsidRPr="00BA1218">
              <w:rPr>
                <w:color w:val="0F1115"/>
              </w:rPr>
              <w:t>к</w:t>
            </w:r>
            <w:proofErr w:type="gramEnd"/>
            <w:r w:rsidRPr="00BA1218">
              <w:rPr>
                <w:color w:val="0F1115"/>
              </w:rPr>
              <w:t xml:space="preserve"> интерфейсі;</w:t>
            </w:r>
          </w:p>
          <w:p w14:paraId="15DEDBF8"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кемінде 2 цифрлық бейне шығысы micro-HDMI;</w:t>
            </w:r>
          </w:p>
          <w:p w14:paraId="21A981A0"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USB Type-C қоректендіру разъемі;</w:t>
            </w:r>
          </w:p>
          <w:p w14:paraId="7EDEAA5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40 контакті</w:t>
            </w:r>
            <w:proofErr w:type="gramStart"/>
            <w:r w:rsidRPr="00BA1218">
              <w:rPr>
                <w:color w:val="0F1115"/>
              </w:rPr>
              <w:t>л</w:t>
            </w:r>
            <w:proofErr w:type="gramEnd"/>
            <w:r w:rsidRPr="00BA1218">
              <w:rPr>
                <w:color w:val="0F1115"/>
              </w:rPr>
              <w:t>і GPIO интерфейсі;</w:t>
            </w:r>
          </w:p>
          <w:p w14:paraId="3F3AD0C9"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жоғары жылдамдықты жинақтаушыны қ</w:t>
            </w:r>
            <w:proofErr w:type="gramStart"/>
            <w:r w:rsidRPr="00BA1218">
              <w:rPr>
                <w:color w:val="0F1115"/>
              </w:rPr>
              <w:t>осу</w:t>
            </w:r>
            <w:proofErr w:type="gramEnd"/>
            <w:r w:rsidRPr="00BA1218">
              <w:rPr>
                <w:color w:val="0F1115"/>
              </w:rPr>
              <w:t>ға арналған PCI Express кеңейту интерфейсі.</w:t>
            </w:r>
          </w:p>
          <w:p w14:paraId="4E68739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2.5. Сымсыз интерфейстер:</w:t>
            </w:r>
          </w:p>
          <w:p w14:paraId="1826D653" w14:textId="77777777" w:rsidR="00F45815" w:rsidRPr="00BA1218" w:rsidRDefault="00F45815" w:rsidP="00C36B15">
            <w:pPr>
              <w:pStyle w:val="ds-markdown-paragraph"/>
              <w:numPr>
                <w:ilvl w:val="0"/>
                <w:numId w:val="50"/>
              </w:numPr>
              <w:shd w:val="clear" w:color="auto" w:fill="FFFFFF"/>
              <w:spacing w:before="0" w:beforeAutospacing="0" w:after="0" w:afterAutospacing="0"/>
              <w:ind w:left="0"/>
              <w:rPr>
                <w:color w:val="0F1115"/>
              </w:rPr>
            </w:pPr>
            <w:r w:rsidRPr="00BA1218">
              <w:rPr>
                <w:color w:val="0F1115"/>
              </w:rPr>
              <w:t>2,4/5 ГГц диапазондарындағы Wi-Fi;</w:t>
            </w:r>
          </w:p>
          <w:p w14:paraId="24F8F4A9" w14:textId="77777777" w:rsidR="00F45815" w:rsidRPr="00BA1218" w:rsidRDefault="00F45815" w:rsidP="00C36B15">
            <w:pPr>
              <w:pStyle w:val="ds-markdown-paragraph"/>
              <w:numPr>
                <w:ilvl w:val="0"/>
                <w:numId w:val="50"/>
              </w:numPr>
              <w:shd w:val="clear" w:color="auto" w:fill="FFFFFF"/>
              <w:spacing w:before="0" w:beforeAutospacing="0" w:after="0" w:afterAutospacing="0"/>
              <w:ind w:left="0"/>
              <w:rPr>
                <w:color w:val="0F1115"/>
              </w:rPr>
            </w:pPr>
            <w:r w:rsidRPr="00BA1218">
              <w:rPr>
                <w:color w:val="0F1115"/>
              </w:rPr>
              <w:t>BLE қолдайтын Bluetooth.</w:t>
            </w:r>
          </w:p>
          <w:p w14:paraId="7DCECE4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2.6. Бағдарламалық талаптар:</w:t>
            </w:r>
          </w:p>
          <w:p w14:paraId="01CDA184" w14:textId="77777777" w:rsidR="00F45815" w:rsidRPr="00BA1218" w:rsidRDefault="00F45815" w:rsidP="00C36B15">
            <w:pPr>
              <w:pStyle w:val="ds-markdown-paragraph"/>
              <w:numPr>
                <w:ilvl w:val="0"/>
                <w:numId w:val="51"/>
              </w:numPr>
              <w:shd w:val="clear" w:color="auto" w:fill="FFFFFF"/>
              <w:spacing w:before="0" w:beforeAutospacing="0" w:after="0" w:afterAutospacing="0"/>
              <w:ind w:left="0"/>
              <w:rPr>
                <w:color w:val="0F1115"/>
              </w:rPr>
            </w:pPr>
            <w:r w:rsidRPr="00BA1218">
              <w:rPr>
                <w:color w:val="0F1115"/>
              </w:rPr>
              <w:t>PCIe арқылы NVMe-жинақтаушыдан ОЖ жүктеуді қолдау;</w:t>
            </w:r>
          </w:p>
          <w:p w14:paraId="48B9FF52" w14:textId="77777777" w:rsidR="00F45815" w:rsidRPr="00BA1218" w:rsidRDefault="00F45815" w:rsidP="00C36B15">
            <w:pPr>
              <w:pStyle w:val="ds-markdown-paragraph"/>
              <w:numPr>
                <w:ilvl w:val="0"/>
                <w:numId w:val="51"/>
              </w:numPr>
              <w:shd w:val="clear" w:color="auto" w:fill="FFFFFF"/>
              <w:spacing w:before="0" w:beforeAutospacing="0" w:after="0" w:afterAutospacing="0"/>
              <w:ind w:left="0"/>
              <w:rPr>
                <w:color w:val="0F1115"/>
              </w:rPr>
            </w:pPr>
            <w:r w:rsidRPr="00BA1218">
              <w:rPr>
                <w:color w:val="0F1115"/>
              </w:rPr>
              <w:t>64 разрядты Linux негізіндегі ОЖ басқаруымен пайдалану мүмкіндігі.</w:t>
            </w:r>
          </w:p>
          <w:p w14:paraId="2284D9BD"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3. Жинақтағы қатты күйдегі жинақ</w:t>
            </w:r>
            <w:proofErr w:type="gramStart"/>
            <w:r w:rsidRPr="00BA1218">
              <w:rPr>
                <w:rFonts w:ascii="Times New Roman" w:hAnsi="Times New Roman" w:cs="Times New Roman"/>
                <w:color w:val="0F1115"/>
                <w:sz w:val="24"/>
                <w:szCs w:val="24"/>
              </w:rPr>
              <w:t>таушы</w:t>
            </w:r>
            <w:proofErr w:type="gramEnd"/>
            <w:r w:rsidRPr="00BA1218">
              <w:rPr>
                <w:rFonts w:ascii="Times New Roman" w:hAnsi="Times New Roman" w:cs="Times New Roman"/>
                <w:color w:val="0F1115"/>
                <w:sz w:val="24"/>
                <w:szCs w:val="24"/>
              </w:rPr>
              <w:t>ға қойылатын талаптар</w:t>
            </w:r>
          </w:p>
          <w:p w14:paraId="5DA1F62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3.1. Форм-факторы: M.2 2280.</w:t>
            </w:r>
          </w:p>
          <w:p w14:paraId="296E50B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3.2. Интерфейсі: PCIe NVMe.</w:t>
            </w:r>
          </w:p>
          <w:p w14:paraId="081AC4E3"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3.3. Разъемі: M-Key.</w:t>
            </w:r>
          </w:p>
          <w:p w14:paraId="05FFF47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3.4. Номиналды сыйымдылығы: кемінде 128 ГБ.</w:t>
            </w:r>
          </w:p>
          <w:p w14:paraId="4752FF7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3.5. Мақсаты:</w:t>
            </w:r>
          </w:p>
          <w:p w14:paraId="561FE1A2" w14:textId="77777777" w:rsidR="00F45815" w:rsidRPr="00BA1218" w:rsidRDefault="00F45815" w:rsidP="00C36B15">
            <w:pPr>
              <w:pStyle w:val="ds-markdown-paragraph"/>
              <w:numPr>
                <w:ilvl w:val="0"/>
                <w:numId w:val="52"/>
              </w:numPr>
              <w:shd w:val="clear" w:color="auto" w:fill="FFFFFF"/>
              <w:spacing w:before="0" w:beforeAutospacing="0" w:after="0" w:afterAutospacing="0"/>
              <w:ind w:left="0"/>
              <w:rPr>
                <w:color w:val="0F1115"/>
              </w:rPr>
            </w:pPr>
            <w:r w:rsidRPr="00BA1218">
              <w:rPr>
                <w:color w:val="0F1115"/>
              </w:rPr>
              <w:t>M.2 кеңейту тақтасына тікелей орнату;</w:t>
            </w:r>
          </w:p>
          <w:p w14:paraId="201FD66D" w14:textId="77777777" w:rsidR="00F45815" w:rsidRPr="00BA1218" w:rsidRDefault="00F45815" w:rsidP="00C36B15">
            <w:pPr>
              <w:pStyle w:val="ds-markdown-paragraph"/>
              <w:numPr>
                <w:ilvl w:val="0"/>
                <w:numId w:val="52"/>
              </w:numPr>
              <w:shd w:val="clear" w:color="auto" w:fill="FFFFFF"/>
              <w:spacing w:before="0" w:beforeAutospacing="0" w:after="0" w:afterAutospacing="0"/>
              <w:ind w:left="0"/>
              <w:rPr>
                <w:color w:val="0F1115"/>
              </w:rPr>
            </w:pPr>
            <w:r w:rsidRPr="00BA1218">
              <w:rPr>
                <w:color w:val="0F1115"/>
              </w:rPr>
              <w:t>негізгі жоғары жылдамдықты деректерді сақтау құрылғысы ретінде пайдалану.</w:t>
            </w:r>
          </w:p>
          <w:p w14:paraId="0071CD8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3.6. Шектеулер:</w:t>
            </w:r>
          </w:p>
          <w:p w14:paraId="28E62A74" w14:textId="77777777" w:rsidR="00F45815" w:rsidRPr="00BA1218" w:rsidRDefault="00F45815" w:rsidP="00C36B15">
            <w:pPr>
              <w:pStyle w:val="ds-markdown-paragraph"/>
              <w:numPr>
                <w:ilvl w:val="0"/>
                <w:numId w:val="53"/>
              </w:numPr>
              <w:shd w:val="clear" w:color="auto" w:fill="FFFFFF"/>
              <w:spacing w:before="0" w:beforeAutospacing="0" w:after="0" w:afterAutospacing="0"/>
              <w:ind w:left="0"/>
              <w:rPr>
                <w:color w:val="0F1115"/>
              </w:rPr>
            </w:pPr>
            <w:r w:rsidRPr="00BA1218">
              <w:rPr>
                <w:color w:val="0F1115"/>
              </w:rPr>
              <w:lastRenderedPageBreak/>
              <w:t>көзделген M.2 NVMe-жинақтаушының орнына сыртқы USB-жинақтаушыны пайдалану талап етілетін конфигурацияны алмастыру ретінде жол берілмейді.</w:t>
            </w:r>
          </w:p>
          <w:p w14:paraId="20F7746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3.7. Функционалдық талаптар:</w:t>
            </w:r>
          </w:p>
          <w:p w14:paraId="5038F3E9" w14:textId="77777777" w:rsidR="00F45815" w:rsidRPr="00BA1218" w:rsidRDefault="00F45815" w:rsidP="00C36B15">
            <w:pPr>
              <w:pStyle w:val="ds-markdown-paragraph"/>
              <w:numPr>
                <w:ilvl w:val="0"/>
                <w:numId w:val="54"/>
              </w:numPr>
              <w:shd w:val="clear" w:color="auto" w:fill="FFFFFF"/>
              <w:spacing w:before="0" w:beforeAutospacing="0" w:after="0" w:afterAutospacing="0"/>
              <w:ind w:left="0"/>
              <w:rPr>
                <w:color w:val="0F1115"/>
              </w:rPr>
            </w:pPr>
            <w:r w:rsidRPr="00BA1218">
              <w:rPr>
                <w:color w:val="0F1115"/>
              </w:rPr>
              <w:t>операциялық жүйені орнату мүмкіндігі;</w:t>
            </w:r>
          </w:p>
          <w:p w14:paraId="33F21018" w14:textId="77777777" w:rsidR="00F45815" w:rsidRPr="00BA1218" w:rsidRDefault="00F45815" w:rsidP="00C36B15">
            <w:pPr>
              <w:pStyle w:val="ds-markdown-paragraph"/>
              <w:numPr>
                <w:ilvl w:val="0"/>
                <w:numId w:val="54"/>
              </w:numPr>
              <w:shd w:val="clear" w:color="auto" w:fill="FFFFFF"/>
              <w:spacing w:before="0" w:beforeAutospacing="0" w:after="0" w:afterAutospacing="0"/>
              <w:ind w:left="0"/>
              <w:rPr>
                <w:color w:val="0F1115"/>
              </w:rPr>
            </w:pPr>
            <w:r w:rsidRPr="00BA1218">
              <w:rPr>
                <w:color w:val="0F1115"/>
              </w:rPr>
              <w:t>деректерді құрылғының өзінде сақтау.</w:t>
            </w:r>
          </w:p>
          <w:p w14:paraId="68602DCD"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4. Жинақтағы кеңейту тақтасына қойылатын талаптар</w:t>
            </w:r>
          </w:p>
          <w:p w14:paraId="4CC9FD72"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4.1. Мақсаты:</w:t>
            </w:r>
          </w:p>
          <w:p w14:paraId="7C0CCE6F" w14:textId="77777777" w:rsidR="00F45815" w:rsidRPr="00BA1218" w:rsidRDefault="00F45815" w:rsidP="00C36B15">
            <w:pPr>
              <w:pStyle w:val="ds-markdown-paragraph"/>
              <w:numPr>
                <w:ilvl w:val="0"/>
                <w:numId w:val="55"/>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M.2 2280 NVMe жинақтаушыны PCIe интерфейсі арқылы бір тақталы компьютерге қосу.</w:t>
            </w:r>
          </w:p>
          <w:p w14:paraId="1258783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4.2. Есептеу тақтасына қосылу:</w:t>
            </w:r>
          </w:p>
          <w:p w14:paraId="6709254E" w14:textId="77777777" w:rsidR="00F45815" w:rsidRPr="00BA1218" w:rsidRDefault="00F45815" w:rsidP="00C36B15">
            <w:pPr>
              <w:pStyle w:val="ds-markdown-paragraph"/>
              <w:numPr>
                <w:ilvl w:val="0"/>
                <w:numId w:val="56"/>
              </w:numPr>
              <w:shd w:val="clear" w:color="auto" w:fill="FFFFFF"/>
              <w:spacing w:before="0" w:beforeAutospacing="0" w:after="0" w:afterAutospacing="0"/>
              <w:ind w:left="0"/>
              <w:rPr>
                <w:color w:val="0F1115"/>
              </w:rPr>
            </w:pPr>
            <w:r w:rsidRPr="00BA1218">
              <w:rPr>
                <w:color w:val="0F1115"/>
              </w:rPr>
              <w:t>PCIe интерфейсі арқылы (разъем тү</w:t>
            </w:r>
            <w:proofErr w:type="gramStart"/>
            <w:r w:rsidRPr="00BA1218">
              <w:rPr>
                <w:color w:val="0F1115"/>
              </w:rPr>
              <w:t>р</w:t>
            </w:r>
            <w:proofErr w:type="gramEnd"/>
            <w:r w:rsidRPr="00BA1218">
              <w:rPr>
                <w:color w:val="0F1115"/>
              </w:rPr>
              <w:t>і мен конструктивтік орындалуы бір тақталы компьютермен конструктивтік үйлесімділікпен айқындалады және өңдеусіз штаттық орнатуды қамтамасыз етуі тиіс).</w:t>
            </w:r>
          </w:p>
          <w:p w14:paraId="64E9122D"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4.3. Техникалық параметрлер:</w:t>
            </w:r>
          </w:p>
          <w:p w14:paraId="5C6B3751" w14:textId="77777777" w:rsidR="00F45815" w:rsidRPr="00BA1218" w:rsidRDefault="00F45815" w:rsidP="00C36B15">
            <w:pPr>
              <w:pStyle w:val="ds-markdown-paragraph"/>
              <w:numPr>
                <w:ilvl w:val="0"/>
                <w:numId w:val="57"/>
              </w:numPr>
              <w:shd w:val="clear" w:color="auto" w:fill="FFFFFF"/>
              <w:spacing w:before="0" w:beforeAutospacing="0" w:after="0" w:afterAutospacing="0"/>
              <w:ind w:left="0"/>
              <w:rPr>
                <w:color w:val="0F1115"/>
              </w:rPr>
            </w:pPr>
            <w:r w:rsidRPr="00BA1218">
              <w:rPr>
                <w:color w:val="0F1115"/>
              </w:rPr>
              <w:t>PCIe стандартын қолдау (Gen2-ден төмен емес);</w:t>
            </w:r>
          </w:p>
          <w:p w14:paraId="1835F8A4" w14:textId="77777777" w:rsidR="00F45815" w:rsidRPr="00BA1218" w:rsidRDefault="00F45815" w:rsidP="00C36B15">
            <w:pPr>
              <w:pStyle w:val="ds-markdown-paragraph"/>
              <w:numPr>
                <w:ilvl w:val="0"/>
                <w:numId w:val="57"/>
              </w:numPr>
              <w:shd w:val="clear" w:color="auto" w:fill="FFFFFF"/>
              <w:spacing w:before="0" w:beforeAutospacing="0" w:after="0" w:afterAutospacing="0"/>
              <w:ind w:left="0"/>
              <w:rPr>
                <w:color w:val="0F1115"/>
              </w:rPr>
            </w:pPr>
            <w:r w:rsidRPr="00BA1218">
              <w:rPr>
                <w:color w:val="0F1115"/>
              </w:rPr>
              <w:t>M-Key кілті бар бі</w:t>
            </w:r>
            <w:proofErr w:type="gramStart"/>
            <w:r w:rsidRPr="00BA1218">
              <w:rPr>
                <w:color w:val="0F1115"/>
              </w:rPr>
              <w:t>р</w:t>
            </w:r>
            <w:proofErr w:type="gramEnd"/>
            <w:r w:rsidRPr="00BA1218">
              <w:rPr>
                <w:color w:val="0F1115"/>
              </w:rPr>
              <w:t xml:space="preserve"> M.2 ұясы;</w:t>
            </w:r>
          </w:p>
          <w:p w14:paraId="699079BA" w14:textId="77777777" w:rsidR="00F45815" w:rsidRPr="00BA1218" w:rsidRDefault="00F45815" w:rsidP="00C36B15">
            <w:pPr>
              <w:pStyle w:val="ds-markdown-paragraph"/>
              <w:numPr>
                <w:ilvl w:val="0"/>
                <w:numId w:val="57"/>
              </w:numPr>
              <w:shd w:val="clear" w:color="auto" w:fill="FFFFFF"/>
              <w:spacing w:before="0" w:beforeAutospacing="0" w:after="0" w:afterAutospacing="0"/>
              <w:ind w:left="0"/>
              <w:rPr>
                <w:color w:val="0F1115"/>
              </w:rPr>
            </w:pPr>
            <w:r w:rsidRPr="00BA1218">
              <w:rPr>
                <w:color w:val="0F1115"/>
              </w:rPr>
              <w:t>2280 форматындағы жинақтаушыларды қолдау;</w:t>
            </w:r>
          </w:p>
          <w:p w14:paraId="669ABFB7" w14:textId="77777777" w:rsidR="00F45815" w:rsidRPr="00BA1218" w:rsidRDefault="00F45815" w:rsidP="00C36B15">
            <w:pPr>
              <w:pStyle w:val="ds-markdown-paragraph"/>
              <w:numPr>
                <w:ilvl w:val="0"/>
                <w:numId w:val="57"/>
              </w:numPr>
              <w:shd w:val="clear" w:color="auto" w:fill="FFFFFF"/>
              <w:spacing w:before="0" w:beforeAutospacing="0" w:after="0" w:afterAutospacing="0"/>
              <w:ind w:left="0"/>
              <w:rPr>
                <w:color w:val="0F1115"/>
              </w:rPr>
            </w:pPr>
            <w:r w:rsidRPr="00BA1218">
              <w:rPr>
                <w:color w:val="0F1115"/>
              </w:rPr>
              <w:t>орнатылған SSD-ны бөлек сыртқы қоректендіру блогынсыз ті</w:t>
            </w:r>
            <w:proofErr w:type="gramStart"/>
            <w:r w:rsidRPr="00BA1218">
              <w:rPr>
                <w:color w:val="0F1115"/>
              </w:rPr>
              <w:t>келей ке</w:t>
            </w:r>
            <w:proofErr w:type="gramEnd"/>
            <w:r w:rsidRPr="00BA1218">
              <w:rPr>
                <w:color w:val="0F1115"/>
              </w:rPr>
              <w:t>ңейту тақтасынан қоректендіру.</w:t>
            </w:r>
          </w:p>
          <w:p w14:paraId="59B9C5F1"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5. Жинақтағы кеңейту тақтасына қойылатын механикалық талаптар</w:t>
            </w:r>
          </w:p>
          <w:p w14:paraId="46EB8F0F"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5.1. Тақта жинақтаушының тасымалдау және пайдалану кезінде өздігінен жылжуын болдырмайтын механикалық бекітпеге ие болуы </w:t>
            </w:r>
            <w:proofErr w:type="gramStart"/>
            <w:r w:rsidRPr="00BA1218">
              <w:rPr>
                <w:color w:val="0F1115"/>
              </w:rPr>
              <w:t>тиіс</w:t>
            </w:r>
            <w:proofErr w:type="gramEnd"/>
            <w:r w:rsidRPr="00BA1218">
              <w:rPr>
                <w:color w:val="0F1115"/>
              </w:rPr>
              <w:t>.</w:t>
            </w:r>
          </w:p>
          <w:p w14:paraId="55DC0A7D"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5.2. Тақта жинағының құрамында мыналар болуы </w:t>
            </w:r>
            <w:proofErr w:type="gramStart"/>
            <w:r w:rsidRPr="00BA1218">
              <w:rPr>
                <w:color w:val="0F1115"/>
              </w:rPr>
              <w:t>тиіс</w:t>
            </w:r>
            <w:proofErr w:type="gramEnd"/>
            <w:r w:rsidRPr="00BA1218">
              <w:rPr>
                <w:color w:val="0F1115"/>
              </w:rPr>
              <w:t>:</w:t>
            </w:r>
          </w:p>
          <w:p w14:paraId="758B47A8" w14:textId="77777777" w:rsidR="00F45815" w:rsidRPr="00BA1218" w:rsidRDefault="00F45815" w:rsidP="001A4D7F">
            <w:pPr>
              <w:pStyle w:val="ds-markdown-paragraph"/>
              <w:numPr>
                <w:ilvl w:val="0"/>
                <w:numId w:val="58"/>
              </w:numPr>
              <w:shd w:val="clear" w:color="auto" w:fill="FFFFFF"/>
              <w:spacing w:before="0" w:beforeAutospacing="0" w:after="0" w:afterAutospacing="0"/>
              <w:ind w:left="0"/>
              <w:rPr>
                <w:color w:val="0F1115"/>
              </w:rPr>
            </w:pPr>
            <w:r w:rsidRPr="00BA1218">
              <w:rPr>
                <w:color w:val="0F1115"/>
              </w:rPr>
              <w:t>қажетті бекіту элементтері;</w:t>
            </w:r>
          </w:p>
          <w:p w14:paraId="7B48E799" w14:textId="77777777" w:rsidR="00F45815" w:rsidRPr="00BA1218" w:rsidRDefault="00F45815" w:rsidP="001A4D7F">
            <w:pPr>
              <w:pStyle w:val="ds-markdown-paragraph"/>
              <w:numPr>
                <w:ilvl w:val="0"/>
                <w:numId w:val="58"/>
              </w:numPr>
              <w:shd w:val="clear" w:color="auto" w:fill="FFFFFF"/>
              <w:spacing w:before="0" w:beforeAutospacing="0" w:after="0" w:afterAutospacing="0"/>
              <w:ind w:left="0"/>
              <w:rPr>
                <w:color w:val="0F1115"/>
              </w:rPr>
            </w:pPr>
            <w:r w:rsidRPr="00BA1218">
              <w:rPr>
                <w:color w:val="0F1115"/>
              </w:rPr>
              <w:t>қосу PCIe-шлейфі (қажет болған жағдайда).</w:t>
            </w:r>
          </w:p>
          <w:p w14:paraId="36E9C441"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5.3. Тақтаның конструкциясы мыналарды бірлесі</w:t>
            </w:r>
            <w:proofErr w:type="gramStart"/>
            <w:r w:rsidRPr="00BA1218">
              <w:rPr>
                <w:color w:val="0F1115"/>
              </w:rPr>
              <w:t>п</w:t>
            </w:r>
            <w:proofErr w:type="gramEnd"/>
            <w:r w:rsidRPr="00BA1218">
              <w:rPr>
                <w:color w:val="0F1115"/>
              </w:rPr>
              <w:t xml:space="preserve"> орнатуға мүмкіндік беруі тиіс:</w:t>
            </w:r>
          </w:p>
          <w:p w14:paraId="411ACC34"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w:t>
            </w:r>
          </w:p>
          <w:p w14:paraId="3C18B185"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SSD;</w:t>
            </w:r>
          </w:p>
          <w:p w14:paraId="1A5F11DC"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салқындату жүйесі;</w:t>
            </w:r>
          </w:p>
          <w:p w14:paraId="4C3CF6E5"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proofErr w:type="gramStart"/>
            <w:r w:rsidRPr="00BA1218">
              <w:rPr>
                <w:color w:val="0F1115"/>
              </w:rPr>
              <w:t>б</w:t>
            </w:r>
            <w:proofErr w:type="gramEnd"/>
            <w:r w:rsidRPr="00BA1218">
              <w:rPr>
                <w:color w:val="0F1115"/>
              </w:rPr>
              <w:t>іртұтас корпус ішінде.</w:t>
            </w:r>
          </w:p>
          <w:p w14:paraId="59D87E17"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6. Жинақтағы қорғаныс корпусына қойылатын талаптар</w:t>
            </w:r>
          </w:p>
          <w:p w14:paraId="616A1C75"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6.1. Материалы: металл.</w:t>
            </w:r>
          </w:p>
          <w:p w14:paraId="3ED2A81E"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6.2. Конструкциясы:</w:t>
            </w:r>
          </w:p>
          <w:p w14:paraId="32886B27" w14:textId="77777777" w:rsidR="00F45815" w:rsidRPr="00BA1218" w:rsidRDefault="00F45815" w:rsidP="001A4D7F">
            <w:pPr>
              <w:pStyle w:val="ds-markdown-paragraph"/>
              <w:numPr>
                <w:ilvl w:val="0"/>
                <w:numId w:val="60"/>
              </w:numPr>
              <w:shd w:val="clear" w:color="auto" w:fill="FFFFFF"/>
              <w:spacing w:before="0" w:beforeAutospacing="0" w:after="0" w:afterAutospacing="0"/>
              <w:ind w:left="0"/>
              <w:rPr>
                <w:color w:val="0F1115"/>
              </w:rPr>
            </w:pPr>
            <w:r w:rsidRPr="00BA1218">
              <w:rPr>
                <w:color w:val="0F1115"/>
              </w:rPr>
              <w:t>компакті;</w:t>
            </w:r>
          </w:p>
          <w:p w14:paraId="3683925B" w14:textId="77777777" w:rsidR="00F45815" w:rsidRPr="00BA1218" w:rsidRDefault="00F45815" w:rsidP="001A4D7F">
            <w:pPr>
              <w:pStyle w:val="ds-markdown-paragraph"/>
              <w:numPr>
                <w:ilvl w:val="0"/>
                <w:numId w:val="60"/>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компьютерді, PCIe–M.2 кеңейту тақтасын, M.2 2280 жинақтаушысын және белсенді салқындату жүйесін орналастыруды </w:t>
            </w:r>
            <w:r w:rsidRPr="00BA1218">
              <w:rPr>
                <w:color w:val="0F1115"/>
              </w:rPr>
              <w:lastRenderedPageBreak/>
              <w:t>қамтамасыз етеді.</w:t>
            </w:r>
          </w:p>
          <w:p w14:paraId="70928911"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6.3. Габариттік өлшемдері:</w:t>
            </w:r>
          </w:p>
          <w:p w14:paraId="40A1537A" w14:textId="77777777" w:rsidR="00F45815" w:rsidRPr="00BA1218" w:rsidRDefault="00F45815" w:rsidP="001A4D7F">
            <w:pPr>
              <w:pStyle w:val="ds-markdown-paragraph"/>
              <w:numPr>
                <w:ilvl w:val="0"/>
                <w:numId w:val="61"/>
              </w:numPr>
              <w:shd w:val="clear" w:color="auto" w:fill="FFFFFF"/>
              <w:spacing w:before="0" w:beforeAutospacing="0" w:after="0" w:afterAutospacing="0"/>
              <w:ind w:left="0"/>
              <w:rPr>
                <w:color w:val="0F1115"/>
              </w:rPr>
            </w:pPr>
            <w:r w:rsidRPr="00BA1218">
              <w:rPr>
                <w:color w:val="0F1115"/>
              </w:rPr>
              <w:t>жинақтың барлық құрамдас бө</w:t>
            </w:r>
            <w:proofErr w:type="gramStart"/>
            <w:r w:rsidRPr="00BA1218">
              <w:rPr>
                <w:color w:val="0F1115"/>
              </w:rPr>
              <w:t>л</w:t>
            </w:r>
            <w:proofErr w:type="gramEnd"/>
            <w:r w:rsidRPr="00BA1218">
              <w:rPr>
                <w:color w:val="0F1115"/>
              </w:rPr>
              <w:t>іктерін корпустан шығып кетпей орналастыруды қамтамасыз ететін компактілі орындалу.</w:t>
            </w:r>
          </w:p>
          <w:p w14:paraId="080C445E"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6.4. Корпустың функциялары:</w:t>
            </w:r>
          </w:p>
          <w:p w14:paraId="59A783D8"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электрондық құрамдас бө</w:t>
            </w:r>
            <w:proofErr w:type="gramStart"/>
            <w:r w:rsidRPr="00BA1218">
              <w:rPr>
                <w:color w:val="0F1115"/>
              </w:rPr>
              <w:t>л</w:t>
            </w:r>
            <w:proofErr w:type="gramEnd"/>
            <w:r w:rsidRPr="00BA1218">
              <w:rPr>
                <w:color w:val="0F1115"/>
              </w:rPr>
              <w:t>іктерді механикалық қорғау;</w:t>
            </w:r>
          </w:p>
          <w:p w14:paraId="0A79CA11"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желдету;</w:t>
            </w:r>
          </w:p>
          <w:p w14:paraId="7D49A46C"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жылуды тиімді шығару.</w:t>
            </w:r>
          </w:p>
          <w:p w14:paraId="0D35B08F"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6.5. Желдету:</w:t>
            </w:r>
          </w:p>
          <w:p w14:paraId="5FC31206" w14:textId="77777777" w:rsidR="00F45815" w:rsidRPr="00BA1218" w:rsidRDefault="00F45815" w:rsidP="001A4D7F">
            <w:pPr>
              <w:pStyle w:val="ds-markdown-paragraph"/>
              <w:numPr>
                <w:ilvl w:val="0"/>
                <w:numId w:val="63"/>
              </w:numPr>
              <w:shd w:val="clear" w:color="auto" w:fill="FFFFFF"/>
              <w:spacing w:before="0" w:beforeAutospacing="0" w:after="0" w:afterAutospacing="0"/>
              <w:ind w:left="0"/>
              <w:rPr>
                <w:color w:val="0F1115"/>
              </w:rPr>
            </w:pPr>
            <w:r w:rsidRPr="00BA1218">
              <w:rPr>
                <w:color w:val="0F1115"/>
              </w:rPr>
              <w:t>жоғарғы және бүйі</w:t>
            </w:r>
            <w:proofErr w:type="gramStart"/>
            <w:r w:rsidRPr="00BA1218">
              <w:rPr>
                <w:color w:val="0F1115"/>
              </w:rPr>
              <w:t>р</w:t>
            </w:r>
            <w:proofErr w:type="gramEnd"/>
            <w:r w:rsidRPr="00BA1218">
              <w:rPr>
                <w:color w:val="0F1115"/>
              </w:rPr>
              <w:t xml:space="preserve"> беттерінде желдету тесіктері;</w:t>
            </w:r>
          </w:p>
          <w:p w14:paraId="5997533C" w14:textId="77777777" w:rsidR="00F45815" w:rsidRPr="00BA1218" w:rsidRDefault="00F45815" w:rsidP="001A4D7F">
            <w:pPr>
              <w:pStyle w:val="ds-markdown-paragraph"/>
              <w:numPr>
                <w:ilvl w:val="0"/>
                <w:numId w:val="63"/>
              </w:numPr>
              <w:shd w:val="clear" w:color="auto" w:fill="FFFFFF"/>
              <w:spacing w:before="0" w:beforeAutospacing="0" w:after="0" w:afterAutospacing="0"/>
              <w:ind w:left="0"/>
              <w:rPr>
                <w:color w:val="0F1115"/>
              </w:rPr>
            </w:pPr>
            <w:r w:rsidRPr="00BA1218">
              <w:rPr>
                <w:color w:val="0F1115"/>
              </w:rPr>
              <w:t>ауаның еркін айналымы.</w:t>
            </w:r>
          </w:p>
          <w:p w14:paraId="1D610395"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6.6. Бекіту элементтері:</w:t>
            </w:r>
          </w:p>
          <w:p w14:paraId="2DD33C5A" w14:textId="77777777" w:rsidR="00F45815" w:rsidRPr="00BA1218" w:rsidRDefault="00F45815" w:rsidP="001A4D7F">
            <w:pPr>
              <w:pStyle w:val="ds-markdown-paragraph"/>
              <w:numPr>
                <w:ilvl w:val="0"/>
                <w:numId w:val="64"/>
              </w:numPr>
              <w:shd w:val="clear" w:color="auto" w:fill="FFFFFF"/>
              <w:spacing w:before="0" w:beforeAutospacing="0" w:after="0" w:afterAutospacing="0"/>
              <w:ind w:left="0"/>
              <w:rPr>
                <w:color w:val="0F1115"/>
              </w:rPr>
            </w:pPr>
            <w:r w:rsidRPr="00BA1218">
              <w:rPr>
                <w:color w:val="0F1115"/>
              </w:rPr>
              <w:t>металл тіректердің, бұрандалардың және тайғанамайтын тіректердің/аяқтардың толық жиынтығы;</w:t>
            </w:r>
          </w:p>
          <w:p w14:paraId="1BBF1EA4" w14:textId="77777777" w:rsidR="00F45815" w:rsidRPr="00BA1218" w:rsidRDefault="00F45815" w:rsidP="001A4D7F">
            <w:pPr>
              <w:pStyle w:val="ds-markdown-paragraph"/>
              <w:numPr>
                <w:ilvl w:val="0"/>
                <w:numId w:val="64"/>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құрылғыны, кеңейту тақтасын және корпусты штаттық орнату үшін қажетті;</w:t>
            </w:r>
          </w:p>
          <w:p w14:paraId="0E073A2B" w14:textId="77777777" w:rsidR="00F45815" w:rsidRPr="00BA1218" w:rsidRDefault="00F45815" w:rsidP="001A4D7F">
            <w:pPr>
              <w:pStyle w:val="ds-markdown-paragraph"/>
              <w:numPr>
                <w:ilvl w:val="0"/>
                <w:numId w:val="64"/>
              </w:numPr>
              <w:shd w:val="clear" w:color="auto" w:fill="FFFFFF"/>
              <w:spacing w:before="0" w:beforeAutospacing="0" w:after="0" w:afterAutospacing="0"/>
              <w:ind w:left="0"/>
              <w:rPr>
                <w:color w:val="0F1115"/>
              </w:rPr>
            </w:pPr>
            <w:r w:rsidRPr="00BA1218">
              <w:rPr>
                <w:color w:val="0F1115"/>
              </w:rPr>
              <w:t xml:space="preserve">барлық бекіту элементтері жеткізілім жинағына кіруі </w:t>
            </w:r>
            <w:proofErr w:type="gramStart"/>
            <w:r w:rsidRPr="00BA1218">
              <w:rPr>
                <w:color w:val="0F1115"/>
              </w:rPr>
              <w:t>тиіс</w:t>
            </w:r>
            <w:proofErr w:type="gramEnd"/>
            <w:r w:rsidRPr="00BA1218">
              <w:rPr>
                <w:color w:val="0F1115"/>
              </w:rPr>
              <w:t>.</w:t>
            </w:r>
          </w:p>
          <w:p w14:paraId="464F4D20"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7. Жинақтағы белсенді салқындату жүйесіне қойылатын талаптар</w:t>
            </w:r>
          </w:p>
          <w:p w14:paraId="6B4EA5B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7.1. Жүйе тү</w:t>
            </w:r>
            <w:proofErr w:type="gramStart"/>
            <w:r w:rsidRPr="00BA1218">
              <w:rPr>
                <w:color w:val="0F1115"/>
              </w:rPr>
              <w:t>р</w:t>
            </w:r>
            <w:proofErr w:type="gramEnd"/>
            <w:r w:rsidRPr="00BA1218">
              <w:rPr>
                <w:color w:val="0F1115"/>
              </w:rPr>
              <w:t>і:</w:t>
            </w:r>
          </w:p>
          <w:p w14:paraId="4338E05C" w14:textId="77777777" w:rsidR="00F45815" w:rsidRPr="00BA1218" w:rsidRDefault="00F45815" w:rsidP="00C36B15">
            <w:pPr>
              <w:pStyle w:val="ds-markdown-paragraph"/>
              <w:numPr>
                <w:ilvl w:val="0"/>
                <w:numId w:val="65"/>
              </w:numPr>
              <w:shd w:val="clear" w:color="auto" w:fill="FFFFFF"/>
              <w:spacing w:before="0" w:beforeAutospacing="0" w:after="0" w:afterAutospacing="0"/>
              <w:ind w:left="0"/>
              <w:rPr>
                <w:color w:val="0F1115"/>
              </w:rPr>
            </w:pPr>
            <w:r w:rsidRPr="00BA1218">
              <w:rPr>
                <w:color w:val="0F1115"/>
              </w:rPr>
              <w:t>белсенді ауамен салқындату;</w:t>
            </w:r>
          </w:p>
          <w:p w14:paraId="7803F2C6" w14:textId="77777777" w:rsidR="00F45815" w:rsidRPr="00BA1218" w:rsidRDefault="00F45815" w:rsidP="00C36B15">
            <w:pPr>
              <w:pStyle w:val="ds-markdown-paragraph"/>
              <w:numPr>
                <w:ilvl w:val="0"/>
                <w:numId w:val="65"/>
              </w:numPr>
              <w:shd w:val="clear" w:color="auto" w:fill="FFFFFF"/>
              <w:spacing w:before="0" w:beforeAutospacing="0" w:after="0" w:afterAutospacing="0"/>
              <w:ind w:left="0"/>
              <w:rPr>
                <w:color w:val="0F1115"/>
              </w:rPr>
            </w:pPr>
            <w:r w:rsidRPr="00BA1218">
              <w:rPr>
                <w:color w:val="0F1115"/>
              </w:rPr>
              <w:t>корпусқа кі</w:t>
            </w:r>
            <w:proofErr w:type="gramStart"/>
            <w:r w:rsidRPr="00BA1218">
              <w:rPr>
                <w:color w:val="0F1115"/>
              </w:rPr>
              <w:t>р</w:t>
            </w:r>
            <w:proofErr w:type="gramEnd"/>
            <w:r w:rsidRPr="00BA1218">
              <w:rPr>
                <w:color w:val="0F1115"/>
              </w:rPr>
              <w:t>іктірілген.</w:t>
            </w:r>
          </w:p>
          <w:p w14:paraId="4A858F77"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7.2. Желдеткіш:</w:t>
            </w:r>
          </w:p>
          <w:p w14:paraId="00DD93B0"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турбиналық типті (blower) немесе осьтік;</w:t>
            </w:r>
          </w:p>
          <w:p w14:paraId="4F77770A"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айналу жылдамдығын реттеу мүмкіндігі;</w:t>
            </w:r>
          </w:p>
          <w:p w14:paraId="351EAC00"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 xml:space="preserve">процессор радиаторы арқылы мәжбүрлі </w:t>
            </w:r>
            <w:proofErr w:type="gramStart"/>
            <w:r w:rsidRPr="00BA1218">
              <w:rPr>
                <w:color w:val="0F1115"/>
              </w:rPr>
              <w:t>ауа</w:t>
            </w:r>
            <w:proofErr w:type="gramEnd"/>
            <w:r w:rsidRPr="00BA1218">
              <w:rPr>
                <w:color w:val="0F1115"/>
              </w:rPr>
              <w:t xml:space="preserve"> ағынын қамтамасыз етеді;</w:t>
            </w:r>
          </w:p>
          <w:p w14:paraId="74B95A7B"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 xml:space="preserve">ұзақ мерзімді </w:t>
            </w:r>
            <w:proofErr w:type="gramStart"/>
            <w:r w:rsidRPr="00BA1218">
              <w:rPr>
                <w:color w:val="0F1115"/>
              </w:rPr>
              <w:t>пайдалану</w:t>
            </w:r>
            <w:proofErr w:type="gramEnd"/>
            <w:r w:rsidRPr="00BA1218">
              <w:rPr>
                <w:color w:val="0F1115"/>
              </w:rPr>
              <w:t>ға есептелген.</w:t>
            </w:r>
          </w:p>
          <w:p w14:paraId="05D122C3"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7.3. Радиатор:</w:t>
            </w:r>
          </w:p>
          <w:p w14:paraId="432F52E7" w14:textId="77777777" w:rsidR="00F45815" w:rsidRPr="00BA1218" w:rsidRDefault="00F45815" w:rsidP="00C36B15">
            <w:pPr>
              <w:pStyle w:val="ds-markdown-paragraph"/>
              <w:numPr>
                <w:ilvl w:val="0"/>
                <w:numId w:val="67"/>
              </w:numPr>
              <w:shd w:val="clear" w:color="auto" w:fill="FFFFFF"/>
              <w:spacing w:before="0" w:beforeAutospacing="0" w:after="0" w:afterAutospacing="0"/>
              <w:ind w:left="0"/>
              <w:rPr>
                <w:color w:val="0F1115"/>
              </w:rPr>
            </w:pPr>
            <w:r w:rsidRPr="00BA1218">
              <w:rPr>
                <w:color w:val="0F1115"/>
              </w:rPr>
              <w:t>металл орындалуы;</w:t>
            </w:r>
          </w:p>
          <w:p w14:paraId="098C4D60" w14:textId="77777777" w:rsidR="00F45815" w:rsidRPr="00BA1218" w:rsidRDefault="00F45815" w:rsidP="00C36B15">
            <w:pPr>
              <w:pStyle w:val="ds-markdown-paragraph"/>
              <w:numPr>
                <w:ilvl w:val="0"/>
                <w:numId w:val="67"/>
              </w:numPr>
              <w:shd w:val="clear" w:color="auto" w:fill="FFFFFF"/>
              <w:spacing w:before="0" w:beforeAutospacing="0" w:after="0" w:afterAutospacing="0"/>
              <w:ind w:left="0"/>
              <w:rPr>
                <w:color w:val="0F1115"/>
              </w:rPr>
            </w:pPr>
            <w:r w:rsidRPr="00BA1218">
              <w:rPr>
                <w:color w:val="0F1115"/>
              </w:rPr>
              <w:t>жылу берудің дамыған ауданы.</w:t>
            </w:r>
          </w:p>
          <w:p w14:paraId="66810D1A"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7.4. Функционалдық талаптар:</w:t>
            </w:r>
          </w:p>
          <w:p w14:paraId="7FE0853E" w14:textId="77777777" w:rsidR="00F45815" w:rsidRPr="00BA1218" w:rsidRDefault="00F45815" w:rsidP="00C36B15">
            <w:pPr>
              <w:pStyle w:val="ds-markdown-paragraph"/>
              <w:numPr>
                <w:ilvl w:val="0"/>
                <w:numId w:val="68"/>
              </w:numPr>
              <w:shd w:val="clear" w:color="auto" w:fill="FFFFFF"/>
              <w:spacing w:before="0" w:beforeAutospacing="0" w:after="0" w:afterAutospacing="0"/>
              <w:ind w:left="0"/>
              <w:rPr>
                <w:color w:val="0F1115"/>
              </w:rPr>
            </w:pPr>
            <w:r w:rsidRPr="00BA1218">
              <w:rPr>
                <w:color w:val="0F1115"/>
              </w:rPr>
              <w:t>ұзақ мерзімді есептеу жүктемесі кезінде есептеу тақтасының тұрақты жұмысы;</w:t>
            </w:r>
          </w:p>
          <w:p w14:paraId="6364A3D1" w14:textId="77777777" w:rsidR="00F45815" w:rsidRPr="00BA1218" w:rsidRDefault="00F45815" w:rsidP="00C36B15">
            <w:pPr>
              <w:pStyle w:val="ds-markdown-paragraph"/>
              <w:numPr>
                <w:ilvl w:val="0"/>
                <w:numId w:val="68"/>
              </w:numPr>
              <w:shd w:val="clear" w:color="auto" w:fill="FFFFFF"/>
              <w:spacing w:before="0" w:beforeAutospacing="0" w:after="0" w:afterAutospacing="0"/>
              <w:ind w:left="0"/>
              <w:rPr>
                <w:color w:val="0F1115"/>
              </w:rPr>
            </w:pPr>
            <w:r w:rsidRPr="00BA1218">
              <w:rPr>
                <w:color w:val="0F1115"/>
              </w:rPr>
              <w:t>желдеткі</w:t>
            </w:r>
            <w:proofErr w:type="gramStart"/>
            <w:r w:rsidRPr="00BA1218">
              <w:rPr>
                <w:color w:val="0F1115"/>
              </w:rPr>
              <w:t>шт</w:t>
            </w:r>
            <w:proofErr w:type="gramEnd"/>
            <w:r w:rsidRPr="00BA1218">
              <w:rPr>
                <w:color w:val="0F1115"/>
              </w:rPr>
              <w:t>і бөлек сыртқы қоректендіру блогынсыз есептеу тақтасынан қоректендіру.</w:t>
            </w:r>
          </w:p>
          <w:p w14:paraId="26ED725A"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7.5. Компоновка:</w:t>
            </w:r>
          </w:p>
          <w:p w14:paraId="7E48AFF9" w14:textId="77777777" w:rsidR="00F45815" w:rsidRPr="00BA1218" w:rsidRDefault="00F45815" w:rsidP="00C36B15">
            <w:pPr>
              <w:pStyle w:val="ds-markdown-paragraph"/>
              <w:numPr>
                <w:ilvl w:val="0"/>
                <w:numId w:val="69"/>
              </w:numPr>
              <w:shd w:val="clear" w:color="auto" w:fill="FFFFFF"/>
              <w:spacing w:before="0" w:beforeAutospacing="0" w:after="0" w:afterAutospacing="0"/>
              <w:ind w:left="0"/>
              <w:rPr>
                <w:color w:val="0F1115"/>
              </w:rPr>
            </w:pPr>
            <w:r w:rsidRPr="00BA1218">
              <w:rPr>
                <w:color w:val="0F1115"/>
              </w:rPr>
              <w:t>корпус бі</w:t>
            </w:r>
            <w:proofErr w:type="gramStart"/>
            <w:r w:rsidRPr="00BA1218">
              <w:rPr>
                <w:color w:val="0F1115"/>
              </w:rPr>
              <w:t>р</w:t>
            </w:r>
            <w:proofErr w:type="gramEnd"/>
            <w:r w:rsidRPr="00BA1218">
              <w:rPr>
                <w:color w:val="0F1115"/>
              </w:rPr>
              <w:t xml:space="preserve"> тақталы компьютерді, M.2 2280 үшін PCIe кеңейту тақтасын, SSD және белсенді салқындату жүйесін бірлесіп орнатуды қамтамасыз етуі тиіс;</w:t>
            </w:r>
          </w:p>
          <w:p w14:paraId="4593D606" w14:textId="77777777" w:rsidR="00F45815" w:rsidRPr="00BA1218" w:rsidRDefault="00F45815" w:rsidP="00C36B15">
            <w:pPr>
              <w:pStyle w:val="ds-markdown-paragraph"/>
              <w:numPr>
                <w:ilvl w:val="0"/>
                <w:numId w:val="69"/>
              </w:numPr>
              <w:shd w:val="clear" w:color="auto" w:fill="FFFFFF"/>
              <w:spacing w:before="0" w:beforeAutospacing="0" w:after="0" w:afterAutospacing="0"/>
              <w:ind w:left="0"/>
              <w:rPr>
                <w:color w:val="0F1115"/>
              </w:rPr>
            </w:pPr>
            <w:r w:rsidRPr="00BA1218">
              <w:rPr>
                <w:color w:val="0F1115"/>
              </w:rPr>
              <w:t>қосымша сыртқы қорғаныс корпусын пайдалану қажеттілігінсіз.</w:t>
            </w:r>
          </w:p>
          <w:p w14:paraId="538673AE"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8. Интерфейстерге қол жеткізу және жинақта құрастыру</w:t>
            </w:r>
          </w:p>
          <w:p w14:paraId="6810A95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8.1. Корпустың конструкциясы тақтаны корпустан бөлшектемей-ақ негізгі интерфейстерге қол жеткізуді қамтамасыз етуі </w:t>
            </w:r>
            <w:proofErr w:type="gramStart"/>
            <w:r w:rsidRPr="00BA1218">
              <w:rPr>
                <w:color w:val="0F1115"/>
              </w:rPr>
              <w:lastRenderedPageBreak/>
              <w:t>тиіс</w:t>
            </w:r>
            <w:proofErr w:type="gramEnd"/>
            <w:r w:rsidRPr="00BA1218">
              <w:rPr>
                <w:color w:val="0F1115"/>
              </w:rPr>
              <w:t>:</w:t>
            </w:r>
          </w:p>
          <w:p w14:paraId="623D1AE3"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USB;</w:t>
            </w:r>
          </w:p>
          <w:p w14:paraId="5D3D5DB7"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Ethernet;</w:t>
            </w:r>
          </w:p>
          <w:p w14:paraId="16411ADC"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micro-HDMI;</w:t>
            </w:r>
          </w:p>
          <w:p w14:paraId="5AB03A8B"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USB Type-C.</w:t>
            </w:r>
          </w:p>
          <w:p w14:paraId="35C2D16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8.2. Жинақта корпусты құрастыру үшін қажетті құралдың болуына жол беріледі.</w:t>
            </w:r>
          </w:p>
          <w:p w14:paraId="0DE8D76E"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9. Жинақтағы Ethernet кабеліне қойылатын талаптар</w:t>
            </w:r>
          </w:p>
          <w:p w14:paraId="389D5D78"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9.1. Мақсаты:</w:t>
            </w:r>
          </w:p>
          <w:p w14:paraId="08179B84" w14:textId="77777777" w:rsidR="00F45815" w:rsidRPr="00BA1218" w:rsidRDefault="00F45815" w:rsidP="00C36B15">
            <w:pPr>
              <w:pStyle w:val="ds-markdown-paragraph"/>
              <w:numPr>
                <w:ilvl w:val="0"/>
                <w:numId w:val="71"/>
              </w:numPr>
              <w:shd w:val="clear" w:color="auto" w:fill="FFFFFF"/>
              <w:spacing w:before="0" w:beforeAutospacing="0" w:after="0" w:afterAutospacing="0"/>
              <w:ind w:left="0"/>
              <w:rPr>
                <w:color w:val="0F1115"/>
              </w:rPr>
            </w:pPr>
            <w:r w:rsidRPr="00BA1218">
              <w:rPr>
                <w:color w:val="0F1115"/>
              </w:rPr>
              <w:t xml:space="preserve">есептеу құрылғысын желілік </w:t>
            </w:r>
            <w:proofErr w:type="gramStart"/>
            <w:r w:rsidRPr="00BA1218">
              <w:rPr>
                <w:color w:val="0F1115"/>
              </w:rPr>
              <w:t>жабды</w:t>
            </w:r>
            <w:proofErr w:type="gramEnd"/>
            <w:r w:rsidRPr="00BA1218">
              <w:rPr>
                <w:color w:val="0F1115"/>
              </w:rPr>
              <w:t>ққа қосу.</w:t>
            </w:r>
          </w:p>
          <w:p w14:paraId="0CB5BF0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9.2. Сипаттамалары:</w:t>
            </w:r>
          </w:p>
          <w:p w14:paraId="336EC34B"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RJ-45 разъемдері;</w:t>
            </w:r>
          </w:p>
          <w:p w14:paraId="3B46D3DC"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ұзындығы кемінде 1,5 м;</w:t>
            </w:r>
          </w:p>
          <w:p w14:paraId="273A80EE"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1 Гбит/с дейінгі жылдамдықпен деректерді беруге арналған.</w:t>
            </w:r>
          </w:p>
          <w:p w14:paraId="0A70F46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9.3. Тү</w:t>
            </w:r>
            <w:proofErr w:type="gramStart"/>
            <w:r w:rsidRPr="00BA1218">
              <w:rPr>
                <w:color w:val="0F1115"/>
              </w:rPr>
              <w:t>р</w:t>
            </w:r>
            <w:proofErr w:type="gramEnd"/>
            <w:r w:rsidRPr="00BA1218">
              <w:rPr>
                <w:color w:val="0F1115"/>
              </w:rPr>
              <w:t>і:</w:t>
            </w:r>
          </w:p>
          <w:p w14:paraId="2A5D6B10" w14:textId="77777777" w:rsidR="00F45815" w:rsidRPr="00BA1218" w:rsidRDefault="00F45815" w:rsidP="00C36B15">
            <w:pPr>
              <w:pStyle w:val="ds-markdown-paragraph"/>
              <w:numPr>
                <w:ilvl w:val="0"/>
                <w:numId w:val="73"/>
              </w:numPr>
              <w:shd w:val="clear" w:color="auto" w:fill="FFFFFF"/>
              <w:spacing w:before="0" w:beforeAutospacing="0" w:after="0" w:afterAutospacing="0"/>
              <w:ind w:left="0"/>
              <w:rPr>
                <w:color w:val="0F1115"/>
              </w:rPr>
            </w:pPr>
            <w:r w:rsidRPr="00BA1218">
              <w:rPr>
                <w:color w:val="0F1115"/>
              </w:rPr>
              <w:t>екі ұшында RJ-45 разъемдері бар дайын патч-корд;</w:t>
            </w:r>
          </w:p>
          <w:p w14:paraId="5CE11582" w14:textId="77777777" w:rsidR="00F45815" w:rsidRPr="00BA1218" w:rsidRDefault="00F45815" w:rsidP="00C36B15">
            <w:pPr>
              <w:pStyle w:val="ds-markdown-paragraph"/>
              <w:numPr>
                <w:ilvl w:val="0"/>
                <w:numId w:val="73"/>
              </w:numPr>
              <w:shd w:val="clear" w:color="auto" w:fill="FFFFFF"/>
              <w:spacing w:before="0" w:beforeAutospacing="0" w:after="0" w:afterAutospacing="0"/>
              <w:ind w:left="0"/>
              <w:rPr>
                <w:color w:val="0F1115"/>
              </w:rPr>
            </w:pPr>
            <w:r w:rsidRPr="00BA1218">
              <w:rPr>
                <w:color w:val="0F1115"/>
              </w:rPr>
              <w:t xml:space="preserve">есептеу құрылғысын желілік </w:t>
            </w:r>
            <w:proofErr w:type="gramStart"/>
            <w:r w:rsidRPr="00BA1218">
              <w:rPr>
                <w:color w:val="0F1115"/>
              </w:rPr>
              <w:t>жабды</w:t>
            </w:r>
            <w:proofErr w:type="gramEnd"/>
            <w:r w:rsidRPr="00BA1218">
              <w:rPr>
                <w:color w:val="0F1115"/>
              </w:rPr>
              <w:t>ққа тікелей қосуды қамтамасыз етеді.</w:t>
            </w:r>
          </w:p>
          <w:p w14:paraId="42030E1E"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10. Micro HDMI–HDMI кабеліне қойылатын талаптар</w:t>
            </w:r>
          </w:p>
          <w:p w14:paraId="0A41725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10.1. Мақсаты:</w:t>
            </w:r>
          </w:p>
          <w:p w14:paraId="0BCC1421" w14:textId="77777777" w:rsidR="00F45815" w:rsidRPr="00BA1218" w:rsidRDefault="00F45815" w:rsidP="00C36B15">
            <w:pPr>
              <w:pStyle w:val="ds-markdown-paragraph"/>
              <w:numPr>
                <w:ilvl w:val="0"/>
                <w:numId w:val="74"/>
              </w:numPr>
              <w:shd w:val="clear" w:color="auto" w:fill="FFFFFF"/>
              <w:spacing w:before="0" w:beforeAutospacing="0" w:after="0" w:afterAutospacing="0"/>
              <w:ind w:left="0"/>
              <w:rPr>
                <w:color w:val="0F1115"/>
              </w:rPr>
            </w:pPr>
            <w:r w:rsidRPr="00BA1218">
              <w:rPr>
                <w:color w:val="0F1115"/>
              </w:rPr>
              <w:t>бейнелеу құрылғысын қосу.</w:t>
            </w:r>
          </w:p>
          <w:p w14:paraId="2F2CE30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10.2. Сипаттамалары:</w:t>
            </w:r>
          </w:p>
          <w:p w14:paraId="680E1706"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lang w:val="en-US"/>
              </w:rPr>
            </w:pPr>
            <w:r w:rsidRPr="00BA1218">
              <w:rPr>
                <w:color w:val="0F1115"/>
                <w:lang w:val="en-US"/>
              </w:rPr>
              <w:t>Micro HDMI Type-D — HDMI Type-A;</w:t>
            </w:r>
          </w:p>
          <w:p w14:paraId="7F9623B5"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rPr>
            </w:pPr>
            <w:r w:rsidRPr="00BA1218">
              <w:rPr>
                <w:color w:val="0F1115"/>
              </w:rPr>
              <w:t>ұзындығы кемінде 1,5 м;</w:t>
            </w:r>
          </w:p>
          <w:p w14:paraId="3DE4D17D"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rPr>
            </w:pPr>
            <w:r w:rsidRPr="00BA1218">
              <w:rPr>
                <w:color w:val="0F1115"/>
              </w:rPr>
              <w:t>разъемдері male/male.</w:t>
            </w:r>
          </w:p>
          <w:p w14:paraId="0E45704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10.3. Функционалдық талаптар:</w:t>
            </w:r>
          </w:p>
          <w:p w14:paraId="18F0C1F6"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кескінді және дыбысты цифрлық беру;</w:t>
            </w:r>
          </w:p>
          <w:p w14:paraId="674DCB5D"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кемінде 4K ажыратымдылығын қолдау;</w:t>
            </w:r>
          </w:p>
          <w:p w14:paraId="2E7F9630"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компьютердің micro-HDMI шығысын монитордың, теледидардың немесе өзге де бейнелеу құрылғысының стандартты HDMI кірісіне тікелей қосуға арналған.</w:t>
            </w:r>
          </w:p>
          <w:p w14:paraId="6FB17C63"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11. Қоректендіру блогына қойылатын талаптар</w:t>
            </w:r>
          </w:p>
          <w:p w14:paraId="06FDD0B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11.1. Тү</w:t>
            </w:r>
            <w:proofErr w:type="gramStart"/>
            <w:r w:rsidRPr="00BA1218">
              <w:rPr>
                <w:color w:val="0F1115"/>
              </w:rPr>
              <w:t>р</w:t>
            </w:r>
            <w:proofErr w:type="gramEnd"/>
            <w:r w:rsidRPr="00BA1218">
              <w:rPr>
                <w:color w:val="0F1115"/>
              </w:rPr>
              <w:t>і:</w:t>
            </w:r>
          </w:p>
          <w:p w14:paraId="523C9B93" w14:textId="77777777" w:rsidR="00F45815" w:rsidRPr="00BA1218" w:rsidRDefault="00F45815" w:rsidP="00C36B15">
            <w:pPr>
              <w:pStyle w:val="ds-markdown-paragraph"/>
              <w:numPr>
                <w:ilvl w:val="0"/>
                <w:numId w:val="77"/>
              </w:numPr>
              <w:shd w:val="clear" w:color="auto" w:fill="FFFFFF"/>
              <w:spacing w:before="0" w:beforeAutospacing="0" w:after="0" w:afterAutospacing="0"/>
              <w:ind w:left="0"/>
              <w:rPr>
                <w:color w:val="0F1115"/>
              </w:rPr>
            </w:pPr>
            <w:r w:rsidRPr="00BA1218">
              <w:rPr>
                <w:color w:val="0F1115"/>
              </w:rPr>
              <w:t>сыртқы желілі</w:t>
            </w:r>
            <w:proofErr w:type="gramStart"/>
            <w:r w:rsidRPr="00BA1218">
              <w:rPr>
                <w:color w:val="0F1115"/>
              </w:rPr>
              <w:t>к</w:t>
            </w:r>
            <w:proofErr w:type="gramEnd"/>
            <w:r w:rsidRPr="00BA1218">
              <w:rPr>
                <w:color w:val="0F1115"/>
              </w:rPr>
              <w:t xml:space="preserve"> адаптер;</w:t>
            </w:r>
          </w:p>
          <w:p w14:paraId="7A293ED9" w14:textId="77777777" w:rsidR="00F45815" w:rsidRPr="00BA1218" w:rsidRDefault="00F45815" w:rsidP="00C36B15">
            <w:pPr>
              <w:pStyle w:val="ds-markdown-paragraph"/>
              <w:numPr>
                <w:ilvl w:val="0"/>
                <w:numId w:val="77"/>
              </w:numPr>
              <w:shd w:val="clear" w:color="auto" w:fill="FFFFFF"/>
              <w:spacing w:before="0" w:beforeAutospacing="0" w:after="0" w:afterAutospacing="0"/>
              <w:ind w:left="0"/>
              <w:rPr>
                <w:color w:val="0F1115"/>
              </w:rPr>
            </w:pPr>
            <w:r w:rsidRPr="00BA1218">
              <w:rPr>
                <w:color w:val="0F1115"/>
              </w:rPr>
              <w:t>есептеу құрылғысына USB Type-C арқылы қосылу.</w:t>
            </w:r>
          </w:p>
          <w:p w14:paraId="1B5D12F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11.2. Кі</w:t>
            </w:r>
            <w:proofErr w:type="gramStart"/>
            <w:r w:rsidRPr="00BA1218">
              <w:rPr>
                <w:color w:val="0F1115"/>
              </w:rPr>
              <w:t>р</w:t>
            </w:r>
            <w:proofErr w:type="gramEnd"/>
            <w:r w:rsidRPr="00BA1218">
              <w:rPr>
                <w:color w:val="0F1115"/>
              </w:rPr>
              <w:t>іс параметрлері:</w:t>
            </w:r>
          </w:p>
          <w:p w14:paraId="5CADDC4E" w14:textId="77777777" w:rsidR="00F45815" w:rsidRPr="00BA1218" w:rsidRDefault="00F45815" w:rsidP="00C36B15">
            <w:pPr>
              <w:pStyle w:val="ds-markdown-paragraph"/>
              <w:numPr>
                <w:ilvl w:val="0"/>
                <w:numId w:val="78"/>
              </w:numPr>
              <w:shd w:val="clear" w:color="auto" w:fill="FFFFFF"/>
              <w:spacing w:before="0" w:beforeAutospacing="0" w:after="0" w:afterAutospacing="0"/>
              <w:ind w:left="0"/>
              <w:rPr>
                <w:color w:val="0F1115"/>
              </w:rPr>
            </w:pPr>
            <w:r w:rsidRPr="00BA1218">
              <w:rPr>
                <w:color w:val="0F1115"/>
              </w:rPr>
              <w:t>кернеуі 100–240</w:t>
            </w:r>
            <w:proofErr w:type="gramStart"/>
            <w:r w:rsidRPr="00BA1218">
              <w:rPr>
                <w:color w:val="0F1115"/>
              </w:rPr>
              <w:t xml:space="preserve"> В</w:t>
            </w:r>
            <w:proofErr w:type="gramEnd"/>
            <w:r w:rsidRPr="00BA1218">
              <w:rPr>
                <w:color w:val="0F1115"/>
              </w:rPr>
              <w:t xml:space="preserve"> айнымалы ток;</w:t>
            </w:r>
          </w:p>
          <w:p w14:paraId="14E99439" w14:textId="77777777" w:rsidR="00F45815" w:rsidRPr="00BA1218" w:rsidRDefault="00F45815" w:rsidP="00C36B15">
            <w:pPr>
              <w:pStyle w:val="ds-markdown-paragraph"/>
              <w:numPr>
                <w:ilvl w:val="0"/>
                <w:numId w:val="78"/>
              </w:numPr>
              <w:shd w:val="clear" w:color="auto" w:fill="FFFFFF"/>
              <w:spacing w:before="0" w:beforeAutospacing="0" w:after="0" w:afterAutospacing="0"/>
              <w:ind w:left="0"/>
              <w:rPr>
                <w:color w:val="0F1115"/>
              </w:rPr>
            </w:pPr>
            <w:proofErr w:type="gramStart"/>
            <w:r w:rsidRPr="00BA1218">
              <w:rPr>
                <w:color w:val="0F1115"/>
              </w:rPr>
              <w:t>жиіл</w:t>
            </w:r>
            <w:proofErr w:type="gramEnd"/>
            <w:r w:rsidRPr="00BA1218">
              <w:rPr>
                <w:color w:val="0F1115"/>
              </w:rPr>
              <w:t>ігі 50/60 Гц.</w:t>
            </w:r>
          </w:p>
          <w:p w14:paraId="5FE81A28"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11.3. Шығыс параметрлері:</w:t>
            </w:r>
          </w:p>
          <w:p w14:paraId="66406D5C"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t>кернеуі 5</w:t>
            </w:r>
            <w:proofErr w:type="gramStart"/>
            <w:r w:rsidRPr="00BA1218">
              <w:rPr>
                <w:color w:val="0F1115"/>
              </w:rPr>
              <w:t xml:space="preserve"> В</w:t>
            </w:r>
            <w:proofErr w:type="gramEnd"/>
            <w:r w:rsidRPr="00BA1218">
              <w:rPr>
                <w:color w:val="0F1115"/>
              </w:rPr>
              <w:t>;</w:t>
            </w:r>
          </w:p>
          <w:p w14:paraId="50B053CA"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t>ток кемінде 5</w:t>
            </w:r>
            <w:proofErr w:type="gramStart"/>
            <w:r w:rsidRPr="00BA1218">
              <w:rPr>
                <w:color w:val="0F1115"/>
              </w:rPr>
              <w:t xml:space="preserve"> А</w:t>
            </w:r>
            <w:proofErr w:type="gramEnd"/>
            <w:r w:rsidRPr="00BA1218">
              <w:rPr>
                <w:color w:val="0F1115"/>
              </w:rPr>
              <w:t>;</w:t>
            </w:r>
          </w:p>
          <w:p w14:paraId="178B3F68"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t>шығыс қуаты кемінде 25 Вт.</w:t>
            </w:r>
          </w:p>
          <w:p w14:paraId="540C362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11.4. Функционалдық талаптар:</w:t>
            </w:r>
          </w:p>
          <w:p w14:paraId="73862093" w14:textId="77777777" w:rsidR="00F45815" w:rsidRPr="00BA1218" w:rsidRDefault="00F45815" w:rsidP="00C36B15">
            <w:pPr>
              <w:pStyle w:val="ds-markdown-paragraph"/>
              <w:numPr>
                <w:ilvl w:val="0"/>
                <w:numId w:val="80"/>
              </w:numPr>
              <w:shd w:val="clear" w:color="auto" w:fill="FFFFFF"/>
              <w:spacing w:before="0" w:beforeAutospacing="0" w:after="0" w:afterAutospacing="0"/>
              <w:ind w:left="0"/>
              <w:rPr>
                <w:color w:val="0F1115"/>
              </w:rPr>
            </w:pPr>
            <w:r w:rsidRPr="00BA1218">
              <w:rPr>
                <w:color w:val="0F1115"/>
              </w:rPr>
              <w:lastRenderedPageBreak/>
              <w:t>қосылған NVMe-жинақтаушы мен штаттық периферияны есептеу құрылғысын тұрақты қоректендіру;</w:t>
            </w:r>
          </w:p>
          <w:p w14:paraId="7B9CA042" w14:textId="77777777" w:rsidR="00F45815" w:rsidRPr="00BA1218" w:rsidRDefault="00F45815" w:rsidP="00C36B15">
            <w:pPr>
              <w:pStyle w:val="ds-markdown-paragraph"/>
              <w:numPr>
                <w:ilvl w:val="0"/>
                <w:numId w:val="80"/>
              </w:numPr>
              <w:shd w:val="clear" w:color="auto" w:fill="FFFFFF"/>
              <w:spacing w:before="0" w:beforeAutospacing="0" w:after="0" w:afterAutospacing="0"/>
              <w:ind w:left="0"/>
              <w:rPr>
                <w:color w:val="0F1115"/>
              </w:rPr>
            </w:pPr>
            <w:r w:rsidRPr="00BA1218">
              <w:rPr>
                <w:color w:val="0F1115"/>
              </w:rPr>
              <w:t>USB Power Delivery технологиясын немесе талап етілетін қоректендіру режимін қамтамасыз етудің функционалдық баламалы механизмін қолдау.</w:t>
            </w:r>
          </w:p>
          <w:p w14:paraId="42BD03BB"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12. Құрамдас бө</w:t>
            </w:r>
            <w:proofErr w:type="gramStart"/>
            <w:r w:rsidRPr="00BA1218">
              <w:rPr>
                <w:rFonts w:ascii="Times New Roman" w:hAnsi="Times New Roman" w:cs="Times New Roman"/>
                <w:color w:val="0F1115"/>
                <w:sz w:val="24"/>
                <w:szCs w:val="24"/>
              </w:rPr>
              <w:t>л</w:t>
            </w:r>
            <w:proofErr w:type="gramEnd"/>
            <w:r w:rsidRPr="00BA1218">
              <w:rPr>
                <w:rFonts w:ascii="Times New Roman" w:hAnsi="Times New Roman" w:cs="Times New Roman"/>
                <w:color w:val="0F1115"/>
                <w:sz w:val="24"/>
                <w:szCs w:val="24"/>
              </w:rPr>
              <w:t>іктердің үйлесімділігі және компоновкасы</w:t>
            </w:r>
          </w:p>
          <w:p w14:paraId="6844EB3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12.1. Жинақтың барлық құрамдас бөліктері бір-бі</w:t>
            </w:r>
            <w:proofErr w:type="gramStart"/>
            <w:r w:rsidRPr="00BA1218">
              <w:rPr>
                <w:color w:val="0F1115"/>
              </w:rPr>
              <w:t>р</w:t>
            </w:r>
            <w:proofErr w:type="gramEnd"/>
            <w:r w:rsidRPr="00BA1218">
              <w:rPr>
                <w:color w:val="0F1115"/>
              </w:rPr>
              <w:t>імен конструктивтік, электрлік және функционалдық үйлесімді болуы тиіс.</w:t>
            </w:r>
          </w:p>
          <w:p w14:paraId="37012F8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12.2. M.2 2280 SSD орнату көзделген PCIe–M.2 кеңейту тақтасы арқылы жүзеге асырылуы </w:t>
            </w:r>
            <w:proofErr w:type="gramStart"/>
            <w:r w:rsidRPr="00BA1218">
              <w:rPr>
                <w:color w:val="0F1115"/>
              </w:rPr>
              <w:t>тиіс</w:t>
            </w:r>
            <w:proofErr w:type="gramEnd"/>
            <w:r w:rsidRPr="00BA1218">
              <w:rPr>
                <w:color w:val="0F1115"/>
              </w:rPr>
              <w:t>.</w:t>
            </w:r>
          </w:p>
          <w:p w14:paraId="4388C92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12.3. Бі</w:t>
            </w:r>
            <w:proofErr w:type="gramStart"/>
            <w:r w:rsidRPr="00BA1218">
              <w:rPr>
                <w:color w:val="0F1115"/>
              </w:rPr>
              <w:t>р</w:t>
            </w:r>
            <w:proofErr w:type="gramEnd"/>
            <w:r w:rsidRPr="00BA1218">
              <w:rPr>
                <w:color w:val="0F1115"/>
              </w:rPr>
              <w:t xml:space="preserve"> тақталы компьютер, кеңейту тақтасы, SSD және салқындату жүйесі бір металл корпустың ішінде бір мезгілде орналасуы тиіс.</w:t>
            </w:r>
          </w:p>
          <w:p w14:paraId="719A7E3D"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12.4. Жинақтаушыны қосу есептеу құрылғысының штаттық USB, Ethernet, HDMI және басқа да негізгі интерфейстерін пайдалану мүмкіндігінің жоғалуына әкелмеуі </w:t>
            </w:r>
            <w:proofErr w:type="gramStart"/>
            <w:r w:rsidRPr="00BA1218">
              <w:rPr>
                <w:color w:val="0F1115"/>
              </w:rPr>
              <w:t>тиіс</w:t>
            </w:r>
            <w:proofErr w:type="gramEnd"/>
            <w:r w:rsidRPr="00BA1218">
              <w:rPr>
                <w:color w:val="0F1115"/>
              </w:rPr>
              <w:t>.</w:t>
            </w:r>
          </w:p>
          <w:p w14:paraId="4EE9E185"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13. Жеткізілім жинақтылығы</w:t>
            </w:r>
          </w:p>
          <w:p w14:paraId="7D7D92CA"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13.1. Жинақ біртұтас аяқталған конфигурация ретінде жеткізілуі </w:t>
            </w:r>
            <w:proofErr w:type="gramStart"/>
            <w:r w:rsidRPr="00BA1218">
              <w:rPr>
                <w:color w:val="0F1115"/>
              </w:rPr>
              <w:t>тиіс</w:t>
            </w:r>
            <w:proofErr w:type="gramEnd"/>
            <w:r w:rsidRPr="00BA1218">
              <w:rPr>
                <w:color w:val="0F1115"/>
              </w:rPr>
              <w:t>.</w:t>
            </w:r>
          </w:p>
          <w:p w14:paraId="557549AA"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13.2. Штаттық жұмыс үшін қосымша міндетті құрамдас бөліктерді сатып алуды талап етпеуі </w:t>
            </w:r>
            <w:proofErr w:type="gramStart"/>
            <w:r w:rsidRPr="00BA1218">
              <w:rPr>
                <w:color w:val="0F1115"/>
              </w:rPr>
              <w:t>тиіс</w:t>
            </w:r>
            <w:proofErr w:type="gramEnd"/>
            <w:r w:rsidRPr="00BA1218">
              <w:rPr>
                <w:color w:val="0F1115"/>
              </w:rPr>
              <w:t>.</w:t>
            </w:r>
          </w:p>
          <w:p w14:paraId="0F97E962" w14:textId="77777777" w:rsidR="00F45815" w:rsidRPr="00BA1218" w:rsidRDefault="00F45815" w:rsidP="00F45815">
            <w:pPr>
              <w:pStyle w:val="2"/>
              <w:shd w:val="clear" w:color="auto" w:fill="FFFFFF"/>
              <w:spacing w:before="480" w:after="24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14. Бі</w:t>
            </w:r>
            <w:proofErr w:type="gramStart"/>
            <w:r w:rsidRPr="00BA1218">
              <w:rPr>
                <w:rFonts w:ascii="Times New Roman" w:hAnsi="Times New Roman" w:cs="Times New Roman"/>
                <w:color w:val="0F1115"/>
                <w:sz w:val="24"/>
                <w:szCs w:val="24"/>
              </w:rPr>
              <w:t>р</w:t>
            </w:r>
            <w:proofErr w:type="gramEnd"/>
            <w:r w:rsidRPr="00BA1218">
              <w:rPr>
                <w:rFonts w:ascii="Times New Roman" w:hAnsi="Times New Roman" w:cs="Times New Roman"/>
                <w:color w:val="0F1115"/>
                <w:sz w:val="24"/>
                <w:szCs w:val="24"/>
              </w:rPr>
              <w:t xml:space="preserve"> жинақтың құрамы</w:t>
            </w:r>
          </w:p>
          <w:p w14:paraId="51E11A49" w14:textId="77777777" w:rsidR="00F45815" w:rsidRPr="00BA1218" w:rsidRDefault="00F45815" w:rsidP="00F45815">
            <w:pPr>
              <w:pStyle w:val="ds-markdown-paragraph"/>
              <w:shd w:val="clear" w:color="auto" w:fill="FFFFFF"/>
              <w:spacing w:before="240" w:beforeAutospacing="0" w:after="240" w:afterAutospacing="0"/>
              <w:rPr>
                <w:color w:val="0F1115"/>
              </w:rPr>
            </w:pPr>
            <w:r w:rsidRPr="00BA1218">
              <w:rPr>
                <w:color w:val="0F1115"/>
              </w:rPr>
              <w:t>14.1. 1 дана — жиілігі кемінде 2,4 ГГц 64 разрядты төрт ядролы ARM-процессоры және көлемі кемінде 8 ГБ жедел жады бар бі</w:t>
            </w:r>
            <w:proofErr w:type="gramStart"/>
            <w:r w:rsidRPr="00BA1218">
              <w:rPr>
                <w:color w:val="0F1115"/>
              </w:rPr>
              <w:t>р</w:t>
            </w:r>
            <w:proofErr w:type="gramEnd"/>
            <w:r w:rsidRPr="00BA1218">
              <w:rPr>
                <w:color w:val="0F1115"/>
              </w:rPr>
              <w:t xml:space="preserve"> тақталы компьютер.</w:t>
            </w:r>
            <w:r w:rsidRPr="00BA1218">
              <w:rPr>
                <w:color w:val="0F1115"/>
              </w:rPr>
              <w:br/>
              <w:t>14.2. 1 дана — көлемі кемінде 128 ГБ M.2 2280 NVMe қатты күйдегі жинақтаушы.</w:t>
            </w:r>
            <w:r w:rsidRPr="00BA1218">
              <w:rPr>
                <w:color w:val="0F1115"/>
              </w:rPr>
              <w:br/>
              <w:t>14.3. 1 дана — M.2 2280 NVMe және PCIe (Gen2-ден төмен емес) қолдайтын PCIe–M.2 кеңейту тақтасы.</w:t>
            </w:r>
            <w:r w:rsidRPr="00BA1218">
              <w:rPr>
                <w:color w:val="0F1115"/>
              </w:rPr>
              <w:br/>
              <w:t>14.4. 1 дана — желдету тесіктері және жылдамдығы реттелетін кі</w:t>
            </w:r>
            <w:proofErr w:type="gramStart"/>
            <w:r w:rsidRPr="00BA1218">
              <w:rPr>
                <w:color w:val="0F1115"/>
              </w:rPr>
              <w:t>р</w:t>
            </w:r>
            <w:proofErr w:type="gramEnd"/>
            <w:r w:rsidRPr="00BA1218">
              <w:rPr>
                <w:color w:val="0F1115"/>
              </w:rPr>
              <w:t>іктірілген белсенді салқындату жүйесі бар металл корпус.</w:t>
            </w:r>
            <w:r w:rsidRPr="00BA1218">
              <w:rPr>
                <w:color w:val="0F1115"/>
              </w:rPr>
              <w:br/>
              <w:t>14.5. 1 дана — ұзындығы кемінде 1,5 м Ethernet RJ-45 желілік кабелі.</w:t>
            </w:r>
            <w:r w:rsidRPr="00BA1218">
              <w:rPr>
                <w:color w:val="0F1115"/>
              </w:rPr>
              <w:br/>
              <w:t>14.6. 1 дана — ұзындығы кемінде 1,5 м Micro HDMI–HDMI кабелі.</w:t>
            </w:r>
            <w:r w:rsidRPr="00BA1218">
              <w:rPr>
                <w:color w:val="0F1115"/>
              </w:rPr>
              <w:br/>
              <w:t>14.7. 1 дана — USB Type-C қоректендіру желілік адаптері, 5</w:t>
            </w:r>
            <w:proofErr w:type="gramStart"/>
            <w:r w:rsidRPr="00BA1218">
              <w:rPr>
                <w:color w:val="0F1115"/>
              </w:rPr>
              <w:t xml:space="preserve"> В</w:t>
            </w:r>
            <w:proofErr w:type="gramEnd"/>
            <w:r w:rsidRPr="00BA1218">
              <w:rPr>
                <w:color w:val="0F1115"/>
              </w:rPr>
              <w:t>/5 А, қуаты кемінде 25 Вт.</w:t>
            </w:r>
          </w:p>
          <w:p w14:paraId="43BA3983"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15. Жабдықтың жай-күйіне қойылатын талаптар</w:t>
            </w:r>
          </w:p>
          <w:p w14:paraId="5A3D2C02"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lastRenderedPageBreak/>
              <w:t xml:space="preserve">15.1. Жабдық мыналар болуы </w:t>
            </w:r>
            <w:proofErr w:type="gramStart"/>
            <w:r w:rsidRPr="00BA1218">
              <w:rPr>
                <w:color w:val="0F1115"/>
              </w:rPr>
              <w:t>тиіс</w:t>
            </w:r>
            <w:proofErr w:type="gramEnd"/>
            <w:r w:rsidRPr="00BA1218">
              <w:rPr>
                <w:color w:val="0F1115"/>
              </w:rPr>
              <w:t>:</w:t>
            </w:r>
          </w:p>
          <w:p w14:paraId="77CE2543" w14:textId="77777777" w:rsidR="00F45815" w:rsidRPr="00BA1218" w:rsidRDefault="00F45815" w:rsidP="00C36B15">
            <w:pPr>
              <w:pStyle w:val="ds-markdown-paragraph"/>
              <w:numPr>
                <w:ilvl w:val="0"/>
                <w:numId w:val="81"/>
              </w:numPr>
              <w:shd w:val="clear" w:color="auto" w:fill="FFFFFF"/>
              <w:spacing w:before="0" w:beforeAutospacing="0" w:after="0" w:afterAutospacing="0"/>
              <w:ind w:left="0"/>
              <w:rPr>
                <w:color w:val="0F1115"/>
              </w:rPr>
            </w:pPr>
            <w:r w:rsidRPr="00BA1218">
              <w:rPr>
                <w:color w:val="0F1115"/>
              </w:rPr>
              <w:t>жаңа;</w:t>
            </w:r>
          </w:p>
          <w:p w14:paraId="3A7861B1" w14:textId="77777777" w:rsidR="00F45815" w:rsidRPr="00BA1218" w:rsidRDefault="00F45815" w:rsidP="00C36B15">
            <w:pPr>
              <w:pStyle w:val="ds-markdown-paragraph"/>
              <w:numPr>
                <w:ilvl w:val="0"/>
                <w:numId w:val="81"/>
              </w:numPr>
              <w:shd w:val="clear" w:color="auto" w:fill="FFFFFF"/>
              <w:spacing w:before="0" w:beforeAutospacing="0" w:after="0" w:afterAutospacing="0"/>
              <w:ind w:left="0"/>
              <w:rPr>
                <w:color w:val="0F1115"/>
              </w:rPr>
            </w:pPr>
            <w:proofErr w:type="gramStart"/>
            <w:r w:rsidRPr="00BA1218">
              <w:rPr>
                <w:color w:val="0F1115"/>
              </w:rPr>
              <w:t>б</w:t>
            </w:r>
            <w:proofErr w:type="gramEnd"/>
            <w:r w:rsidRPr="00BA1218">
              <w:rPr>
                <w:color w:val="0F1115"/>
              </w:rPr>
              <w:t>ұрын пайдаланылмаған;</w:t>
            </w:r>
          </w:p>
          <w:p w14:paraId="3748A1F0" w14:textId="77777777" w:rsidR="00F45815" w:rsidRPr="00BA1218" w:rsidRDefault="00F45815" w:rsidP="00C36B15">
            <w:pPr>
              <w:pStyle w:val="ds-markdown-paragraph"/>
              <w:numPr>
                <w:ilvl w:val="0"/>
                <w:numId w:val="81"/>
              </w:numPr>
              <w:shd w:val="clear" w:color="auto" w:fill="FFFFFF"/>
              <w:spacing w:before="0" w:beforeAutospacing="0" w:after="0" w:afterAutospacing="0"/>
              <w:ind w:left="0"/>
              <w:rPr>
                <w:color w:val="0F1115"/>
              </w:rPr>
            </w:pPr>
            <w:r w:rsidRPr="00BA1218">
              <w:rPr>
                <w:color w:val="0F1115"/>
              </w:rPr>
              <w:t>қалпына келті</w:t>
            </w:r>
            <w:proofErr w:type="gramStart"/>
            <w:r w:rsidRPr="00BA1218">
              <w:rPr>
                <w:color w:val="0F1115"/>
              </w:rPr>
              <w:t>р</w:t>
            </w:r>
            <w:proofErr w:type="gramEnd"/>
            <w:r w:rsidRPr="00BA1218">
              <w:rPr>
                <w:color w:val="0F1115"/>
              </w:rPr>
              <w:t>ілмеген;</w:t>
            </w:r>
          </w:p>
          <w:p w14:paraId="78793778" w14:textId="77777777" w:rsidR="00F45815" w:rsidRPr="00BA1218" w:rsidRDefault="00F45815" w:rsidP="00C36B15">
            <w:pPr>
              <w:pStyle w:val="ds-markdown-paragraph"/>
              <w:numPr>
                <w:ilvl w:val="0"/>
                <w:numId w:val="81"/>
              </w:numPr>
              <w:shd w:val="clear" w:color="auto" w:fill="FFFFFF"/>
              <w:spacing w:before="0" w:beforeAutospacing="0" w:after="0" w:afterAutospacing="0"/>
              <w:ind w:left="0"/>
              <w:rPr>
                <w:color w:val="0F1115"/>
              </w:rPr>
            </w:pPr>
            <w:r w:rsidRPr="00BA1218">
              <w:rPr>
                <w:color w:val="0F1115"/>
              </w:rPr>
              <w:t>пайдалануда болмаған;</w:t>
            </w:r>
          </w:p>
          <w:p w14:paraId="5D51FB24" w14:textId="77777777" w:rsidR="00F45815" w:rsidRPr="00BA1218" w:rsidRDefault="00F45815" w:rsidP="00C36B15">
            <w:pPr>
              <w:pStyle w:val="ds-markdown-paragraph"/>
              <w:numPr>
                <w:ilvl w:val="0"/>
                <w:numId w:val="81"/>
              </w:numPr>
              <w:shd w:val="clear" w:color="auto" w:fill="FFFFFF"/>
              <w:spacing w:before="0" w:beforeAutospacing="0" w:after="0" w:afterAutospacing="0"/>
              <w:ind w:left="0"/>
              <w:rPr>
                <w:color w:val="0F1115"/>
              </w:rPr>
            </w:pPr>
            <w:r w:rsidRPr="00BA1218">
              <w:rPr>
                <w:color w:val="0F1115"/>
              </w:rPr>
              <w:t xml:space="preserve">механикалық зақымдануларсыз және өзге </w:t>
            </w:r>
            <w:proofErr w:type="gramStart"/>
            <w:r w:rsidRPr="00BA1218">
              <w:rPr>
                <w:color w:val="0F1115"/>
              </w:rPr>
              <w:t>де</w:t>
            </w:r>
            <w:proofErr w:type="gramEnd"/>
            <w:r w:rsidRPr="00BA1218">
              <w:rPr>
                <w:color w:val="0F1115"/>
              </w:rPr>
              <w:t xml:space="preserve"> ақауларсыз.</w:t>
            </w:r>
          </w:p>
          <w:p w14:paraId="2D1C7A5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15.2. Барлық негізгі құрамдас бөліктерде зауыттық таңбалау және сериялық нөмірлер болуы </w:t>
            </w:r>
            <w:proofErr w:type="gramStart"/>
            <w:r w:rsidRPr="00BA1218">
              <w:rPr>
                <w:color w:val="0F1115"/>
              </w:rPr>
              <w:t>тиіс</w:t>
            </w:r>
            <w:proofErr w:type="gramEnd"/>
            <w:r w:rsidRPr="00BA1218">
              <w:rPr>
                <w:color w:val="0F1115"/>
              </w:rPr>
              <w:t>, егер олардың болуы өндірушімен көзделген болса.</w:t>
            </w:r>
          </w:p>
          <w:p w14:paraId="388ECC93"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 xml:space="preserve">16. Баламалы </w:t>
            </w:r>
            <w:proofErr w:type="gramStart"/>
            <w:r w:rsidRPr="00BA1218">
              <w:rPr>
                <w:rFonts w:ascii="Times New Roman" w:hAnsi="Times New Roman" w:cs="Times New Roman"/>
                <w:color w:val="0F1115"/>
                <w:sz w:val="24"/>
                <w:szCs w:val="24"/>
              </w:rPr>
              <w:t>жабды</w:t>
            </w:r>
            <w:proofErr w:type="gramEnd"/>
            <w:r w:rsidRPr="00BA1218">
              <w:rPr>
                <w:rFonts w:ascii="Times New Roman" w:hAnsi="Times New Roman" w:cs="Times New Roman"/>
                <w:color w:val="0F1115"/>
                <w:sz w:val="24"/>
                <w:szCs w:val="24"/>
              </w:rPr>
              <w:t>ққа қойылатын талаптар</w:t>
            </w:r>
          </w:p>
          <w:p w14:paraId="6BEF3FCE" w14:textId="72BD6BA4" w:rsidR="00F45815" w:rsidRPr="00BA1218" w:rsidRDefault="00F45815" w:rsidP="007648EB">
            <w:pPr>
              <w:pStyle w:val="ds-markdown-paragraph"/>
              <w:shd w:val="clear" w:color="auto" w:fill="FFFFFF"/>
              <w:spacing w:before="0" w:beforeAutospacing="0" w:after="0" w:afterAutospacing="0"/>
              <w:rPr>
                <w:color w:val="0F1115"/>
              </w:rPr>
            </w:pPr>
          </w:p>
          <w:p w14:paraId="546FAE08" w14:textId="71002C11" w:rsidR="00F45815" w:rsidRPr="00BA1218" w:rsidRDefault="007648EB" w:rsidP="00F45815">
            <w:pPr>
              <w:pStyle w:val="ds-markdown-paragraph"/>
              <w:shd w:val="clear" w:color="auto" w:fill="FFFFFF"/>
              <w:spacing w:before="0" w:beforeAutospacing="0" w:after="0" w:afterAutospacing="0"/>
              <w:rPr>
                <w:color w:val="0F1115"/>
              </w:rPr>
            </w:pPr>
            <w:r>
              <w:rPr>
                <w:color w:val="0F1115"/>
              </w:rPr>
              <w:t>16.1</w:t>
            </w:r>
            <w:r w:rsidR="00F45815" w:rsidRPr="00BA1218">
              <w:rPr>
                <w:color w:val="0F1115"/>
              </w:rPr>
              <w:t xml:space="preserve">. Баламалылық дайын жинақ сипаттамаларының жиынтығы бойынша </w:t>
            </w:r>
            <w:proofErr w:type="gramStart"/>
            <w:r w:rsidR="00F45815" w:rsidRPr="00BA1218">
              <w:rPr>
                <w:color w:val="0F1115"/>
              </w:rPr>
              <w:t>ай</w:t>
            </w:r>
            <w:proofErr w:type="gramEnd"/>
            <w:r w:rsidR="00F45815" w:rsidRPr="00BA1218">
              <w:rPr>
                <w:color w:val="0F1115"/>
              </w:rPr>
              <w:t>қындалады, оның ішінде:</w:t>
            </w:r>
          </w:p>
          <w:p w14:paraId="5B744DD5"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есептеу құрылғысының архитектурасы;</w:t>
            </w:r>
          </w:p>
          <w:p w14:paraId="17DAD7EC"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жедел жадының көлемі;</w:t>
            </w:r>
          </w:p>
          <w:p w14:paraId="419A2FA8"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интерфейстердің құрамы мен саны;</w:t>
            </w:r>
          </w:p>
          <w:p w14:paraId="53231F57"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M.2-жинақтаушыны PCIe арқылы қосу тәсі</w:t>
            </w:r>
            <w:proofErr w:type="gramStart"/>
            <w:r w:rsidRPr="00BA1218">
              <w:rPr>
                <w:color w:val="0F1115"/>
              </w:rPr>
              <w:t>л</w:t>
            </w:r>
            <w:proofErr w:type="gramEnd"/>
            <w:r w:rsidRPr="00BA1218">
              <w:rPr>
                <w:color w:val="0F1115"/>
              </w:rPr>
              <w:t>і;</w:t>
            </w:r>
          </w:p>
          <w:p w14:paraId="0576283F"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M.2 2280 форм-факторы;</w:t>
            </w:r>
          </w:p>
          <w:p w14:paraId="20F2B1FC"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PCIe кеңейту тақтасының конструкциясы;</w:t>
            </w:r>
          </w:p>
          <w:p w14:paraId="19A2D3C3"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белсенді салқындатуы бар металл корпус;</w:t>
            </w:r>
          </w:p>
          <w:p w14:paraId="16A290B2"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қоректендіру блогының параметрлері;</w:t>
            </w:r>
          </w:p>
          <w:p w14:paraId="7595C09F"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жеткізілім жинағының толық құрамы.</w:t>
            </w:r>
          </w:p>
          <w:p w14:paraId="0D0B8A4D" w14:textId="6C0B044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16.</w:t>
            </w:r>
            <w:r w:rsidR="007648EB">
              <w:rPr>
                <w:color w:val="0F1115"/>
              </w:rPr>
              <w:t>2</w:t>
            </w:r>
            <w:r w:rsidRPr="00BA1218">
              <w:rPr>
                <w:color w:val="0F1115"/>
              </w:rPr>
              <w:t>. Баламалы жинақтама ретінде қарастырылмайды:</w:t>
            </w:r>
          </w:p>
          <w:p w14:paraId="0EC56D3D"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PCIe/M.2 NVMe-жинақтаушыны USB-жинақ</w:t>
            </w:r>
            <w:proofErr w:type="gramStart"/>
            <w:r w:rsidRPr="00BA1218">
              <w:rPr>
                <w:color w:val="0F1115"/>
              </w:rPr>
              <w:t>таушы</w:t>
            </w:r>
            <w:proofErr w:type="gramEnd"/>
            <w:r w:rsidRPr="00BA1218">
              <w:rPr>
                <w:color w:val="0F1115"/>
              </w:rPr>
              <w:t>ға ауыстыру;</w:t>
            </w:r>
          </w:p>
          <w:p w14:paraId="46FC78A7"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M.2 2280 форм-факторын өзгерту;</w:t>
            </w:r>
          </w:p>
          <w:p w14:paraId="5EAD810C"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белсенді салқындату жүйесінен бас тарту;</w:t>
            </w:r>
          </w:p>
          <w:p w14:paraId="413C9628"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 xml:space="preserve">металл корпусты қарапайым пластик </w:t>
            </w:r>
            <w:proofErr w:type="gramStart"/>
            <w:r w:rsidRPr="00BA1218">
              <w:rPr>
                <w:color w:val="0F1115"/>
              </w:rPr>
              <w:t>корпус</w:t>
            </w:r>
            <w:proofErr w:type="gramEnd"/>
            <w:r w:rsidRPr="00BA1218">
              <w:rPr>
                <w:color w:val="0F1115"/>
              </w:rPr>
              <w:t>қа ауыстыру;</w:t>
            </w:r>
          </w:p>
          <w:p w14:paraId="4C594C7B"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жинақты штаттық пайдалану үшін қосымша міндетті құрамдас бөліктерді сатып алу қажеттілігі.</w:t>
            </w:r>
          </w:p>
          <w:p w14:paraId="18D7DD42"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 xml:space="preserve">17. </w:t>
            </w:r>
            <w:proofErr w:type="gramStart"/>
            <w:r w:rsidRPr="00BA1218">
              <w:rPr>
                <w:rFonts w:ascii="Times New Roman" w:hAnsi="Times New Roman" w:cs="Times New Roman"/>
                <w:color w:val="0F1115"/>
                <w:sz w:val="24"/>
                <w:szCs w:val="24"/>
              </w:rPr>
              <w:t>Орнату</w:t>
            </w:r>
            <w:proofErr w:type="gramEnd"/>
            <w:r w:rsidRPr="00BA1218">
              <w:rPr>
                <w:rFonts w:ascii="Times New Roman" w:hAnsi="Times New Roman" w:cs="Times New Roman"/>
                <w:color w:val="0F1115"/>
                <w:sz w:val="24"/>
                <w:szCs w:val="24"/>
              </w:rPr>
              <w:t>ға және жұмыс қабілеттілігін сақтауға қойылатын талаптар</w:t>
            </w:r>
          </w:p>
          <w:p w14:paraId="2C4FE6E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17.1. Кеңейту тақтасы мыналарды қамтамасыз етуі </w:t>
            </w:r>
            <w:proofErr w:type="gramStart"/>
            <w:r w:rsidRPr="00BA1218">
              <w:rPr>
                <w:color w:val="0F1115"/>
              </w:rPr>
              <w:t>тиіс</w:t>
            </w:r>
            <w:proofErr w:type="gramEnd"/>
            <w:r w:rsidRPr="00BA1218">
              <w:rPr>
                <w:color w:val="0F1115"/>
              </w:rPr>
              <w:t>:</w:t>
            </w:r>
          </w:p>
          <w:p w14:paraId="1059C8B2"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M.2 2280 жинақтаушысын физикалық орнату;</w:t>
            </w:r>
          </w:p>
          <w:p w14:paraId="5F74FE8C"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жинақтаушыны механикалық бекіту;</w:t>
            </w:r>
          </w:p>
          <w:p w14:paraId="26562F4E"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оны жинақтың штаттық корпусының ішінде орналастыру.</w:t>
            </w:r>
          </w:p>
          <w:p w14:paraId="53619322"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17.2. Жинақтаушыны, кеңейту тақтасын және салқындату жүйесін орнатқаннан кейін барлық құрамдас бөліктер штаттық салқындату элементтерін бөлшектемей-ақ көзделген корпустың ішінде бі</w:t>
            </w:r>
            <w:proofErr w:type="gramStart"/>
            <w:r w:rsidRPr="00BA1218">
              <w:rPr>
                <w:color w:val="0F1115"/>
              </w:rPr>
              <w:t>р</w:t>
            </w:r>
            <w:proofErr w:type="gramEnd"/>
            <w:r w:rsidRPr="00BA1218">
              <w:rPr>
                <w:color w:val="0F1115"/>
              </w:rPr>
              <w:t xml:space="preserve"> мезгілде орналасуы тиіс.</w:t>
            </w:r>
          </w:p>
          <w:p w14:paraId="61566A59"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17.3. Жинақ толық жиналғаннан кейін мыналар бі</w:t>
            </w:r>
            <w:proofErr w:type="gramStart"/>
            <w:r w:rsidRPr="00BA1218">
              <w:rPr>
                <w:color w:val="0F1115"/>
              </w:rPr>
              <w:t>р</w:t>
            </w:r>
            <w:proofErr w:type="gramEnd"/>
            <w:r w:rsidRPr="00BA1218">
              <w:rPr>
                <w:color w:val="0F1115"/>
              </w:rPr>
              <w:t xml:space="preserve"> мезгілде функционалдық қолжетімді болып қалуы тиіс:</w:t>
            </w:r>
          </w:p>
          <w:p w14:paraId="4B3AC0DB"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кемінде 2 USB 3.0 порты;</w:t>
            </w:r>
          </w:p>
          <w:p w14:paraId="28057A4F"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lastRenderedPageBreak/>
              <w:t>2 USB 2.0 порты;</w:t>
            </w:r>
          </w:p>
          <w:p w14:paraId="7531FFFD"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Gigabit Ethernet RJ-45;</w:t>
            </w:r>
          </w:p>
          <w:p w14:paraId="1A367E34"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2 micro-HDMI бейне шығысы;</w:t>
            </w:r>
          </w:p>
          <w:p w14:paraId="37945CF2"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қоректендіруге арналған USB Type-C;</w:t>
            </w:r>
          </w:p>
          <w:p w14:paraId="51BE7167"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корпусты бөлшектеу қажеттілігінсіз.</w:t>
            </w:r>
          </w:p>
          <w:p w14:paraId="7E8B5BB3" w14:textId="45B3E406"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w:t>
            </w:r>
            <w:r w:rsidR="001A4D7F">
              <w:rPr>
                <w:rFonts w:ascii="Times New Roman" w:hAnsi="Times New Roman" w:cs="Times New Roman"/>
                <w:color w:val="0F1115"/>
                <w:sz w:val="24"/>
                <w:szCs w:val="24"/>
              </w:rPr>
              <w:t>8</w:t>
            </w:r>
            <w:r w:rsidRPr="00BA1218">
              <w:rPr>
                <w:rFonts w:ascii="Times New Roman" w:hAnsi="Times New Roman" w:cs="Times New Roman"/>
                <w:color w:val="0F1115"/>
                <w:sz w:val="24"/>
                <w:szCs w:val="24"/>
              </w:rPr>
              <w:t>. Кепілдік</w:t>
            </w:r>
          </w:p>
          <w:p w14:paraId="4349CC33" w14:textId="125A6A8A"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w:t>
            </w:r>
            <w:r w:rsidR="001A4D7F">
              <w:rPr>
                <w:color w:val="0F1115"/>
              </w:rPr>
              <w:t>8</w:t>
            </w:r>
            <w:r w:rsidRPr="00BA1218">
              <w:rPr>
                <w:color w:val="0F1115"/>
              </w:rPr>
              <w:t>.1. Кепілді</w:t>
            </w:r>
            <w:proofErr w:type="gramStart"/>
            <w:r w:rsidRPr="00BA1218">
              <w:rPr>
                <w:color w:val="0F1115"/>
              </w:rPr>
              <w:t>к мерз</w:t>
            </w:r>
            <w:proofErr w:type="gramEnd"/>
            <w:r w:rsidRPr="00BA1218">
              <w:rPr>
                <w:color w:val="0F1115"/>
              </w:rPr>
              <w:t>імі:</w:t>
            </w:r>
          </w:p>
          <w:p w14:paraId="012BA935" w14:textId="77777777" w:rsidR="00F45815" w:rsidRDefault="00F45815" w:rsidP="00C36B15">
            <w:pPr>
              <w:pStyle w:val="ds-markdown-paragraph"/>
              <w:numPr>
                <w:ilvl w:val="0"/>
                <w:numId w:val="88"/>
              </w:numPr>
              <w:shd w:val="clear" w:color="auto" w:fill="FFFFFF"/>
              <w:spacing w:before="0" w:beforeAutospacing="0" w:after="0" w:afterAutospacing="0"/>
              <w:ind w:left="0"/>
              <w:rPr>
                <w:rFonts w:ascii="Segoe UI" w:hAnsi="Segoe UI" w:cs="Segoe UI"/>
                <w:color w:val="0F1115"/>
              </w:rPr>
            </w:pPr>
            <w:r w:rsidRPr="00BA1218">
              <w:rPr>
                <w:color w:val="0F1115"/>
              </w:rPr>
              <w:t>қабылдау-тапсыру актісі</w:t>
            </w:r>
            <w:proofErr w:type="gramStart"/>
            <w:r w:rsidRPr="00BA1218">
              <w:rPr>
                <w:color w:val="0F1115"/>
              </w:rPr>
              <w:t>не қол</w:t>
            </w:r>
            <w:proofErr w:type="gramEnd"/>
            <w:r w:rsidRPr="00BA1218">
              <w:rPr>
                <w:color w:val="0F1115"/>
              </w:rPr>
              <w:t xml:space="preserve"> қойылған күннен бастап кемінде 12 (он екі) ай.</w:t>
            </w:r>
          </w:p>
          <w:p w14:paraId="32FD5134" w14:textId="74E0680F" w:rsidR="004F6B91" w:rsidRPr="00F45815" w:rsidRDefault="004F6B91" w:rsidP="00A530D2">
            <w:pPr>
              <w:pStyle w:val="pji"/>
              <w:rPr>
                <w:color w:val="auto"/>
              </w:rPr>
            </w:pPr>
          </w:p>
        </w:tc>
      </w:tr>
      <w:tr w:rsidR="003251B7" w:rsidRPr="003251B7" w14:paraId="69BDE83C"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25B9F" w14:textId="77777777" w:rsidR="004F6B91" w:rsidRPr="003251B7" w:rsidRDefault="004F6B91" w:rsidP="00A530D2">
            <w:pPr>
              <w:pStyle w:val="pji"/>
              <w:rPr>
                <w:color w:val="auto"/>
              </w:rPr>
            </w:pPr>
            <w:r w:rsidRPr="003251B7">
              <w:rPr>
                <w:color w:val="auto"/>
              </w:rPr>
              <w:lastRenderedPageBreak/>
              <w:t>Шыққан жылы</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171E729" w14:textId="543BAADB" w:rsidR="004F6B91" w:rsidRPr="001E5AEC" w:rsidRDefault="007648EB" w:rsidP="004F6B91">
            <w:pPr>
              <w:jc w:val="both"/>
            </w:pPr>
            <w:r>
              <w:rPr>
                <w:rStyle w:val="ypks7kbdpwfgdykd3qb9"/>
              </w:rPr>
              <w:t>Шарт</w:t>
            </w:r>
            <w:r>
              <w:t xml:space="preserve"> жасалған </w:t>
            </w:r>
            <w:r>
              <w:rPr>
                <w:rStyle w:val="ypks7kbdpwfgdykd3qb9"/>
              </w:rPr>
              <w:t>күнге</w:t>
            </w:r>
            <w:r>
              <w:t xml:space="preserve"> </w:t>
            </w:r>
            <w:r>
              <w:rPr>
                <w:rStyle w:val="ypks7kbdpwfgdykd3qb9"/>
              </w:rPr>
              <w:t>дейін</w:t>
            </w:r>
            <w:r>
              <w:t xml:space="preserve"> </w:t>
            </w:r>
            <w:r>
              <w:rPr>
                <w:rStyle w:val="ypks7kbdpwfgdykd3qb9"/>
              </w:rPr>
              <w:t>(үш</w:t>
            </w:r>
            <w:r>
              <w:t xml:space="preserve"> </w:t>
            </w:r>
            <w:proofErr w:type="gramStart"/>
            <w:r>
              <w:rPr>
                <w:rStyle w:val="ypks7kbdpwfgdykd3qb9"/>
              </w:rPr>
              <w:t>жыл</w:t>
            </w:r>
            <w:proofErr w:type="gramEnd"/>
            <w:r>
              <w:rPr>
                <w:rStyle w:val="ypks7kbdpwfgdykd3qb9"/>
              </w:rPr>
              <w:t>ға</w:t>
            </w:r>
            <w:r>
              <w:t xml:space="preserve"> </w:t>
            </w:r>
            <w:r>
              <w:rPr>
                <w:rStyle w:val="ypks7kbdpwfgdykd3qb9"/>
              </w:rPr>
              <w:t>дейін</w:t>
            </w:r>
            <w:r>
              <w:t xml:space="preserve">) </w:t>
            </w:r>
            <w:r>
              <w:rPr>
                <w:rStyle w:val="ypks7kbdpwfgdykd3qb9"/>
              </w:rPr>
              <w:t>ерте</w:t>
            </w:r>
            <w:r>
              <w:t xml:space="preserve"> </w:t>
            </w:r>
            <w:r>
              <w:rPr>
                <w:rStyle w:val="ypks7kbdpwfgdykd3qb9"/>
              </w:rPr>
              <w:t>емес</w:t>
            </w:r>
            <w:r w:rsidRPr="001E5AEC">
              <w:t xml:space="preserve"> </w:t>
            </w:r>
          </w:p>
        </w:tc>
      </w:tr>
      <w:tr w:rsidR="003251B7" w:rsidRPr="003251B7" w14:paraId="797B6837" w14:textId="77777777" w:rsidTr="008B6C3E">
        <w:tc>
          <w:tcPr>
            <w:tcW w:w="22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83258E" w14:textId="77777777" w:rsidR="004F6B91" w:rsidRPr="003251B7" w:rsidRDefault="004F6B91" w:rsidP="00A530D2">
            <w:pPr>
              <w:pStyle w:val="pji"/>
              <w:rPr>
                <w:color w:val="auto"/>
              </w:rPr>
            </w:pPr>
            <w:r w:rsidRPr="003251B7">
              <w:rPr>
                <w:color w:val="auto"/>
              </w:rPr>
              <w:t>Кепілді</w:t>
            </w:r>
            <w:proofErr w:type="gramStart"/>
            <w:r w:rsidRPr="003251B7">
              <w:rPr>
                <w:color w:val="auto"/>
              </w:rPr>
              <w:t>к мерз</w:t>
            </w:r>
            <w:proofErr w:type="gramEnd"/>
            <w:r w:rsidRPr="003251B7">
              <w:rPr>
                <w:color w:val="auto"/>
              </w:rPr>
              <w:t>імі (а</w:t>
            </w:r>
            <w:r w:rsidRPr="003251B7">
              <w:rPr>
                <w:color w:val="auto"/>
                <w:lang w:val="kk-KZ"/>
              </w:rPr>
              <w:t>ймен</w:t>
            </w:r>
            <w:r w:rsidRPr="003251B7">
              <w:rPr>
                <w:color w:val="auto"/>
              </w:rPr>
              <w:t>)</w:t>
            </w:r>
          </w:p>
        </w:tc>
        <w:tc>
          <w:tcPr>
            <w:tcW w:w="27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34497AD" w14:textId="77777777" w:rsidR="004F6B91" w:rsidRPr="003251B7" w:rsidRDefault="004F6B91" w:rsidP="00A530D2">
            <w:pPr>
              <w:jc w:val="both"/>
              <w:rPr>
                <w:lang w:val="kk-KZ"/>
              </w:rPr>
            </w:pPr>
            <w:r w:rsidRPr="003251B7">
              <w:t>1</w:t>
            </w:r>
            <w:r w:rsidRPr="001E5AEC">
              <w:t>2</w:t>
            </w:r>
            <w:r w:rsidRPr="003251B7">
              <w:rPr>
                <w:lang w:val="kk-KZ"/>
              </w:rPr>
              <w:t xml:space="preserve"> </w:t>
            </w:r>
            <w:proofErr w:type="gramStart"/>
            <w:r w:rsidRPr="003251B7">
              <w:rPr>
                <w:lang w:val="kk-KZ"/>
              </w:rPr>
              <w:t>ай</w:t>
            </w:r>
            <w:proofErr w:type="gramEnd"/>
          </w:p>
        </w:tc>
      </w:tr>
      <w:tr w:rsidR="003251B7" w:rsidRPr="003251B7" w14:paraId="2B9E44ED" w14:textId="77777777" w:rsidTr="00A530D2">
        <w:trPr>
          <w:trHeight w:val="553"/>
        </w:trPr>
        <w:tc>
          <w:tcPr>
            <w:tcW w:w="5000" w:type="pct"/>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E59F1CF" w14:textId="45497486" w:rsidR="004F6B91" w:rsidRPr="003251B7" w:rsidRDefault="004F6B91" w:rsidP="00710F18">
            <w:pPr>
              <w:pStyle w:val="pji"/>
              <w:jc w:val="center"/>
              <w:rPr>
                <w:color w:val="auto"/>
              </w:rPr>
            </w:pPr>
            <w:r w:rsidRPr="003251B7">
              <w:rPr>
                <w:color w:val="auto"/>
              </w:rPr>
              <w:t xml:space="preserve">Сатып алынатын тауарлардың </w:t>
            </w:r>
            <w:r w:rsidRPr="003251B7">
              <w:rPr>
                <w:color w:val="auto"/>
                <w:lang w:val="kk-KZ"/>
              </w:rPr>
              <w:t>талап етілетін</w:t>
            </w:r>
            <w:r w:rsidRPr="003251B7">
              <w:rPr>
                <w:color w:val="auto"/>
              </w:rPr>
              <w:t xml:space="preserve"> функционалдық, техникалық, сапалық, </w:t>
            </w:r>
            <w:r w:rsidR="00710F18" w:rsidRPr="003251B7">
              <w:rPr>
                <w:color w:val="auto"/>
                <w:lang w:val="kk-KZ"/>
              </w:rPr>
              <w:t>пайдалану</w:t>
            </w:r>
            <w:r w:rsidRPr="003251B7">
              <w:rPr>
                <w:color w:val="auto"/>
              </w:rPr>
              <w:t xml:space="preserve"> </w:t>
            </w:r>
            <w:r w:rsidR="00710F18" w:rsidRPr="003251B7">
              <w:rPr>
                <w:color w:val="auto"/>
                <w:lang w:val="kk-KZ"/>
              </w:rPr>
              <w:t>және</w:t>
            </w:r>
            <w:r w:rsidRPr="003251B7">
              <w:rPr>
                <w:color w:val="auto"/>
              </w:rPr>
              <w:t xml:space="preserve"> </w:t>
            </w:r>
            <w:proofErr w:type="gramStart"/>
            <w:r w:rsidRPr="003251B7">
              <w:rPr>
                <w:color w:val="auto"/>
              </w:rPr>
              <w:t>бас</w:t>
            </w:r>
            <w:proofErr w:type="gramEnd"/>
            <w:r w:rsidRPr="003251B7">
              <w:rPr>
                <w:color w:val="auto"/>
              </w:rPr>
              <w:t>қа да сипаттамаларының сипатталуы</w:t>
            </w:r>
          </w:p>
        </w:tc>
      </w:tr>
      <w:tr w:rsidR="003251B7" w:rsidRPr="00B52E09" w14:paraId="5CAF8F43" w14:textId="77777777" w:rsidTr="00A530D2">
        <w:trPr>
          <w:trHeight w:val="553"/>
        </w:trPr>
        <w:tc>
          <w:tcPr>
            <w:tcW w:w="5000" w:type="pct"/>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6C018A30"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lastRenderedPageBreak/>
              <w:t xml:space="preserve">1. Жеткізілетін </w:t>
            </w:r>
            <w:proofErr w:type="gramStart"/>
            <w:r w:rsidRPr="00BA1218">
              <w:rPr>
                <w:rFonts w:ascii="Times New Roman" w:hAnsi="Times New Roman" w:cs="Times New Roman"/>
                <w:color w:val="0F1115"/>
                <w:sz w:val="24"/>
                <w:szCs w:val="24"/>
              </w:rPr>
              <w:t>жина</w:t>
            </w:r>
            <w:proofErr w:type="gramEnd"/>
            <w:r w:rsidRPr="00BA1218">
              <w:rPr>
                <w:rFonts w:ascii="Times New Roman" w:hAnsi="Times New Roman" w:cs="Times New Roman"/>
                <w:color w:val="0F1115"/>
                <w:sz w:val="24"/>
                <w:szCs w:val="24"/>
              </w:rPr>
              <w:t>ққа қойылатын жалпы талаптар</w:t>
            </w:r>
          </w:p>
          <w:p w14:paraId="121F4F5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 Жинақ жоғары өнімді бі</w:t>
            </w:r>
            <w:proofErr w:type="gramStart"/>
            <w:r w:rsidRPr="00BA1218">
              <w:rPr>
                <w:color w:val="0F1115"/>
              </w:rPr>
              <w:t>р</w:t>
            </w:r>
            <w:proofErr w:type="gramEnd"/>
            <w:r w:rsidRPr="00BA1218">
              <w:rPr>
                <w:color w:val="0F1115"/>
              </w:rPr>
              <w:t xml:space="preserve"> тақталы компьютер негізіндегі біртұтас үйлесімді есептеу құрылғысын білдіруі тиіс.</w:t>
            </w:r>
          </w:p>
          <w:p w14:paraId="5634B3C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 Жинақ құрамында мыналар болуы </w:t>
            </w:r>
            <w:proofErr w:type="gramStart"/>
            <w:r w:rsidRPr="00BA1218">
              <w:rPr>
                <w:color w:val="0F1115"/>
              </w:rPr>
              <w:t>тиіс</w:t>
            </w:r>
            <w:proofErr w:type="gramEnd"/>
            <w:r w:rsidRPr="00BA1218">
              <w:rPr>
                <w:color w:val="0F1115"/>
              </w:rPr>
              <w:t>:</w:t>
            </w:r>
          </w:p>
          <w:p w14:paraId="3EE1789D"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64 разрядты төрт ядролы ARM-процессор (немесе баламалы/неғұрлым өнімді);</w:t>
            </w:r>
          </w:p>
          <w:p w14:paraId="6ADCF606"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көлемі кемінде 8 ГБ жедел жады;</w:t>
            </w:r>
          </w:p>
          <w:p w14:paraId="39D73FF6"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көлемі кемінде 128 ГБ M.2 2280 форматындағы қатты күйдегі NVMe-жинақтаушы;</w:t>
            </w:r>
          </w:p>
          <w:p w14:paraId="11BD9CE8"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жинақтаушыны PCIe интерфейсі арқылы қосу;</w:t>
            </w:r>
          </w:p>
          <w:p w14:paraId="32393045"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PCIe–M.2 кеңейту тақтасы;</w:t>
            </w:r>
          </w:p>
          <w:p w14:paraId="56FDA58D"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белсенді салқындату жүйесі бар металл қорғаныс корпусы;</w:t>
            </w:r>
          </w:p>
          <w:p w14:paraId="5BC4EDEF"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Ethernet желілік кабелі;</w:t>
            </w:r>
          </w:p>
          <w:p w14:paraId="2CE8D041"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Micro HDMI–HDMI кабелі;</w:t>
            </w:r>
          </w:p>
          <w:p w14:paraId="7A8A0CB3" w14:textId="77777777" w:rsidR="00F45815" w:rsidRPr="00BA1218" w:rsidRDefault="00F45815" w:rsidP="00C36B15">
            <w:pPr>
              <w:pStyle w:val="ds-markdown-paragraph"/>
              <w:numPr>
                <w:ilvl w:val="0"/>
                <w:numId w:val="45"/>
              </w:numPr>
              <w:shd w:val="clear" w:color="auto" w:fill="FFFFFF"/>
              <w:spacing w:before="0" w:beforeAutospacing="0" w:after="0" w:afterAutospacing="0"/>
              <w:ind w:left="0"/>
              <w:rPr>
                <w:color w:val="0F1115"/>
              </w:rPr>
            </w:pPr>
            <w:r w:rsidRPr="00BA1218">
              <w:rPr>
                <w:color w:val="0F1115"/>
              </w:rPr>
              <w:t>USB Type-C қоректендіру желілі</w:t>
            </w:r>
            <w:proofErr w:type="gramStart"/>
            <w:r w:rsidRPr="00BA1218">
              <w:rPr>
                <w:color w:val="0F1115"/>
              </w:rPr>
              <w:t>к</w:t>
            </w:r>
            <w:proofErr w:type="gramEnd"/>
            <w:r w:rsidRPr="00BA1218">
              <w:rPr>
                <w:color w:val="0F1115"/>
              </w:rPr>
              <w:t xml:space="preserve"> адаптері.</w:t>
            </w:r>
          </w:p>
          <w:p w14:paraId="1D162CF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1.3. Барлық құрамдас бөліктер бір-бі</w:t>
            </w:r>
            <w:proofErr w:type="gramStart"/>
            <w:r w:rsidRPr="00BA1218">
              <w:rPr>
                <w:color w:val="0F1115"/>
              </w:rPr>
              <w:t>р</w:t>
            </w:r>
            <w:proofErr w:type="gramEnd"/>
            <w:r w:rsidRPr="00BA1218">
              <w:rPr>
                <w:color w:val="0F1115"/>
              </w:rPr>
              <w:t>імен толық үйлесімді болуы тиіс.</w:t>
            </w:r>
          </w:p>
          <w:p w14:paraId="76C8800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1.4. Құрамдас бөліктер штаттық пайдалануға дайын бі</w:t>
            </w:r>
            <w:proofErr w:type="gramStart"/>
            <w:r w:rsidRPr="00BA1218">
              <w:rPr>
                <w:color w:val="0F1115"/>
              </w:rPr>
              <w:t>р</w:t>
            </w:r>
            <w:proofErr w:type="gramEnd"/>
            <w:r w:rsidRPr="00BA1218">
              <w:rPr>
                <w:color w:val="0F1115"/>
              </w:rPr>
              <w:t xml:space="preserve"> жинақ құрамында жеткізілуі тиіс.</w:t>
            </w:r>
          </w:p>
          <w:p w14:paraId="04E5A85A"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2. Бі</w:t>
            </w:r>
            <w:proofErr w:type="gramStart"/>
            <w:r w:rsidRPr="00BA1218">
              <w:rPr>
                <w:rFonts w:ascii="Times New Roman" w:hAnsi="Times New Roman" w:cs="Times New Roman"/>
                <w:color w:val="0F1115"/>
                <w:sz w:val="24"/>
                <w:szCs w:val="24"/>
              </w:rPr>
              <w:t>р</w:t>
            </w:r>
            <w:proofErr w:type="gramEnd"/>
            <w:r w:rsidRPr="00BA1218">
              <w:rPr>
                <w:rFonts w:ascii="Times New Roman" w:hAnsi="Times New Roman" w:cs="Times New Roman"/>
                <w:color w:val="0F1115"/>
                <w:sz w:val="24"/>
                <w:szCs w:val="24"/>
              </w:rPr>
              <w:t xml:space="preserve"> тақталы компьютерге қойылатын талаптар</w:t>
            </w:r>
          </w:p>
          <w:p w14:paraId="7978438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2.1. Процессор:</w:t>
            </w:r>
          </w:p>
          <w:p w14:paraId="15C4AE00"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64 разрядты төрт ядролы;</w:t>
            </w:r>
          </w:p>
          <w:p w14:paraId="355402F4"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ARM Cortex-A76 архитектурасы немесе баламалы/неғұрлым өнімді;</w:t>
            </w:r>
          </w:p>
          <w:p w14:paraId="73021305" w14:textId="77777777" w:rsidR="00F45815" w:rsidRPr="00BA1218" w:rsidRDefault="00F45815" w:rsidP="00C36B15">
            <w:pPr>
              <w:pStyle w:val="ds-markdown-paragraph"/>
              <w:numPr>
                <w:ilvl w:val="0"/>
                <w:numId w:val="46"/>
              </w:numPr>
              <w:shd w:val="clear" w:color="auto" w:fill="FFFFFF"/>
              <w:spacing w:before="0" w:beforeAutospacing="0" w:after="0" w:afterAutospacing="0"/>
              <w:ind w:left="0"/>
              <w:rPr>
                <w:color w:val="0F1115"/>
              </w:rPr>
            </w:pPr>
            <w:r w:rsidRPr="00BA1218">
              <w:rPr>
                <w:color w:val="0F1115"/>
              </w:rPr>
              <w:t xml:space="preserve">тактілік </w:t>
            </w:r>
            <w:proofErr w:type="gramStart"/>
            <w:r w:rsidRPr="00BA1218">
              <w:rPr>
                <w:color w:val="0F1115"/>
              </w:rPr>
              <w:t>жиіл</w:t>
            </w:r>
            <w:proofErr w:type="gramEnd"/>
            <w:r w:rsidRPr="00BA1218">
              <w:rPr>
                <w:color w:val="0F1115"/>
              </w:rPr>
              <w:t>ігі кемінде 2,4 ГГц.</w:t>
            </w:r>
          </w:p>
          <w:p w14:paraId="31A0927D"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2.2. Жедел жады:</w:t>
            </w:r>
          </w:p>
          <w:p w14:paraId="78209FFF" w14:textId="77777777" w:rsidR="00F45815" w:rsidRPr="00BA1218" w:rsidRDefault="00F45815" w:rsidP="00C36B15">
            <w:pPr>
              <w:pStyle w:val="ds-markdown-paragraph"/>
              <w:numPr>
                <w:ilvl w:val="0"/>
                <w:numId w:val="47"/>
              </w:numPr>
              <w:shd w:val="clear" w:color="auto" w:fill="FFFFFF"/>
              <w:spacing w:before="0" w:beforeAutospacing="0" w:after="0" w:afterAutospacing="0"/>
              <w:ind w:left="0"/>
              <w:rPr>
                <w:color w:val="0F1115"/>
              </w:rPr>
            </w:pPr>
            <w:r w:rsidRPr="00BA1218">
              <w:rPr>
                <w:color w:val="0F1115"/>
              </w:rPr>
              <w:t>көлемі кемінде 8 ГБ;</w:t>
            </w:r>
          </w:p>
          <w:p w14:paraId="16A6EAA2" w14:textId="77777777" w:rsidR="00F45815" w:rsidRPr="00BA1218" w:rsidRDefault="00F45815" w:rsidP="00C36B15">
            <w:pPr>
              <w:pStyle w:val="ds-markdown-paragraph"/>
              <w:numPr>
                <w:ilvl w:val="0"/>
                <w:numId w:val="47"/>
              </w:numPr>
              <w:shd w:val="clear" w:color="auto" w:fill="FFFFFF"/>
              <w:spacing w:before="0" w:beforeAutospacing="0" w:after="0" w:afterAutospacing="0"/>
              <w:ind w:left="0"/>
              <w:rPr>
                <w:color w:val="0F1115"/>
              </w:rPr>
            </w:pPr>
            <w:r w:rsidRPr="00BA1218">
              <w:rPr>
                <w:color w:val="0F1115"/>
              </w:rPr>
              <w:t>тү</w:t>
            </w:r>
            <w:proofErr w:type="gramStart"/>
            <w:r w:rsidRPr="00BA1218">
              <w:rPr>
                <w:color w:val="0F1115"/>
              </w:rPr>
              <w:t>р</w:t>
            </w:r>
            <w:proofErr w:type="gramEnd"/>
            <w:r w:rsidRPr="00BA1218">
              <w:rPr>
                <w:color w:val="0F1115"/>
              </w:rPr>
              <w:t>і LPDDR4X немесе одан жоғары.</w:t>
            </w:r>
          </w:p>
          <w:p w14:paraId="1C83F908"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2.3. Графикалық ішкі жүйе:</w:t>
            </w:r>
          </w:p>
          <w:p w14:paraId="0DF579E2" w14:textId="77777777" w:rsidR="00F45815" w:rsidRPr="00BA1218" w:rsidRDefault="00F45815" w:rsidP="00C36B15">
            <w:pPr>
              <w:pStyle w:val="ds-markdown-paragraph"/>
              <w:numPr>
                <w:ilvl w:val="0"/>
                <w:numId w:val="48"/>
              </w:numPr>
              <w:shd w:val="clear" w:color="auto" w:fill="FFFFFF"/>
              <w:spacing w:before="0" w:beforeAutospacing="0" w:after="0" w:afterAutospacing="0"/>
              <w:ind w:left="0"/>
              <w:rPr>
                <w:color w:val="0F1115"/>
              </w:rPr>
            </w:pPr>
            <w:r w:rsidRPr="00BA1218">
              <w:rPr>
                <w:color w:val="0F1115"/>
              </w:rPr>
              <w:t>бейнені аппараттық өңдеу;</w:t>
            </w:r>
          </w:p>
          <w:p w14:paraId="1D517BA4" w14:textId="77777777" w:rsidR="00F45815" w:rsidRPr="00BA1218" w:rsidRDefault="00F45815" w:rsidP="00C36B15">
            <w:pPr>
              <w:pStyle w:val="ds-markdown-paragraph"/>
              <w:numPr>
                <w:ilvl w:val="0"/>
                <w:numId w:val="48"/>
              </w:numPr>
              <w:shd w:val="clear" w:color="auto" w:fill="FFFFFF"/>
              <w:spacing w:before="0" w:beforeAutospacing="0" w:after="0" w:afterAutospacing="0"/>
              <w:ind w:left="0"/>
              <w:rPr>
                <w:color w:val="0F1115"/>
              </w:rPr>
            </w:pPr>
            <w:r w:rsidRPr="00BA1218">
              <w:rPr>
                <w:color w:val="0F1115"/>
              </w:rPr>
              <w:t>жоғары ажыратымдылықтағы кескінді шығару (кемінде 4K).</w:t>
            </w:r>
          </w:p>
          <w:p w14:paraId="5A010051"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2.4. Интерфейстер:</w:t>
            </w:r>
          </w:p>
          <w:p w14:paraId="7376170A"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жылдамдығы 5 Гбит/с дейінгі кемінде 2 USB 3.0 порты;</w:t>
            </w:r>
          </w:p>
          <w:p w14:paraId="145EBEE4"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2 USB 2.0 порты;</w:t>
            </w:r>
          </w:p>
          <w:p w14:paraId="11CDE5C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жылдамдығы 1 Гбит/с дейінгі Gigabit Ethernet RJ-45 желілі</w:t>
            </w:r>
            <w:proofErr w:type="gramStart"/>
            <w:r w:rsidRPr="00BA1218">
              <w:rPr>
                <w:color w:val="0F1115"/>
              </w:rPr>
              <w:t>к</w:t>
            </w:r>
            <w:proofErr w:type="gramEnd"/>
            <w:r w:rsidRPr="00BA1218">
              <w:rPr>
                <w:color w:val="0F1115"/>
              </w:rPr>
              <w:t xml:space="preserve"> интерфейсі;</w:t>
            </w:r>
          </w:p>
          <w:p w14:paraId="22F5D36C"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кемінде 2 цифрлық бейне шығысы micro-HDMI;</w:t>
            </w:r>
          </w:p>
          <w:p w14:paraId="4BBCA9E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USB Type-C қоректендіру разъемі;</w:t>
            </w:r>
          </w:p>
          <w:p w14:paraId="1FCFE52E"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40 контакті</w:t>
            </w:r>
            <w:proofErr w:type="gramStart"/>
            <w:r w:rsidRPr="00BA1218">
              <w:rPr>
                <w:color w:val="0F1115"/>
              </w:rPr>
              <w:t>л</w:t>
            </w:r>
            <w:proofErr w:type="gramEnd"/>
            <w:r w:rsidRPr="00BA1218">
              <w:rPr>
                <w:color w:val="0F1115"/>
              </w:rPr>
              <w:t>і GPIO интерфейсі;</w:t>
            </w:r>
          </w:p>
          <w:p w14:paraId="0597E7C3" w14:textId="77777777" w:rsidR="00F45815" w:rsidRPr="00BA1218" w:rsidRDefault="00F45815" w:rsidP="00C36B15">
            <w:pPr>
              <w:pStyle w:val="ds-markdown-paragraph"/>
              <w:numPr>
                <w:ilvl w:val="0"/>
                <w:numId w:val="49"/>
              </w:numPr>
              <w:shd w:val="clear" w:color="auto" w:fill="FFFFFF"/>
              <w:spacing w:before="0" w:beforeAutospacing="0" w:after="0" w:afterAutospacing="0"/>
              <w:ind w:left="0"/>
              <w:rPr>
                <w:color w:val="0F1115"/>
              </w:rPr>
            </w:pPr>
            <w:r w:rsidRPr="00BA1218">
              <w:rPr>
                <w:color w:val="0F1115"/>
              </w:rPr>
              <w:t>жоғары жылдамдықты жинақтаушыны қ</w:t>
            </w:r>
            <w:proofErr w:type="gramStart"/>
            <w:r w:rsidRPr="00BA1218">
              <w:rPr>
                <w:color w:val="0F1115"/>
              </w:rPr>
              <w:t>осу</w:t>
            </w:r>
            <w:proofErr w:type="gramEnd"/>
            <w:r w:rsidRPr="00BA1218">
              <w:rPr>
                <w:color w:val="0F1115"/>
              </w:rPr>
              <w:t>ға арналған PCI Express кеңейту интерфейсі.</w:t>
            </w:r>
          </w:p>
          <w:p w14:paraId="2FA2D359"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2.5. Сымсыз интерфейстер:</w:t>
            </w:r>
          </w:p>
          <w:p w14:paraId="1492B6F4" w14:textId="77777777" w:rsidR="00F45815" w:rsidRPr="00BA1218" w:rsidRDefault="00F45815" w:rsidP="00C36B15">
            <w:pPr>
              <w:pStyle w:val="ds-markdown-paragraph"/>
              <w:numPr>
                <w:ilvl w:val="0"/>
                <w:numId w:val="50"/>
              </w:numPr>
              <w:shd w:val="clear" w:color="auto" w:fill="FFFFFF"/>
              <w:spacing w:before="0" w:beforeAutospacing="0" w:after="0" w:afterAutospacing="0"/>
              <w:ind w:left="0"/>
              <w:rPr>
                <w:color w:val="0F1115"/>
              </w:rPr>
            </w:pPr>
            <w:r w:rsidRPr="00BA1218">
              <w:rPr>
                <w:color w:val="0F1115"/>
              </w:rPr>
              <w:t>2,4/5 ГГц диапазондарындағы Wi-Fi;</w:t>
            </w:r>
          </w:p>
          <w:p w14:paraId="5B817C44" w14:textId="77777777" w:rsidR="00F45815" w:rsidRPr="00BA1218" w:rsidRDefault="00F45815" w:rsidP="00C36B15">
            <w:pPr>
              <w:pStyle w:val="ds-markdown-paragraph"/>
              <w:numPr>
                <w:ilvl w:val="0"/>
                <w:numId w:val="50"/>
              </w:numPr>
              <w:shd w:val="clear" w:color="auto" w:fill="FFFFFF"/>
              <w:spacing w:before="0" w:beforeAutospacing="0" w:after="0" w:afterAutospacing="0"/>
              <w:ind w:left="0"/>
              <w:rPr>
                <w:color w:val="0F1115"/>
              </w:rPr>
            </w:pPr>
            <w:r w:rsidRPr="00BA1218">
              <w:rPr>
                <w:color w:val="0F1115"/>
              </w:rPr>
              <w:t>BLE қолдайтын Bluetooth.</w:t>
            </w:r>
          </w:p>
          <w:p w14:paraId="11891D70"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2.6. Бағдарламалық талаптар:</w:t>
            </w:r>
          </w:p>
          <w:p w14:paraId="543B1845" w14:textId="77777777" w:rsidR="00F45815" w:rsidRPr="00BA1218" w:rsidRDefault="00F45815" w:rsidP="00C36B15">
            <w:pPr>
              <w:pStyle w:val="ds-markdown-paragraph"/>
              <w:numPr>
                <w:ilvl w:val="0"/>
                <w:numId w:val="51"/>
              </w:numPr>
              <w:shd w:val="clear" w:color="auto" w:fill="FFFFFF"/>
              <w:spacing w:before="0" w:beforeAutospacing="0" w:after="0" w:afterAutospacing="0"/>
              <w:ind w:left="0"/>
              <w:rPr>
                <w:color w:val="0F1115"/>
              </w:rPr>
            </w:pPr>
            <w:r w:rsidRPr="00BA1218">
              <w:rPr>
                <w:color w:val="0F1115"/>
              </w:rPr>
              <w:t>PCIe арқылы NVMe-жинақтаушыдан ОЖ жүктеуді қолдау;</w:t>
            </w:r>
          </w:p>
          <w:p w14:paraId="7A1EECF3" w14:textId="77777777" w:rsidR="00F45815" w:rsidRPr="00BA1218" w:rsidRDefault="00F45815" w:rsidP="00C36B15">
            <w:pPr>
              <w:pStyle w:val="ds-markdown-paragraph"/>
              <w:numPr>
                <w:ilvl w:val="0"/>
                <w:numId w:val="51"/>
              </w:numPr>
              <w:shd w:val="clear" w:color="auto" w:fill="FFFFFF"/>
              <w:spacing w:before="0" w:beforeAutospacing="0" w:after="0" w:afterAutospacing="0"/>
              <w:ind w:left="0"/>
              <w:rPr>
                <w:color w:val="0F1115"/>
              </w:rPr>
            </w:pPr>
            <w:r w:rsidRPr="00BA1218">
              <w:rPr>
                <w:color w:val="0F1115"/>
              </w:rPr>
              <w:t>64 разрядты Linux негізіндегі ОЖ басқаруымен пайдалану мүмкіндігі.</w:t>
            </w:r>
          </w:p>
          <w:p w14:paraId="0F7516F9"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3. Жинақтағы қатты күйдегі жинақ</w:t>
            </w:r>
            <w:proofErr w:type="gramStart"/>
            <w:r w:rsidRPr="00BA1218">
              <w:rPr>
                <w:rFonts w:ascii="Times New Roman" w:hAnsi="Times New Roman" w:cs="Times New Roman"/>
                <w:color w:val="0F1115"/>
                <w:sz w:val="24"/>
                <w:szCs w:val="24"/>
              </w:rPr>
              <w:t>таушы</w:t>
            </w:r>
            <w:proofErr w:type="gramEnd"/>
            <w:r w:rsidRPr="00BA1218">
              <w:rPr>
                <w:rFonts w:ascii="Times New Roman" w:hAnsi="Times New Roman" w:cs="Times New Roman"/>
                <w:color w:val="0F1115"/>
                <w:sz w:val="24"/>
                <w:szCs w:val="24"/>
              </w:rPr>
              <w:t>ға қойылатын талаптар</w:t>
            </w:r>
          </w:p>
          <w:p w14:paraId="19FF0921"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3.1. Форм-факторы: M.2 2280.</w:t>
            </w:r>
          </w:p>
          <w:p w14:paraId="680DF31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3.2. Интерфейсі: PCIe NVMe.</w:t>
            </w:r>
          </w:p>
          <w:p w14:paraId="7A333A07"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3.3. Разъемі: M-Key.</w:t>
            </w:r>
          </w:p>
          <w:p w14:paraId="1A4610B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3.4. Номиналды сыйымдылығы: кемінде 128 ГБ.</w:t>
            </w:r>
          </w:p>
          <w:p w14:paraId="0CFCCF3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3.5. Мақсаты:</w:t>
            </w:r>
          </w:p>
          <w:p w14:paraId="59A75A49" w14:textId="77777777" w:rsidR="00F45815" w:rsidRPr="00BA1218" w:rsidRDefault="00F45815" w:rsidP="00C36B15">
            <w:pPr>
              <w:pStyle w:val="ds-markdown-paragraph"/>
              <w:numPr>
                <w:ilvl w:val="0"/>
                <w:numId w:val="52"/>
              </w:numPr>
              <w:shd w:val="clear" w:color="auto" w:fill="FFFFFF"/>
              <w:spacing w:before="0" w:beforeAutospacing="0" w:after="0" w:afterAutospacing="0"/>
              <w:ind w:left="0"/>
              <w:rPr>
                <w:color w:val="0F1115"/>
              </w:rPr>
            </w:pPr>
            <w:r w:rsidRPr="00BA1218">
              <w:rPr>
                <w:color w:val="0F1115"/>
              </w:rPr>
              <w:t>M.2 кеңейту тақтасына тікелей орнату;</w:t>
            </w:r>
          </w:p>
          <w:p w14:paraId="043F776B" w14:textId="77777777" w:rsidR="00F45815" w:rsidRPr="00BA1218" w:rsidRDefault="00F45815" w:rsidP="00C36B15">
            <w:pPr>
              <w:pStyle w:val="ds-markdown-paragraph"/>
              <w:numPr>
                <w:ilvl w:val="0"/>
                <w:numId w:val="52"/>
              </w:numPr>
              <w:shd w:val="clear" w:color="auto" w:fill="FFFFFF"/>
              <w:spacing w:before="0" w:beforeAutospacing="0" w:after="0" w:afterAutospacing="0"/>
              <w:ind w:left="0"/>
              <w:rPr>
                <w:color w:val="0F1115"/>
              </w:rPr>
            </w:pPr>
            <w:r w:rsidRPr="00BA1218">
              <w:rPr>
                <w:color w:val="0F1115"/>
              </w:rPr>
              <w:t>негізгі жоғары жылдамдықты деректерді сақтау құрылғысы ретінде пайдалану.</w:t>
            </w:r>
          </w:p>
          <w:p w14:paraId="11D4EFA2"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3.6. Шектеулер:</w:t>
            </w:r>
          </w:p>
          <w:p w14:paraId="30F9D053" w14:textId="77777777" w:rsidR="00F45815" w:rsidRPr="00BA1218" w:rsidRDefault="00F45815" w:rsidP="00C36B15">
            <w:pPr>
              <w:pStyle w:val="ds-markdown-paragraph"/>
              <w:numPr>
                <w:ilvl w:val="0"/>
                <w:numId w:val="53"/>
              </w:numPr>
              <w:shd w:val="clear" w:color="auto" w:fill="FFFFFF"/>
              <w:spacing w:before="0" w:beforeAutospacing="0" w:after="0" w:afterAutospacing="0"/>
              <w:ind w:left="0"/>
              <w:rPr>
                <w:color w:val="0F1115"/>
              </w:rPr>
            </w:pPr>
            <w:r w:rsidRPr="00BA1218">
              <w:rPr>
                <w:color w:val="0F1115"/>
              </w:rPr>
              <w:t>көзделген M.2 NVMe-жинақтаушының орнына сыртқы USB-жинақтаушыны пайдалану талап етілетін конфигурацияны алмастыру ретінде жол берілмейді.</w:t>
            </w:r>
          </w:p>
          <w:p w14:paraId="7AB9DC03"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3.7. Функционалдық талаптар:</w:t>
            </w:r>
          </w:p>
          <w:p w14:paraId="473A5374" w14:textId="77777777" w:rsidR="00F45815" w:rsidRPr="00BA1218" w:rsidRDefault="00F45815" w:rsidP="00C36B15">
            <w:pPr>
              <w:pStyle w:val="ds-markdown-paragraph"/>
              <w:numPr>
                <w:ilvl w:val="0"/>
                <w:numId w:val="54"/>
              </w:numPr>
              <w:shd w:val="clear" w:color="auto" w:fill="FFFFFF"/>
              <w:spacing w:before="0" w:beforeAutospacing="0" w:after="0" w:afterAutospacing="0"/>
              <w:ind w:left="0"/>
              <w:rPr>
                <w:color w:val="0F1115"/>
              </w:rPr>
            </w:pPr>
            <w:r w:rsidRPr="00BA1218">
              <w:rPr>
                <w:color w:val="0F1115"/>
              </w:rPr>
              <w:t>операциялық жүйені орнату мүмкіндігі;</w:t>
            </w:r>
          </w:p>
          <w:p w14:paraId="23A0666E" w14:textId="77777777" w:rsidR="00F45815" w:rsidRPr="00BA1218" w:rsidRDefault="00F45815" w:rsidP="00C36B15">
            <w:pPr>
              <w:pStyle w:val="ds-markdown-paragraph"/>
              <w:numPr>
                <w:ilvl w:val="0"/>
                <w:numId w:val="54"/>
              </w:numPr>
              <w:shd w:val="clear" w:color="auto" w:fill="FFFFFF"/>
              <w:spacing w:before="0" w:beforeAutospacing="0" w:after="0" w:afterAutospacing="0"/>
              <w:ind w:left="0"/>
              <w:rPr>
                <w:color w:val="0F1115"/>
              </w:rPr>
            </w:pPr>
            <w:r w:rsidRPr="00BA1218">
              <w:rPr>
                <w:color w:val="0F1115"/>
              </w:rPr>
              <w:lastRenderedPageBreak/>
              <w:t>деректерді құрылғының өзінде сақтау.</w:t>
            </w:r>
          </w:p>
          <w:p w14:paraId="5B8642E8"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4. Жинақтағы кеңейту тақтасына қойылатын талаптар</w:t>
            </w:r>
          </w:p>
          <w:p w14:paraId="48C199EB"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4.1. Мақсаты:</w:t>
            </w:r>
          </w:p>
          <w:p w14:paraId="463AABD4" w14:textId="77777777" w:rsidR="00F45815" w:rsidRPr="00BA1218" w:rsidRDefault="00F45815" w:rsidP="001A4D7F">
            <w:pPr>
              <w:pStyle w:val="ds-markdown-paragraph"/>
              <w:numPr>
                <w:ilvl w:val="0"/>
                <w:numId w:val="55"/>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M.2 2280 NVMe жинақтаушыны PCIe интерфейсі арқылы бір тақталы компьютерге қосу.</w:t>
            </w:r>
          </w:p>
          <w:p w14:paraId="53DECD97"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4.2. Есептеу тақтасына қосылу:</w:t>
            </w:r>
          </w:p>
          <w:p w14:paraId="2581F113" w14:textId="77777777" w:rsidR="00F45815" w:rsidRPr="00BA1218" w:rsidRDefault="00F45815" w:rsidP="001A4D7F">
            <w:pPr>
              <w:pStyle w:val="ds-markdown-paragraph"/>
              <w:numPr>
                <w:ilvl w:val="0"/>
                <w:numId w:val="56"/>
              </w:numPr>
              <w:shd w:val="clear" w:color="auto" w:fill="FFFFFF"/>
              <w:spacing w:before="0" w:beforeAutospacing="0" w:after="0" w:afterAutospacing="0"/>
              <w:ind w:left="0"/>
              <w:rPr>
                <w:color w:val="0F1115"/>
              </w:rPr>
            </w:pPr>
            <w:r w:rsidRPr="00BA1218">
              <w:rPr>
                <w:color w:val="0F1115"/>
              </w:rPr>
              <w:t>PCIe интерфейсі арқылы (разъем тү</w:t>
            </w:r>
            <w:proofErr w:type="gramStart"/>
            <w:r w:rsidRPr="00BA1218">
              <w:rPr>
                <w:color w:val="0F1115"/>
              </w:rPr>
              <w:t>р</w:t>
            </w:r>
            <w:proofErr w:type="gramEnd"/>
            <w:r w:rsidRPr="00BA1218">
              <w:rPr>
                <w:color w:val="0F1115"/>
              </w:rPr>
              <w:t>і мен конструктивтік орындалуы бір тақталы компьютермен конструктивтік үйлесімділікпен айқындалады және өңдеусіз штаттық орнатуды қамтамасыз етуі тиіс).</w:t>
            </w:r>
          </w:p>
          <w:p w14:paraId="050A29DE"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4.3. Техникалық параметрлер:</w:t>
            </w:r>
          </w:p>
          <w:p w14:paraId="71F4D375" w14:textId="77777777" w:rsidR="00F45815" w:rsidRPr="00BA1218" w:rsidRDefault="00F45815" w:rsidP="001A4D7F">
            <w:pPr>
              <w:pStyle w:val="ds-markdown-paragraph"/>
              <w:numPr>
                <w:ilvl w:val="0"/>
                <w:numId w:val="57"/>
              </w:numPr>
              <w:shd w:val="clear" w:color="auto" w:fill="FFFFFF"/>
              <w:spacing w:before="0" w:beforeAutospacing="0" w:after="0" w:afterAutospacing="0"/>
              <w:ind w:left="0"/>
              <w:rPr>
                <w:color w:val="0F1115"/>
              </w:rPr>
            </w:pPr>
            <w:r w:rsidRPr="00BA1218">
              <w:rPr>
                <w:color w:val="0F1115"/>
              </w:rPr>
              <w:t>PCIe стандартын қолдау (Gen2-ден төмен емес);</w:t>
            </w:r>
          </w:p>
          <w:p w14:paraId="586116FB" w14:textId="77777777" w:rsidR="00F45815" w:rsidRPr="00BA1218" w:rsidRDefault="00F45815" w:rsidP="001A4D7F">
            <w:pPr>
              <w:pStyle w:val="ds-markdown-paragraph"/>
              <w:numPr>
                <w:ilvl w:val="0"/>
                <w:numId w:val="57"/>
              </w:numPr>
              <w:shd w:val="clear" w:color="auto" w:fill="FFFFFF"/>
              <w:spacing w:before="0" w:beforeAutospacing="0" w:after="0" w:afterAutospacing="0"/>
              <w:ind w:left="0"/>
              <w:rPr>
                <w:color w:val="0F1115"/>
              </w:rPr>
            </w:pPr>
            <w:r w:rsidRPr="00BA1218">
              <w:rPr>
                <w:color w:val="0F1115"/>
              </w:rPr>
              <w:t>M-Key кілті бар бі</w:t>
            </w:r>
            <w:proofErr w:type="gramStart"/>
            <w:r w:rsidRPr="00BA1218">
              <w:rPr>
                <w:color w:val="0F1115"/>
              </w:rPr>
              <w:t>р</w:t>
            </w:r>
            <w:proofErr w:type="gramEnd"/>
            <w:r w:rsidRPr="00BA1218">
              <w:rPr>
                <w:color w:val="0F1115"/>
              </w:rPr>
              <w:t xml:space="preserve"> M.2 ұясы;</w:t>
            </w:r>
          </w:p>
          <w:p w14:paraId="1FBB6F2E" w14:textId="77777777" w:rsidR="00F45815" w:rsidRPr="00BA1218" w:rsidRDefault="00F45815" w:rsidP="001A4D7F">
            <w:pPr>
              <w:pStyle w:val="ds-markdown-paragraph"/>
              <w:numPr>
                <w:ilvl w:val="0"/>
                <w:numId w:val="57"/>
              </w:numPr>
              <w:shd w:val="clear" w:color="auto" w:fill="FFFFFF"/>
              <w:spacing w:before="0" w:beforeAutospacing="0" w:after="0" w:afterAutospacing="0"/>
              <w:ind w:left="0"/>
              <w:rPr>
                <w:color w:val="0F1115"/>
              </w:rPr>
            </w:pPr>
            <w:r w:rsidRPr="00BA1218">
              <w:rPr>
                <w:color w:val="0F1115"/>
              </w:rPr>
              <w:t>2280 форматындағы жинақтаушыларды қолдау;</w:t>
            </w:r>
          </w:p>
          <w:p w14:paraId="74A502F0" w14:textId="77777777" w:rsidR="00F45815" w:rsidRPr="00BA1218" w:rsidRDefault="00F45815" w:rsidP="001A4D7F">
            <w:pPr>
              <w:pStyle w:val="ds-markdown-paragraph"/>
              <w:numPr>
                <w:ilvl w:val="0"/>
                <w:numId w:val="57"/>
              </w:numPr>
              <w:shd w:val="clear" w:color="auto" w:fill="FFFFFF"/>
              <w:spacing w:before="0" w:beforeAutospacing="0" w:after="0" w:afterAutospacing="0"/>
              <w:ind w:left="0"/>
              <w:rPr>
                <w:color w:val="0F1115"/>
              </w:rPr>
            </w:pPr>
            <w:r w:rsidRPr="00BA1218">
              <w:rPr>
                <w:color w:val="0F1115"/>
              </w:rPr>
              <w:t>орнатылған SSD-ны бөлек сыртқы қоректендіру блогынсыз ті</w:t>
            </w:r>
            <w:proofErr w:type="gramStart"/>
            <w:r w:rsidRPr="00BA1218">
              <w:rPr>
                <w:color w:val="0F1115"/>
              </w:rPr>
              <w:t>келей ке</w:t>
            </w:r>
            <w:proofErr w:type="gramEnd"/>
            <w:r w:rsidRPr="00BA1218">
              <w:rPr>
                <w:color w:val="0F1115"/>
              </w:rPr>
              <w:t>ңейту тақтасынан қоректендіру.</w:t>
            </w:r>
          </w:p>
          <w:p w14:paraId="796E991C"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5. Жинақтағы кеңейту тақтасына қойылатын механикалық талаптар</w:t>
            </w:r>
          </w:p>
          <w:p w14:paraId="22F4C4FB"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5.1. Тақта жинақтаушының тасымалдау және пайдалану кезінде өздігінен жылжуын болдырмайтын механикалық бекітпеге ие болуы </w:t>
            </w:r>
            <w:proofErr w:type="gramStart"/>
            <w:r w:rsidRPr="00BA1218">
              <w:rPr>
                <w:color w:val="0F1115"/>
              </w:rPr>
              <w:t>тиіс</w:t>
            </w:r>
            <w:proofErr w:type="gramEnd"/>
            <w:r w:rsidRPr="00BA1218">
              <w:rPr>
                <w:color w:val="0F1115"/>
              </w:rPr>
              <w:t>.</w:t>
            </w:r>
          </w:p>
          <w:p w14:paraId="233583C3"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5.2. Тақта жинағының құрамында мыналар болуы </w:t>
            </w:r>
            <w:proofErr w:type="gramStart"/>
            <w:r w:rsidRPr="00BA1218">
              <w:rPr>
                <w:color w:val="0F1115"/>
              </w:rPr>
              <w:t>тиіс</w:t>
            </w:r>
            <w:proofErr w:type="gramEnd"/>
            <w:r w:rsidRPr="00BA1218">
              <w:rPr>
                <w:color w:val="0F1115"/>
              </w:rPr>
              <w:t>:</w:t>
            </w:r>
          </w:p>
          <w:p w14:paraId="570C9A9E" w14:textId="77777777" w:rsidR="00F45815" w:rsidRPr="00BA1218" w:rsidRDefault="00F45815" w:rsidP="001A4D7F">
            <w:pPr>
              <w:pStyle w:val="ds-markdown-paragraph"/>
              <w:numPr>
                <w:ilvl w:val="0"/>
                <w:numId w:val="58"/>
              </w:numPr>
              <w:shd w:val="clear" w:color="auto" w:fill="FFFFFF"/>
              <w:spacing w:before="0" w:beforeAutospacing="0" w:after="0" w:afterAutospacing="0"/>
              <w:ind w:left="0"/>
              <w:rPr>
                <w:color w:val="0F1115"/>
              </w:rPr>
            </w:pPr>
            <w:r w:rsidRPr="00BA1218">
              <w:rPr>
                <w:color w:val="0F1115"/>
              </w:rPr>
              <w:t>қажетті бекіту элементтері;</w:t>
            </w:r>
          </w:p>
          <w:p w14:paraId="199483E1" w14:textId="77777777" w:rsidR="00F45815" w:rsidRPr="00BA1218" w:rsidRDefault="00F45815" w:rsidP="001A4D7F">
            <w:pPr>
              <w:pStyle w:val="ds-markdown-paragraph"/>
              <w:numPr>
                <w:ilvl w:val="0"/>
                <w:numId w:val="58"/>
              </w:numPr>
              <w:shd w:val="clear" w:color="auto" w:fill="FFFFFF"/>
              <w:spacing w:before="0" w:beforeAutospacing="0" w:after="0" w:afterAutospacing="0"/>
              <w:ind w:left="0"/>
              <w:rPr>
                <w:color w:val="0F1115"/>
              </w:rPr>
            </w:pPr>
            <w:r w:rsidRPr="00BA1218">
              <w:rPr>
                <w:color w:val="0F1115"/>
              </w:rPr>
              <w:t>қосу PCIe-шлейфі (қажет болған жағдайда).</w:t>
            </w:r>
          </w:p>
          <w:p w14:paraId="71941877"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5.3. Тақтаның конструкциясы мыналарды бірлесі</w:t>
            </w:r>
            <w:proofErr w:type="gramStart"/>
            <w:r w:rsidRPr="00BA1218">
              <w:rPr>
                <w:color w:val="0F1115"/>
              </w:rPr>
              <w:t>п</w:t>
            </w:r>
            <w:proofErr w:type="gramEnd"/>
            <w:r w:rsidRPr="00BA1218">
              <w:rPr>
                <w:color w:val="0F1115"/>
              </w:rPr>
              <w:t xml:space="preserve"> орнатуға мүмкіндік беруі тиіс:</w:t>
            </w:r>
          </w:p>
          <w:p w14:paraId="597B833E"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w:t>
            </w:r>
          </w:p>
          <w:p w14:paraId="7266BEA8"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SSD;</w:t>
            </w:r>
          </w:p>
          <w:p w14:paraId="6AAD2AC4"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r w:rsidRPr="00BA1218">
              <w:rPr>
                <w:color w:val="0F1115"/>
              </w:rPr>
              <w:t>салқындату жүйесі;</w:t>
            </w:r>
          </w:p>
          <w:p w14:paraId="104E853C" w14:textId="77777777" w:rsidR="00F45815" w:rsidRPr="00BA1218" w:rsidRDefault="00F45815" w:rsidP="001A4D7F">
            <w:pPr>
              <w:pStyle w:val="ds-markdown-paragraph"/>
              <w:numPr>
                <w:ilvl w:val="0"/>
                <w:numId w:val="59"/>
              </w:numPr>
              <w:shd w:val="clear" w:color="auto" w:fill="FFFFFF"/>
              <w:spacing w:before="0" w:beforeAutospacing="0" w:after="0" w:afterAutospacing="0"/>
              <w:ind w:left="0"/>
              <w:rPr>
                <w:color w:val="0F1115"/>
              </w:rPr>
            </w:pPr>
            <w:proofErr w:type="gramStart"/>
            <w:r w:rsidRPr="00BA1218">
              <w:rPr>
                <w:color w:val="0F1115"/>
              </w:rPr>
              <w:t>б</w:t>
            </w:r>
            <w:proofErr w:type="gramEnd"/>
            <w:r w:rsidRPr="00BA1218">
              <w:rPr>
                <w:color w:val="0F1115"/>
              </w:rPr>
              <w:t>іртұтас корпус ішінде.</w:t>
            </w:r>
          </w:p>
          <w:p w14:paraId="2F5A1515"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6. Жинақтағы қорғаныс корпусына қойылатын талаптар</w:t>
            </w:r>
          </w:p>
          <w:p w14:paraId="2DE788A4"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6.1. Материалы: металл.</w:t>
            </w:r>
          </w:p>
          <w:p w14:paraId="2671D665"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6.2. Конструкциясы:</w:t>
            </w:r>
          </w:p>
          <w:p w14:paraId="783A99DC" w14:textId="77777777" w:rsidR="00F45815" w:rsidRPr="00BA1218" w:rsidRDefault="00F45815" w:rsidP="001A4D7F">
            <w:pPr>
              <w:pStyle w:val="ds-markdown-paragraph"/>
              <w:numPr>
                <w:ilvl w:val="0"/>
                <w:numId w:val="60"/>
              </w:numPr>
              <w:shd w:val="clear" w:color="auto" w:fill="FFFFFF"/>
              <w:spacing w:before="0" w:beforeAutospacing="0" w:after="0" w:afterAutospacing="0"/>
              <w:ind w:left="0"/>
              <w:rPr>
                <w:color w:val="0F1115"/>
              </w:rPr>
            </w:pPr>
            <w:r w:rsidRPr="00BA1218">
              <w:rPr>
                <w:color w:val="0F1115"/>
              </w:rPr>
              <w:t>компакті;</w:t>
            </w:r>
          </w:p>
          <w:p w14:paraId="7B2D7D76" w14:textId="77777777" w:rsidR="00F45815" w:rsidRPr="00BA1218" w:rsidRDefault="00F45815" w:rsidP="001A4D7F">
            <w:pPr>
              <w:pStyle w:val="ds-markdown-paragraph"/>
              <w:numPr>
                <w:ilvl w:val="0"/>
                <w:numId w:val="60"/>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компьютерді, PCIe–M.2 кеңейту тақтасын, M.2 2280 жинақтаушысын және белсенді салқындату жүйесін орналастыруды қамтамасыз етеді.</w:t>
            </w:r>
          </w:p>
          <w:p w14:paraId="1B33117A"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6.3. Габариттік өлшемдері:</w:t>
            </w:r>
          </w:p>
          <w:p w14:paraId="113247AB" w14:textId="77777777" w:rsidR="00F45815" w:rsidRPr="00BA1218" w:rsidRDefault="00F45815" w:rsidP="001A4D7F">
            <w:pPr>
              <w:pStyle w:val="ds-markdown-paragraph"/>
              <w:numPr>
                <w:ilvl w:val="0"/>
                <w:numId w:val="61"/>
              </w:numPr>
              <w:shd w:val="clear" w:color="auto" w:fill="FFFFFF"/>
              <w:spacing w:before="0" w:beforeAutospacing="0" w:after="0" w:afterAutospacing="0"/>
              <w:ind w:left="0"/>
              <w:rPr>
                <w:color w:val="0F1115"/>
              </w:rPr>
            </w:pPr>
            <w:r w:rsidRPr="00BA1218">
              <w:rPr>
                <w:color w:val="0F1115"/>
              </w:rPr>
              <w:t>жинақтың барлық құрамдас бө</w:t>
            </w:r>
            <w:proofErr w:type="gramStart"/>
            <w:r w:rsidRPr="00BA1218">
              <w:rPr>
                <w:color w:val="0F1115"/>
              </w:rPr>
              <w:t>л</w:t>
            </w:r>
            <w:proofErr w:type="gramEnd"/>
            <w:r w:rsidRPr="00BA1218">
              <w:rPr>
                <w:color w:val="0F1115"/>
              </w:rPr>
              <w:t>іктерін корпустан шығып кетпей орналастыруды қамтамасыз ететін компактілі орындалу.</w:t>
            </w:r>
          </w:p>
          <w:p w14:paraId="50F43680"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6.4. Корпустың функциялары:</w:t>
            </w:r>
          </w:p>
          <w:p w14:paraId="43DB9C00"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электрондық құрамдас бө</w:t>
            </w:r>
            <w:proofErr w:type="gramStart"/>
            <w:r w:rsidRPr="00BA1218">
              <w:rPr>
                <w:color w:val="0F1115"/>
              </w:rPr>
              <w:t>л</w:t>
            </w:r>
            <w:proofErr w:type="gramEnd"/>
            <w:r w:rsidRPr="00BA1218">
              <w:rPr>
                <w:color w:val="0F1115"/>
              </w:rPr>
              <w:t>іктерді механикалық қорғау;</w:t>
            </w:r>
          </w:p>
          <w:p w14:paraId="5AFC7B1F"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желдету;</w:t>
            </w:r>
          </w:p>
          <w:p w14:paraId="230C4D46" w14:textId="77777777" w:rsidR="00F45815" w:rsidRPr="00BA1218" w:rsidRDefault="00F45815" w:rsidP="001A4D7F">
            <w:pPr>
              <w:pStyle w:val="ds-markdown-paragraph"/>
              <w:numPr>
                <w:ilvl w:val="0"/>
                <w:numId w:val="62"/>
              </w:numPr>
              <w:shd w:val="clear" w:color="auto" w:fill="FFFFFF"/>
              <w:spacing w:before="0" w:beforeAutospacing="0" w:after="0" w:afterAutospacing="0"/>
              <w:ind w:left="0"/>
              <w:rPr>
                <w:color w:val="0F1115"/>
              </w:rPr>
            </w:pPr>
            <w:r w:rsidRPr="00BA1218">
              <w:rPr>
                <w:color w:val="0F1115"/>
              </w:rPr>
              <w:t>жылуды тиімді шығару.</w:t>
            </w:r>
          </w:p>
          <w:p w14:paraId="29FD3752"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6.5. Желдету:</w:t>
            </w:r>
          </w:p>
          <w:p w14:paraId="724003CD" w14:textId="77777777" w:rsidR="00F45815" w:rsidRPr="00BA1218" w:rsidRDefault="00F45815" w:rsidP="001A4D7F">
            <w:pPr>
              <w:pStyle w:val="ds-markdown-paragraph"/>
              <w:numPr>
                <w:ilvl w:val="0"/>
                <w:numId w:val="63"/>
              </w:numPr>
              <w:shd w:val="clear" w:color="auto" w:fill="FFFFFF"/>
              <w:spacing w:before="0" w:beforeAutospacing="0" w:after="0" w:afterAutospacing="0"/>
              <w:ind w:left="0"/>
              <w:rPr>
                <w:color w:val="0F1115"/>
              </w:rPr>
            </w:pPr>
            <w:r w:rsidRPr="00BA1218">
              <w:rPr>
                <w:color w:val="0F1115"/>
              </w:rPr>
              <w:t>жоғарғы және бүйі</w:t>
            </w:r>
            <w:proofErr w:type="gramStart"/>
            <w:r w:rsidRPr="00BA1218">
              <w:rPr>
                <w:color w:val="0F1115"/>
              </w:rPr>
              <w:t>р</w:t>
            </w:r>
            <w:proofErr w:type="gramEnd"/>
            <w:r w:rsidRPr="00BA1218">
              <w:rPr>
                <w:color w:val="0F1115"/>
              </w:rPr>
              <w:t xml:space="preserve"> беттерінде желдету тесіктері;</w:t>
            </w:r>
          </w:p>
          <w:p w14:paraId="1CDEC676" w14:textId="77777777" w:rsidR="00F45815" w:rsidRPr="00BA1218" w:rsidRDefault="00F45815" w:rsidP="001A4D7F">
            <w:pPr>
              <w:pStyle w:val="ds-markdown-paragraph"/>
              <w:numPr>
                <w:ilvl w:val="0"/>
                <w:numId w:val="63"/>
              </w:numPr>
              <w:shd w:val="clear" w:color="auto" w:fill="FFFFFF"/>
              <w:spacing w:before="0" w:beforeAutospacing="0" w:after="0" w:afterAutospacing="0"/>
              <w:ind w:left="0"/>
              <w:rPr>
                <w:color w:val="0F1115"/>
              </w:rPr>
            </w:pPr>
            <w:r w:rsidRPr="00BA1218">
              <w:rPr>
                <w:color w:val="0F1115"/>
              </w:rPr>
              <w:t>ауаның еркін айналымы.</w:t>
            </w:r>
          </w:p>
          <w:p w14:paraId="2970616E"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6.6. Бекіту элементтері:</w:t>
            </w:r>
          </w:p>
          <w:p w14:paraId="57567427" w14:textId="77777777" w:rsidR="00F45815" w:rsidRPr="00BA1218" w:rsidRDefault="00F45815" w:rsidP="001A4D7F">
            <w:pPr>
              <w:pStyle w:val="ds-markdown-paragraph"/>
              <w:numPr>
                <w:ilvl w:val="0"/>
                <w:numId w:val="64"/>
              </w:numPr>
              <w:shd w:val="clear" w:color="auto" w:fill="FFFFFF"/>
              <w:spacing w:before="0" w:beforeAutospacing="0" w:after="0" w:afterAutospacing="0"/>
              <w:ind w:left="0"/>
              <w:rPr>
                <w:color w:val="0F1115"/>
              </w:rPr>
            </w:pPr>
            <w:r w:rsidRPr="00BA1218">
              <w:rPr>
                <w:color w:val="0F1115"/>
              </w:rPr>
              <w:t>металл тіректердің, бұрандалардың және тайғанамайтын тіректердің/аяқтардың толық жиынтығы;</w:t>
            </w:r>
            <w:bookmarkStart w:id="0" w:name="_GoBack"/>
            <w:bookmarkEnd w:id="0"/>
          </w:p>
          <w:p w14:paraId="2AB2E90A" w14:textId="77777777" w:rsidR="00F45815" w:rsidRPr="00BA1218" w:rsidRDefault="00F45815" w:rsidP="001A4D7F">
            <w:pPr>
              <w:pStyle w:val="ds-markdown-paragraph"/>
              <w:numPr>
                <w:ilvl w:val="0"/>
                <w:numId w:val="64"/>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құрылғыны, кеңейту тақтасын және корпусты штаттық орнату үшін қажетті;</w:t>
            </w:r>
          </w:p>
          <w:p w14:paraId="2CA2FB8D" w14:textId="77777777" w:rsidR="00F45815" w:rsidRPr="00BA1218" w:rsidRDefault="00F45815" w:rsidP="00C36B15">
            <w:pPr>
              <w:pStyle w:val="ds-markdown-paragraph"/>
              <w:numPr>
                <w:ilvl w:val="0"/>
                <w:numId w:val="64"/>
              </w:numPr>
              <w:shd w:val="clear" w:color="auto" w:fill="FFFFFF"/>
              <w:spacing w:after="0" w:afterAutospacing="0"/>
              <w:ind w:left="0"/>
              <w:rPr>
                <w:color w:val="0F1115"/>
              </w:rPr>
            </w:pPr>
            <w:r w:rsidRPr="00BA1218">
              <w:rPr>
                <w:color w:val="0F1115"/>
              </w:rPr>
              <w:t xml:space="preserve">барлық бекіту элементтері жеткізілім жинағына кіруі </w:t>
            </w:r>
            <w:proofErr w:type="gramStart"/>
            <w:r w:rsidRPr="00BA1218">
              <w:rPr>
                <w:color w:val="0F1115"/>
              </w:rPr>
              <w:t>тиіс</w:t>
            </w:r>
            <w:proofErr w:type="gramEnd"/>
            <w:r w:rsidRPr="00BA1218">
              <w:rPr>
                <w:color w:val="0F1115"/>
              </w:rPr>
              <w:t>.</w:t>
            </w:r>
          </w:p>
          <w:p w14:paraId="03991EAD"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7. Жинақтағы белсенді салқындату жүйесіне қойылатын талаптар</w:t>
            </w:r>
          </w:p>
          <w:p w14:paraId="243A8D2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7.1. Жүйе тү</w:t>
            </w:r>
            <w:proofErr w:type="gramStart"/>
            <w:r w:rsidRPr="00BA1218">
              <w:rPr>
                <w:color w:val="0F1115"/>
              </w:rPr>
              <w:t>р</w:t>
            </w:r>
            <w:proofErr w:type="gramEnd"/>
            <w:r w:rsidRPr="00BA1218">
              <w:rPr>
                <w:color w:val="0F1115"/>
              </w:rPr>
              <w:t>і:</w:t>
            </w:r>
          </w:p>
          <w:p w14:paraId="7545840D" w14:textId="77777777" w:rsidR="00F45815" w:rsidRPr="00BA1218" w:rsidRDefault="00F45815" w:rsidP="00C36B15">
            <w:pPr>
              <w:pStyle w:val="ds-markdown-paragraph"/>
              <w:numPr>
                <w:ilvl w:val="0"/>
                <w:numId w:val="65"/>
              </w:numPr>
              <w:shd w:val="clear" w:color="auto" w:fill="FFFFFF"/>
              <w:spacing w:before="0" w:beforeAutospacing="0" w:after="0" w:afterAutospacing="0"/>
              <w:ind w:left="0"/>
              <w:rPr>
                <w:color w:val="0F1115"/>
              </w:rPr>
            </w:pPr>
            <w:r w:rsidRPr="00BA1218">
              <w:rPr>
                <w:color w:val="0F1115"/>
              </w:rPr>
              <w:t>белсенді ауамен салқындату;</w:t>
            </w:r>
          </w:p>
          <w:p w14:paraId="06E7EF19" w14:textId="77777777" w:rsidR="00F45815" w:rsidRPr="00BA1218" w:rsidRDefault="00F45815" w:rsidP="00C36B15">
            <w:pPr>
              <w:pStyle w:val="ds-markdown-paragraph"/>
              <w:numPr>
                <w:ilvl w:val="0"/>
                <w:numId w:val="65"/>
              </w:numPr>
              <w:shd w:val="clear" w:color="auto" w:fill="FFFFFF"/>
              <w:spacing w:before="0" w:beforeAutospacing="0" w:after="0" w:afterAutospacing="0"/>
              <w:ind w:left="0"/>
              <w:rPr>
                <w:color w:val="0F1115"/>
              </w:rPr>
            </w:pPr>
            <w:r w:rsidRPr="00BA1218">
              <w:rPr>
                <w:color w:val="0F1115"/>
              </w:rPr>
              <w:t>корпусқа кі</w:t>
            </w:r>
            <w:proofErr w:type="gramStart"/>
            <w:r w:rsidRPr="00BA1218">
              <w:rPr>
                <w:color w:val="0F1115"/>
              </w:rPr>
              <w:t>р</w:t>
            </w:r>
            <w:proofErr w:type="gramEnd"/>
            <w:r w:rsidRPr="00BA1218">
              <w:rPr>
                <w:color w:val="0F1115"/>
              </w:rPr>
              <w:t>іктірілген.</w:t>
            </w:r>
          </w:p>
          <w:p w14:paraId="0ACC35AD"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7.2. Желдеткіш:</w:t>
            </w:r>
          </w:p>
          <w:p w14:paraId="5733EC09"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lastRenderedPageBreak/>
              <w:t>турбиналық типті (blower) немесе осьтік;</w:t>
            </w:r>
          </w:p>
          <w:p w14:paraId="7DF30C54"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айналу жылдамдығын реттеу мүмкіндігі;</w:t>
            </w:r>
          </w:p>
          <w:p w14:paraId="702CE467"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 xml:space="preserve">процессор радиаторы арқылы мәжбүрлі </w:t>
            </w:r>
            <w:proofErr w:type="gramStart"/>
            <w:r w:rsidRPr="00BA1218">
              <w:rPr>
                <w:color w:val="0F1115"/>
              </w:rPr>
              <w:t>ауа</w:t>
            </w:r>
            <w:proofErr w:type="gramEnd"/>
            <w:r w:rsidRPr="00BA1218">
              <w:rPr>
                <w:color w:val="0F1115"/>
              </w:rPr>
              <w:t xml:space="preserve"> ағынын қамтамасыз етеді;</w:t>
            </w:r>
          </w:p>
          <w:p w14:paraId="05434739" w14:textId="77777777" w:rsidR="00F45815" w:rsidRPr="00BA1218" w:rsidRDefault="00F45815" w:rsidP="00C36B15">
            <w:pPr>
              <w:pStyle w:val="ds-markdown-paragraph"/>
              <w:numPr>
                <w:ilvl w:val="0"/>
                <w:numId w:val="66"/>
              </w:numPr>
              <w:shd w:val="clear" w:color="auto" w:fill="FFFFFF"/>
              <w:spacing w:before="0" w:beforeAutospacing="0" w:after="0" w:afterAutospacing="0"/>
              <w:ind w:left="0"/>
              <w:rPr>
                <w:color w:val="0F1115"/>
              </w:rPr>
            </w:pPr>
            <w:r w:rsidRPr="00BA1218">
              <w:rPr>
                <w:color w:val="0F1115"/>
              </w:rPr>
              <w:t xml:space="preserve">ұзақ мерзімді </w:t>
            </w:r>
            <w:proofErr w:type="gramStart"/>
            <w:r w:rsidRPr="00BA1218">
              <w:rPr>
                <w:color w:val="0F1115"/>
              </w:rPr>
              <w:t>пайдалану</w:t>
            </w:r>
            <w:proofErr w:type="gramEnd"/>
            <w:r w:rsidRPr="00BA1218">
              <w:rPr>
                <w:color w:val="0F1115"/>
              </w:rPr>
              <w:t>ға есептелген.</w:t>
            </w:r>
          </w:p>
          <w:p w14:paraId="010FF64E"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7.3. Радиатор:</w:t>
            </w:r>
          </w:p>
          <w:p w14:paraId="5C68C256" w14:textId="77777777" w:rsidR="00F45815" w:rsidRPr="00BA1218" w:rsidRDefault="00F45815" w:rsidP="00C36B15">
            <w:pPr>
              <w:pStyle w:val="ds-markdown-paragraph"/>
              <w:numPr>
                <w:ilvl w:val="0"/>
                <w:numId w:val="67"/>
              </w:numPr>
              <w:shd w:val="clear" w:color="auto" w:fill="FFFFFF"/>
              <w:spacing w:before="0" w:beforeAutospacing="0" w:after="0" w:afterAutospacing="0"/>
              <w:ind w:left="0"/>
              <w:rPr>
                <w:color w:val="0F1115"/>
              </w:rPr>
            </w:pPr>
            <w:r w:rsidRPr="00BA1218">
              <w:rPr>
                <w:color w:val="0F1115"/>
              </w:rPr>
              <w:t>металл орындалуы;</w:t>
            </w:r>
          </w:p>
          <w:p w14:paraId="39F43955" w14:textId="77777777" w:rsidR="00F45815" w:rsidRPr="00BA1218" w:rsidRDefault="00F45815" w:rsidP="00C36B15">
            <w:pPr>
              <w:pStyle w:val="ds-markdown-paragraph"/>
              <w:numPr>
                <w:ilvl w:val="0"/>
                <w:numId w:val="67"/>
              </w:numPr>
              <w:shd w:val="clear" w:color="auto" w:fill="FFFFFF"/>
              <w:spacing w:before="0" w:beforeAutospacing="0" w:after="0" w:afterAutospacing="0"/>
              <w:ind w:left="0"/>
              <w:rPr>
                <w:color w:val="0F1115"/>
              </w:rPr>
            </w:pPr>
            <w:r w:rsidRPr="00BA1218">
              <w:rPr>
                <w:color w:val="0F1115"/>
              </w:rPr>
              <w:t>жылу берудің дамыған ауданы.</w:t>
            </w:r>
          </w:p>
          <w:p w14:paraId="694839E2"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7.4. Функционалдық талаптар:</w:t>
            </w:r>
          </w:p>
          <w:p w14:paraId="12E1824C" w14:textId="77777777" w:rsidR="00F45815" w:rsidRPr="00BA1218" w:rsidRDefault="00F45815" w:rsidP="00C36B15">
            <w:pPr>
              <w:pStyle w:val="ds-markdown-paragraph"/>
              <w:numPr>
                <w:ilvl w:val="0"/>
                <w:numId w:val="68"/>
              </w:numPr>
              <w:shd w:val="clear" w:color="auto" w:fill="FFFFFF"/>
              <w:spacing w:before="0" w:beforeAutospacing="0" w:after="0" w:afterAutospacing="0"/>
              <w:ind w:left="0"/>
              <w:rPr>
                <w:color w:val="0F1115"/>
              </w:rPr>
            </w:pPr>
            <w:r w:rsidRPr="00BA1218">
              <w:rPr>
                <w:color w:val="0F1115"/>
              </w:rPr>
              <w:t>ұзақ мерзімді есептеу жүктемесі кезінде есептеу тақтасының тұрақты жұмысы;</w:t>
            </w:r>
          </w:p>
          <w:p w14:paraId="7050665D" w14:textId="77777777" w:rsidR="00F45815" w:rsidRPr="00BA1218" w:rsidRDefault="00F45815" w:rsidP="00C36B15">
            <w:pPr>
              <w:pStyle w:val="ds-markdown-paragraph"/>
              <w:numPr>
                <w:ilvl w:val="0"/>
                <w:numId w:val="68"/>
              </w:numPr>
              <w:shd w:val="clear" w:color="auto" w:fill="FFFFFF"/>
              <w:spacing w:before="0" w:beforeAutospacing="0" w:after="0" w:afterAutospacing="0"/>
              <w:ind w:left="0"/>
              <w:rPr>
                <w:color w:val="0F1115"/>
              </w:rPr>
            </w:pPr>
            <w:r w:rsidRPr="00BA1218">
              <w:rPr>
                <w:color w:val="0F1115"/>
              </w:rPr>
              <w:t>желдеткі</w:t>
            </w:r>
            <w:proofErr w:type="gramStart"/>
            <w:r w:rsidRPr="00BA1218">
              <w:rPr>
                <w:color w:val="0F1115"/>
              </w:rPr>
              <w:t>шт</w:t>
            </w:r>
            <w:proofErr w:type="gramEnd"/>
            <w:r w:rsidRPr="00BA1218">
              <w:rPr>
                <w:color w:val="0F1115"/>
              </w:rPr>
              <w:t>і бөлек сыртқы қоректендіру блогынсыз есептеу тақтасынан қоректендіру.</w:t>
            </w:r>
          </w:p>
          <w:p w14:paraId="5773E5E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7.5. Компоновка:</w:t>
            </w:r>
          </w:p>
          <w:p w14:paraId="1448EE40" w14:textId="77777777" w:rsidR="00F45815" w:rsidRPr="00BA1218" w:rsidRDefault="00F45815" w:rsidP="00C36B15">
            <w:pPr>
              <w:pStyle w:val="ds-markdown-paragraph"/>
              <w:numPr>
                <w:ilvl w:val="0"/>
                <w:numId w:val="69"/>
              </w:numPr>
              <w:shd w:val="clear" w:color="auto" w:fill="FFFFFF"/>
              <w:spacing w:before="0" w:beforeAutospacing="0" w:after="0" w:afterAutospacing="0"/>
              <w:ind w:left="0"/>
              <w:rPr>
                <w:color w:val="0F1115"/>
              </w:rPr>
            </w:pPr>
            <w:r w:rsidRPr="00BA1218">
              <w:rPr>
                <w:color w:val="0F1115"/>
              </w:rPr>
              <w:t>корпус бі</w:t>
            </w:r>
            <w:proofErr w:type="gramStart"/>
            <w:r w:rsidRPr="00BA1218">
              <w:rPr>
                <w:color w:val="0F1115"/>
              </w:rPr>
              <w:t>р</w:t>
            </w:r>
            <w:proofErr w:type="gramEnd"/>
            <w:r w:rsidRPr="00BA1218">
              <w:rPr>
                <w:color w:val="0F1115"/>
              </w:rPr>
              <w:t xml:space="preserve"> тақталы компьютерді, M.2 2280 үшін PCIe кеңейту тақтасын, SSD және белсенді салқындату жүйесін бірлесіп орнатуды қамтамасыз етуі тиіс;</w:t>
            </w:r>
          </w:p>
          <w:p w14:paraId="4CE8BA5B" w14:textId="77777777" w:rsidR="00F45815" w:rsidRPr="00BA1218" w:rsidRDefault="00F45815" w:rsidP="00C36B15">
            <w:pPr>
              <w:pStyle w:val="ds-markdown-paragraph"/>
              <w:numPr>
                <w:ilvl w:val="0"/>
                <w:numId w:val="69"/>
              </w:numPr>
              <w:shd w:val="clear" w:color="auto" w:fill="FFFFFF"/>
              <w:spacing w:before="0" w:beforeAutospacing="0" w:after="0" w:afterAutospacing="0"/>
              <w:ind w:left="0"/>
              <w:rPr>
                <w:color w:val="0F1115"/>
              </w:rPr>
            </w:pPr>
            <w:r w:rsidRPr="00BA1218">
              <w:rPr>
                <w:color w:val="0F1115"/>
              </w:rPr>
              <w:t>қосымша сыртқы қорғаныс корпусын пайдалану қажеттілігінсіз.</w:t>
            </w:r>
          </w:p>
          <w:p w14:paraId="17421C3D"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8. Интерфейстерге қол жеткізу және жинақта құрастыру</w:t>
            </w:r>
          </w:p>
          <w:p w14:paraId="5E42083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8.1. Корпустың конструкциясы тақтаны корпустан бөлшектемей-ақ негізгі интерфейстерге қол жеткізуді қамтамасыз етуі </w:t>
            </w:r>
            <w:proofErr w:type="gramStart"/>
            <w:r w:rsidRPr="00BA1218">
              <w:rPr>
                <w:color w:val="0F1115"/>
              </w:rPr>
              <w:t>тиіс</w:t>
            </w:r>
            <w:proofErr w:type="gramEnd"/>
            <w:r w:rsidRPr="00BA1218">
              <w:rPr>
                <w:color w:val="0F1115"/>
              </w:rPr>
              <w:t>:</w:t>
            </w:r>
          </w:p>
          <w:p w14:paraId="2641AE00"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USB;</w:t>
            </w:r>
          </w:p>
          <w:p w14:paraId="40BCFA2F"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Ethernet;</w:t>
            </w:r>
          </w:p>
          <w:p w14:paraId="2CD6C227"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micro-HDMI;</w:t>
            </w:r>
          </w:p>
          <w:p w14:paraId="45E32D48" w14:textId="77777777" w:rsidR="00F45815" w:rsidRPr="00BA1218" w:rsidRDefault="00F45815" w:rsidP="00C36B15">
            <w:pPr>
              <w:pStyle w:val="ds-markdown-paragraph"/>
              <w:numPr>
                <w:ilvl w:val="0"/>
                <w:numId w:val="70"/>
              </w:numPr>
              <w:shd w:val="clear" w:color="auto" w:fill="FFFFFF"/>
              <w:spacing w:before="0" w:beforeAutospacing="0" w:after="0" w:afterAutospacing="0"/>
              <w:ind w:left="0"/>
              <w:rPr>
                <w:color w:val="0F1115"/>
              </w:rPr>
            </w:pPr>
            <w:r w:rsidRPr="00BA1218">
              <w:rPr>
                <w:color w:val="0F1115"/>
              </w:rPr>
              <w:t>USB Type-C.</w:t>
            </w:r>
          </w:p>
          <w:p w14:paraId="374CF833"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8.2. Жинақта корпусты құрастыру үшін қажетті құралдың болуына жол беріледі.</w:t>
            </w:r>
          </w:p>
          <w:p w14:paraId="1EDA9C96"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9. Жинақтағы Ethernet кабеліне қойылатын талаптар</w:t>
            </w:r>
          </w:p>
          <w:p w14:paraId="43B5FB1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9.1. Мақсаты:</w:t>
            </w:r>
          </w:p>
          <w:p w14:paraId="376E579B" w14:textId="77777777" w:rsidR="00F45815" w:rsidRPr="00BA1218" w:rsidRDefault="00F45815" w:rsidP="00C36B15">
            <w:pPr>
              <w:pStyle w:val="ds-markdown-paragraph"/>
              <w:numPr>
                <w:ilvl w:val="0"/>
                <w:numId w:val="71"/>
              </w:numPr>
              <w:shd w:val="clear" w:color="auto" w:fill="FFFFFF"/>
              <w:spacing w:before="0" w:beforeAutospacing="0" w:after="0" w:afterAutospacing="0"/>
              <w:ind w:left="0"/>
              <w:rPr>
                <w:color w:val="0F1115"/>
              </w:rPr>
            </w:pPr>
            <w:r w:rsidRPr="00BA1218">
              <w:rPr>
                <w:color w:val="0F1115"/>
              </w:rPr>
              <w:t xml:space="preserve">есептеу құрылғысын желілік </w:t>
            </w:r>
            <w:proofErr w:type="gramStart"/>
            <w:r w:rsidRPr="00BA1218">
              <w:rPr>
                <w:color w:val="0F1115"/>
              </w:rPr>
              <w:t>жабды</w:t>
            </w:r>
            <w:proofErr w:type="gramEnd"/>
            <w:r w:rsidRPr="00BA1218">
              <w:rPr>
                <w:color w:val="0F1115"/>
              </w:rPr>
              <w:t>ққа қосу.</w:t>
            </w:r>
          </w:p>
          <w:p w14:paraId="1F239C4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9.2. Сипаттамалары:</w:t>
            </w:r>
          </w:p>
          <w:p w14:paraId="342EB711"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RJ-45 разъемдері;</w:t>
            </w:r>
          </w:p>
          <w:p w14:paraId="7F31E342"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ұзындығы кемінде 1,5 м;</w:t>
            </w:r>
          </w:p>
          <w:p w14:paraId="37E8643F" w14:textId="77777777" w:rsidR="00F45815" w:rsidRPr="00BA1218" w:rsidRDefault="00F45815" w:rsidP="00C36B15">
            <w:pPr>
              <w:pStyle w:val="ds-markdown-paragraph"/>
              <w:numPr>
                <w:ilvl w:val="0"/>
                <w:numId w:val="72"/>
              </w:numPr>
              <w:shd w:val="clear" w:color="auto" w:fill="FFFFFF"/>
              <w:spacing w:before="0" w:beforeAutospacing="0" w:after="0" w:afterAutospacing="0"/>
              <w:ind w:left="0"/>
              <w:rPr>
                <w:color w:val="0F1115"/>
              </w:rPr>
            </w:pPr>
            <w:r w:rsidRPr="00BA1218">
              <w:rPr>
                <w:color w:val="0F1115"/>
              </w:rPr>
              <w:t>1 Гбит/с дейінгі жылдамдықпен деректерді беруге арналған.</w:t>
            </w:r>
          </w:p>
          <w:p w14:paraId="695A95B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9.3. Тү</w:t>
            </w:r>
            <w:proofErr w:type="gramStart"/>
            <w:r w:rsidRPr="00BA1218">
              <w:rPr>
                <w:color w:val="0F1115"/>
              </w:rPr>
              <w:t>р</w:t>
            </w:r>
            <w:proofErr w:type="gramEnd"/>
            <w:r w:rsidRPr="00BA1218">
              <w:rPr>
                <w:color w:val="0F1115"/>
              </w:rPr>
              <w:t>і:</w:t>
            </w:r>
          </w:p>
          <w:p w14:paraId="532F26C3" w14:textId="77777777" w:rsidR="00F45815" w:rsidRPr="00BA1218" w:rsidRDefault="00F45815" w:rsidP="00C36B15">
            <w:pPr>
              <w:pStyle w:val="ds-markdown-paragraph"/>
              <w:numPr>
                <w:ilvl w:val="0"/>
                <w:numId w:val="73"/>
              </w:numPr>
              <w:shd w:val="clear" w:color="auto" w:fill="FFFFFF"/>
              <w:spacing w:before="0" w:beforeAutospacing="0" w:after="0" w:afterAutospacing="0"/>
              <w:ind w:left="0"/>
              <w:rPr>
                <w:color w:val="0F1115"/>
              </w:rPr>
            </w:pPr>
            <w:r w:rsidRPr="00BA1218">
              <w:rPr>
                <w:color w:val="0F1115"/>
              </w:rPr>
              <w:t>екі ұшында RJ-45 разъемдері бар дайын патч-корд;</w:t>
            </w:r>
          </w:p>
          <w:p w14:paraId="52EEDC08" w14:textId="77777777" w:rsidR="00F45815" w:rsidRPr="00BA1218" w:rsidRDefault="00F45815" w:rsidP="00C36B15">
            <w:pPr>
              <w:pStyle w:val="ds-markdown-paragraph"/>
              <w:numPr>
                <w:ilvl w:val="0"/>
                <w:numId w:val="73"/>
              </w:numPr>
              <w:shd w:val="clear" w:color="auto" w:fill="FFFFFF"/>
              <w:spacing w:before="0" w:beforeAutospacing="0" w:after="0" w:afterAutospacing="0"/>
              <w:ind w:left="0"/>
              <w:rPr>
                <w:color w:val="0F1115"/>
              </w:rPr>
            </w:pPr>
            <w:r w:rsidRPr="00BA1218">
              <w:rPr>
                <w:color w:val="0F1115"/>
              </w:rPr>
              <w:t xml:space="preserve">есептеу құрылғысын желілік </w:t>
            </w:r>
            <w:proofErr w:type="gramStart"/>
            <w:r w:rsidRPr="00BA1218">
              <w:rPr>
                <w:color w:val="0F1115"/>
              </w:rPr>
              <w:t>жабды</w:t>
            </w:r>
            <w:proofErr w:type="gramEnd"/>
            <w:r w:rsidRPr="00BA1218">
              <w:rPr>
                <w:color w:val="0F1115"/>
              </w:rPr>
              <w:t>ққа тікелей қосуды қамтамасыз етеді.</w:t>
            </w:r>
          </w:p>
          <w:p w14:paraId="307C0CE7"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10. Micro HDMI–HDMI кабеліне қойылатын талаптар</w:t>
            </w:r>
          </w:p>
          <w:p w14:paraId="2207C64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10.1. Мақсаты:</w:t>
            </w:r>
          </w:p>
          <w:p w14:paraId="1F4E226E" w14:textId="77777777" w:rsidR="00F45815" w:rsidRPr="00BA1218" w:rsidRDefault="00F45815" w:rsidP="00C36B15">
            <w:pPr>
              <w:pStyle w:val="ds-markdown-paragraph"/>
              <w:numPr>
                <w:ilvl w:val="0"/>
                <w:numId w:val="74"/>
              </w:numPr>
              <w:shd w:val="clear" w:color="auto" w:fill="FFFFFF"/>
              <w:spacing w:before="0" w:beforeAutospacing="0" w:after="0" w:afterAutospacing="0"/>
              <w:ind w:left="0"/>
              <w:rPr>
                <w:color w:val="0F1115"/>
              </w:rPr>
            </w:pPr>
            <w:r w:rsidRPr="00BA1218">
              <w:rPr>
                <w:color w:val="0F1115"/>
              </w:rPr>
              <w:t>бейнелеу құрылғысын қосу.</w:t>
            </w:r>
          </w:p>
          <w:p w14:paraId="138B95E1"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10.2. Сипаттамалары:</w:t>
            </w:r>
          </w:p>
          <w:p w14:paraId="6D0189E4"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lang w:val="en-US"/>
              </w:rPr>
            </w:pPr>
            <w:r w:rsidRPr="00BA1218">
              <w:rPr>
                <w:color w:val="0F1115"/>
                <w:lang w:val="en-US"/>
              </w:rPr>
              <w:t>Micro HDMI Type-D — HDMI Type-A;</w:t>
            </w:r>
          </w:p>
          <w:p w14:paraId="6F13CFA9"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rPr>
            </w:pPr>
            <w:r w:rsidRPr="00BA1218">
              <w:rPr>
                <w:color w:val="0F1115"/>
              </w:rPr>
              <w:t>ұзындығы кемінде 1,5 м;</w:t>
            </w:r>
          </w:p>
          <w:p w14:paraId="66126C85" w14:textId="77777777" w:rsidR="00F45815" w:rsidRPr="00BA1218" w:rsidRDefault="00F45815" w:rsidP="00C36B15">
            <w:pPr>
              <w:pStyle w:val="ds-markdown-paragraph"/>
              <w:numPr>
                <w:ilvl w:val="0"/>
                <w:numId w:val="75"/>
              </w:numPr>
              <w:shd w:val="clear" w:color="auto" w:fill="FFFFFF"/>
              <w:spacing w:before="0" w:beforeAutospacing="0" w:after="0" w:afterAutospacing="0"/>
              <w:ind w:left="0"/>
              <w:rPr>
                <w:color w:val="0F1115"/>
              </w:rPr>
            </w:pPr>
            <w:r w:rsidRPr="00BA1218">
              <w:rPr>
                <w:color w:val="0F1115"/>
              </w:rPr>
              <w:t>разъемдері male/male.</w:t>
            </w:r>
          </w:p>
          <w:p w14:paraId="6BDA1A55"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10.3. Функционалдық талаптар:</w:t>
            </w:r>
          </w:p>
          <w:p w14:paraId="29311DED"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кескінді және дыбысты цифрлық беру;</w:t>
            </w:r>
          </w:p>
          <w:p w14:paraId="5C55C811"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кемінде 4K ажыратымдылығын қолдау;</w:t>
            </w:r>
          </w:p>
          <w:p w14:paraId="61E90C24" w14:textId="77777777" w:rsidR="00F45815" w:rsidRPr="00BA1218" w:rsidRDefault="00F45815" w:rsidP="00C36B15">
            <w:pPr>
              <w:pStyle w:val="ds-markdown-paragraph"/>
              <w:numPr>
                <w:ilvl w:val="0"/>
                <w:numId w:val="76"/>
              </w:numPr>
              <w:shd w:val="clear" w:color="auto" w:fill="FFFFFF"/>
              <w:spacing w:before="0" w:beforeAutospacing="0" w:after="0" w:afterAutospacing="0"/>
              <w:ind w:left="0"/>
              <w:rPr>
                <w:color w:val="0F1115"/>
              </w:rPr>
            </w:pPr>
            <w:r w:rsidRPr="00BA1218">
              <w:rPr>
                <w:color w:val="0F1115"/>
              </w:rPr>
              <w:t>бі</w:t>
            </w:r>
            <w:proofErr w:type="gramStart"/>
            <w:r w:rsidRPr="00BA1218">
              <w:rPr>
                <w:color w:val="0F1115"/>
              </w:rPr>
              <w:t>р</w:t>
            </w:r>
            <w:proofErr w:type="gramEnd"/>
            <w:r w:rsidRPr="00BA1218">
              <w:rPr>
                <w:color w:val="0F1115"/>
              </w:rPr>
              <w:t xml:space="preserve"> тақталы компьютердің micro-HDMI шығысын монитордың, теледидардың немесе өзге де бейнелеу құрылғысының стандартты HDMI кірісіне тікелей қосуға арналған.</w:t>
            </w:r>
          </w:p>
          <w:p w14:paraId="4483A45C"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11. Қоректендіру блогына қойылатын талаптар</w:t>
            </w:r>
          </w:p>
          <w:p w14:paraId="09452AC0"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11.1. Тү</w:t>
            </w:r>
            <w:proofErr w:type="gramStart"/>
            <w:r w:rsidRPr="00BA1218">
              <w:rPr>
                <w:color w:val="0F1115"/>
              </w:rPr>
              <w:t>р</w:t>
            </w:r>
            <w:proofErr w:type="gramEnd"/>
            <w:r w:rsidRPr="00BA1218">
              <w:rPr>
                <w:color w:val="0F1115"/>
              </w:rPr>
              <w:t>і:</w:t>
            </w:r>
          </w:p>
          <w:p w14:paraId="3D85CC9C" w14:textId="77777777" w:rsidR="00F45815" w:rsidRPr="00BA1218" w:rsidRDefault="00F45815" w:rsidP="00C36B15">
            <w:pPr>
              <w:pStyle w:val="ds-markdown-paragraph"/>
              <w:numPr>
                <w:ilvl w:val="0"/>
                <w:numId w:val="77"/>
              </w:numPr>
              <w:shd w:val="clear" w:color="auto" w:fill="FFFFFF"/>
              <w:spacing w:before="0" w:beforeAutospacing="0" w:after="0" w:afterAutospacing="0"/>
              <w:ind w:left="0"/>
              <w:rPr>
                <w:color w:val="0F1115"/>
              </w:rPr>
            </w:pPr>
            <w:r w:rsidRPr="00BA1218">
              <w:rPr>
                <w:color w:val="0F1115"/>
              </w:rPr>
              <w:t>сыртқы желілі</w:t>
            </w:r>
            <w:proofErr w:type="gramStart"/>
            <w:r w:rsidRPr="00BA1218">
              <w:rPr>
                <w:color w:val="0F1115"/>
              </w:rPr>
              <w:t>к</w:t>
            </w:r>
            <w:proofErr w:type="gramEnd"/>
            <w:r w:rsidRPr="00BA1218">
              <w:rPr>
                <w:color w:val="0F1115"/>
              </w:rPr>
              <w:t xml:space="preserve"> адаптер;</w:t>
            </w:r>
          </w:p>
          <w:p w14:paraId="510753BD" w14:textId="77777777" w:rsidR="00F45815" w:rsidRPr="00BA1218" w:rsidRDefault="00F45815" w:rsidP="00C36B15">
            <w:pPr>
              <w:pStyle w:val="ds-markdown-paragraph"/>
              <w:numPr>
                <w:ilvl w:val="0"/>
                <w:numId w:val="77"/>
              </w:numPr>
              <w:shd w:val="clear" w:color="auto" w:fill="FFFFFF"/>
              <w:spacing w:before="0" w:beforeAutospacing="0" w:after="0" w:afterAutospacing="0"/>
              <w:ind w:left="0"/>
              <w:rPr>
                <w:color w:val="0F1115"/>
              </w:rPr>
            </w:pPr>
            <w:r w:rsidRPr="00BA1218">
              <w:rPr>
                <w:color w:val="0F1115"/>
              </w:rPr>
              <w:t>есептеу құрылғысына USB Type-C арқылы қосылу.</w:t>
            </w:r>
          </w:p>
          <w:p w14:paraId="2124560D"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11.2. Кі</w:t>
            </w:r>
            <w:proofErr w:type="gramStart"/>
            <w:r w:rsidRPr="00BA1218">
              <w:rPr>
                <w:color w:val="0F1115"/>
              </w:rPr>
              <w:t>р</w:t>
            </w:r>
            <w:proofErr w:type="gramEnd"/>
            <w:r w:rsidRPr="00BA1218">
              <w:rPr>
                <w:color w:val="0F1115"/>
              </w:rPr>
              <w:t>іс параметрлері:</w:t>
            </w:r>
          </w:p>
          <w:p w14:paraId="0A05E2C7" w14:textId="77777777" w:rsidR="00F45815" w:rsidRPr="00BA1218" w:rsidRDefault="00F45815" w:rsidP="00C36B15">
            <w:pPr>
              <w:pStyle w:val="ds-markdown-paragraph"/>
              <w:numPr>
                <w:ilvl w:val="0"/>
                <w:numId w:val="78"/>
              </w:numPr>
              <w:shd w:val="clear" w:color="auto" w:fill="FFFFFF"/>
              <w:spacing w:before="0" w:beforeAutospacing="0" w:after="0" w:afterAutospacing="0"/>
              <w:ind w:left="0"/>
              <w:rPr>
                <w:color w:val="0F1115"/>
              </w:rPr>
            </w:pPr>
            <w:r w:rsidRPr="00BA1218">
              <w:rPr>
                <w:color w:val="0F1115"/>
              </w:rPr>
              <w:t>кернеуі 100–240</w:t>
            </w:r>
            <w:proofErr w:type="gramStart"/>
            <w:r w:rsidRPr="00BA1218">
              <w:rPr>
                <w:color w:val="0F1115"/>
              </w:rPr>
              <w:t xml:space="preserve"> В</w:t>
            </w:r>
            <w:proofErr w:type="gramEnd"/>
            <w:r w:rsidRPr="00BA1218">
              <w:rPr>
                <w:color w:val="0F1115"/>
              </w:rPr>
              <w:t xml:space="preserve"> айнымалы ток;</w:t>
            </w:r>
          </w:p>
          <w:p w14:paraId="1ED9ACA9" w14:textId="77777777" w:rsidR="00F45815" w:rsidRPr="00BA1218" w:rsidRDefault="00F45815" w:rsidP="00C36B15">
            <w:pPr>
              <w:pStyle w:val="ds-markdown-paragraph"/>
              <w:numPr>
                <w:ilvl w:val="0"/>
                <w:numId w:val="78"/>
              </w:numPr>
              <w:shd w:val="clear" w:color="auto" w:fill="FFFFFF"/>
              <w:spacing w:before="0" w:beforeAutospacing="0" w:after="0" w:afterAutospacing="0"/>
              <w:ind w:left="0"/>
              <w:rPr>
                <w:color w:val="0F1115"/>
              </w:rPr>
            </w:pPr>
            <w:proofErr w:type="gramStart"/>
            <w:r w:rsidRPr="00BA1218">
              <w:rPr>
                <w:color w:val="0F1115"/>
              </w:rPr>
              <w:t>жиіл</w:t>
            </w:r>
            <w:proofErr w:type="gramEnd"/>
            <w:r w:rsidRPr="00BA1218">
              <w:rPr>
                <w:color w:val="0F1115"/>
              </w:rPr>
              <w:t>ігі 50/60 Гц.</w:t>
            </w:r>
          </w:p>
          <w:p w14:paraId="1FC183F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11.3. Шығыс параметрлері:</w:t>
            </w:r>
          </w:p>
          <w:p w14:paraId="5DF194BE"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lastRenderedPageBreak/>
              <w:t>кернеуі 5</w:t>
            </w:r>
            <w:proofErr w:type="gramStart"/>
            <w:r w:rsidRPr="00BA1218">
              <w:rPr>
                <w:color w:val="0F1115"/>
              </w:rPr>
              <w:t xml:space="preserve"> В</w:t>
            </w:r>
            <w:proofErr w:type="gramEnd"/>
            <w:r w:rsidRPr="00BA1218">
              <w:rPr>
                <w:color w:val="0F1115"/>
              </w:rPr>
              <w:t>;</w:t>
            </w:r>
          </w:p>
          <w:p w14:paraId="17E42554"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t>ток кемінде 5</w:t>
            </w:r>
            <w:proofErr w:type="gramStart"/>
            <w:r w:rsidRPr="00BA1218">
              <w:rPr>
                <w:color w:val="0F1115"/>
              </w:rPr>
              <w:t xml:space="preserve"> А</w:t>
            </w:r>
            <w:proofErr w:type="gramEnd"/>
            <w:r w:rsidRPr="00BA1218">
              <w:rPr>
                <w:color w:val="0F1115"/>
              </w:rPr>
              <w:t>;</w:t>
            </w:r>
          </w:p>
          <w:p w14:paraId="2678B500" w14:textId="77777777" w:rsidR="00F45815" w:rsidRPr="00BA1218" w:rsidRDefault="00F45815" w:rsidP="00C36B15">
            <w:pPr>
              <w:pStyle w:val="ds-markdown-paragraph"/>
              <w:numPr>
                <w:ilvl w:val="0"/>
                <w:numId w:val="79"/>
              </w:numPr>
              <w:shd w:val="clear" w:color="auto" w:fill="FFFFFF"/>
              <w:spacing w:before="0" w:beforeAutospacing="0" w:after="0" w:afterAutospacing="0"/>
              <w:ind w:left="0"/>
              <w:rPr>
                <w:color w:val="0F1115"/>
              </w:rPr>
            </w:pPr>
            <w:r w:rsidRPr="00BA1218">
              <w:rPr>
                <w:color w:val="0F1115"/>
              </w:rPr>
              <w:t>шығыс қуаты кемінде 25 Вт.</w:t>
            </w:r>
          </w:p>
          <w:p w14:paraId="7FC47E4A"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11.4. Функционалдық талаптар:</w:t>
            </w:r>
          </w:p>
          <w:p w14:paraId="302DCD0D" w14:textId="77777777" w:rsidR="00F45815" w:rsidRPr="00BA1218" w:rsidRDefault="00F45815" w:rsidP="00C36B15">
            <w:pPr>
              <w:pStyle w:val="ds-markdown-paragraph"/>
              <w:numPr>
                <w:ilvl w:val="0"/>
                <w:numId w:val="80"/>
              </w:numPr>
              <w:shd w:val="clear" w:color="auto" w:fill="FFFFFF"/>
              <w:spacing w:before="0" w:beforeAutospacing="0" w:after="0" w:afterAutospacing="0"/>
              <w:ind w:left="0"/>
              <w:rPr>
                <w:color w:val="0F1115"/>
              </w:rPr>
            </w:pPr>
            <w:r w:rsidRPr="00BA1218">
              <w:rPr>
                <w:color w:val="0F1115"/>
              </w:rPr>
              <w:t>қосылған NVMe-жинақтаушы мен штаттық периферияны есептеу құрылғысын тұрақты қоректендіру;</w:t>
            </w:r>
          </w:p>
          <w:p w14:paraId="6820426A" w14:textId="77777777" w:rsidR="00F45815" w:rsidRPr="00BA1218" w:rsidRDefault="00F45815" w:rsidP="00C36B15">
            <w:pPr>
              <w:pStyle w:val="ds-markdown-paragraph"/>
              <w:numPr>
                <w:ilvl w:val="0"/>
                <w:numId w:val="80"/>
              </w:numPr>
              <w:shd w:val="clear" w:color="auto" w:fill="FFFFFF"/>
              <w:spacing w:before="0" w:beforeAutospacing="0" w:after="0" w:afterAutospacing="0"/>
              <w:ind w:left="0"/>
              <w:rPr>
                <w:color w:val="0F1115"/>
              </w:rPr>
            </w:pPr>
            <w:r w:rsidRPr="00BA1218">
              <w:rPr>
                <w:color w:val="0F1115"/>
              </w:rPr>
              <w:t>USB Power Delivery технологиясын немесе талап етілетін қоректендіру режимін қамтамасыз етудің функционалдық баламалы механизмін қолдау.</w:t>
            </w:r>
          </w:p>
          <w:p w14:paraId="38A0BC6B"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12. Құрамдас бө</w:t>
            </w:r>
            <w:proofErr w:type="gramStart"/>
            <w:r w:rsidRPr="00BA1218">
              <w:rPr>
                <w:rFonts w:ascii="Times New Roman" w:hAnsi="Times New Roman" w:cs="Times New Roman"/>
                <w:color w:val="0F1115"/>
                <w:sz w:val="24"/>
                <w:szCs w:val="24"/>
              </w:rPr>
              <w:t>л</w:t>
            </w:r>
            <w:proofErr w:type="gramEnd"/>
            <w:r w:rsidRPr="00BA1218">
              <w:rPr>
                <w:rFonts w:ascii="Times New Roman" w:hAnsi="Times New Roman" w:cs="Times New Roman"/>
                <w:color w:val="0F1115"/>
                <w:sz w:val="24"/>
                <w:szCs w:val="24"/>
              </w:rPr>
              <w:t>іктердің үйлесімділігі және компоновкасы</w:t>
            </w:r>
          </w:p>
          <w:p w14:paraId="09691B88"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12.1. Жинақтың барлық құрамдас бөліктері бір-бі</w:t>
            </w:r>
            <w:proofErr w:type="gramStart"/>
            <w:r w:rsidRPr="00BA1218">
              <w:rPr>
                <w:color w:val="0F1115"/>
              </w:rPr>
              <w:t>р</w:t>
            </w:r>
            <w:proofErr w:type="gramEnd"/>
            <w:r w:rsidRPr="00BA1218">
              <w:rPr>
                <w:color w:val="0F1115"/>
              </w:rPr>
              <w:t>імен конструктивтік, электрлік және функционалдық үйлесімді болуы тиіс.</w:t>
            </w:r>
          </w:p>
          <w:p w14:paraId="2051EEE6"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12.2. M.2 2280 SSD орнату көзделген PCIe–M.2 кеңейту тақтасы арқылы жүзеге асырылуы </w:t>
            </w:r>
            <w:proofErr w:type="gramStart"/>
            <w:r w:rsidRPr="00BA1218">
              <w:rPr>
                <w:color w:val="0F1115"/>
              </w:rPr>
              <w:t>тиіс</w:t>
            </w:r>
            <w:proofErr w:type="gramEnd"/>
            <w:r w:rsidRPr="00BA1218">
              <w:rPr>
                <w:color w:val="0F1115"/>
              </w:rPr>
              <w:t>.</w:t>
            </w:r>
          </w:p>
          <w:p w14:paraId="0246B3C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12.3. Бі</w:t>
            </w:r>
            <w:proofErr w:type="gramStart"/>
            <w:r w:rsidRPr="00BA1218">
              <w:rPr>
                <w:color w:val="0F1115"/>
              </w:rPr>
              <w:t>р</w:t>
            </w:r>
            <w:proofErr w:type="gramEnd"/>
            <w:r w:rsidRPr="00BA1218">
              <w:rPr>
                <w:color w:val="0F1115"/>
              </w:rPr>
              <w:t xml:space="preserve"> тақталы компьютер, кеңейту тақтасы, SSD және салқындату жүйесі бір металл корпустың ішінде бір мезгілде орналасуы тиіс.</w:t>
            </w:r>
          </w:p>
          <w:p w14:paraId="6D6B213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12.4. Жинақтаушыны қосу есептеу құрылғысының штаттық USB, Ethernet, HDMI және басқа да негізгі интерфейстерін пайдалану мүмкіндігінің жоғалуына әкелмеуі </w:t>
            </w:r>
            <w:proofErr w:type="gramStart"/>
            <w:r w:rsidRPr="00BA1218">
              <w:rPr>
                <w:color w:val="0F1115"/>
              </w:rPr>
              <w:t>тиіс</w:t>
            </w:r>
            <w:proofErr w:type="gramEnd"/>
            <w:r w:rsidRPr="00BA1218">
              <w:rPr>
                <w:color w:val="0F1115"/>
              </w:rPr>
              <w:t>.</w:t>
            </w:r>
          </w:p>
          <w:p w14:paraId="41E74CD3"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13. Жеткізілім жинақтылығы</w:t>
            </w:r>
          </w:p>
          <w:p w14:paraId="617B0A73"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13.1. Жинақ біртұтас аяқталған конфигурация ретінде жеткізілуі </w:t>
            </w:r>
            <w:proofErr w:type="gramStart"/>
            <w:r w:rsidRPr="00BA1218">
              <w:rPr>
                <w:color w:val="0F1115"/>
              </w:rPr>
              <w:t>тиіс</w:t>
            </w:r>
            <w:proofErr w:type="gramEnd"/>
            <w:r w:rsidRPr="00BA1218">
              <w:rPr>
                <w:color w:val="0F1115"/>
              </w:rPr>
              <w:t>.</w:t>
            </w:r>
          </w:p>
          <w:p w14:paraId="484CC8C6"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13.2. Штаттық жұмыс үшін қосымша міндетті құрамдас бөліктерді сатып алуды талап етпеуі </w:t>
            </w:r>
            <w:proofErr w:type="gramStart"/>
            <w:r w:rsidRPr="00BA1218">
              <w:rPr>
                <w:color w:val="0F1115"/>
              </w:rPr>
              <w:t>тиіс</w:t>
            </w:r>
            <w:proofErr w:type="gramEnd"/>
            <w:r w:rsidRPr="00BA1218">
              <w:rPr>
                <w:color w:val="0F1115"/>
              </w:rPr>
              <w:t>.</w:t>
            </w:r>
          </w:p>
          <w:p w14:paraId="44BF3C74"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14. Бі</w:t>
            </w:r>
            <w:proofErr w:type="gramStart"/>
            <w:r w:rsidRPr="00BA1218">
              <w:rPr>
                <w:rFonts w:ascii="Times New Roman" w:hAnsi="Times New Roman" w:cs="Times New Roman"/>
                <w:color w:val="0F1115"/>
                <w:sz w:val="24"/>
                <w:szCs w:val="24"/>
              </w:rPr>
              <w:t>р</w:t>
            </w:r>
            <w:proofErr w:type="gramEnd"/>
            <w:r w:rsidRPr="00BA1218">
              <w:rPr>
                <w:rFonts w:ascii="Times New Roman" w:hAnsi="Times New Roman" w:cs="Times New Roman"/>
                <w:color w:val="0F1115"/>
                <w:sz w:val="24"/>
                <w:szCs w:val="24"/>
              </w:rPr>
              <w:t xml:space="preserve"> жинақтың құрамы</w:t>
            </w:r>
          </w:p>
          <w:p w14:paraId="777F16E3"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14.1. 1 дана — жиілігі кемінде 2,4 ГГц 64 разрядты төрт ядролы ARM-процессоры және көлемі кемінде 8 ГБ жедел жады бар бі</w:t>
            </w:r>
            <w:proofErr w:type="gramStart"/>
            <w:r w:rsidRPr="00BA1218">
              <w:rPr>
                <w:color w:val="0F1115"/>
              </w:rPr>
              <w:t>р</w:t>
            </w:r>
            <w:proofErr w:type="gramEnd"/>
            <w:r w:rsidRPr="00BA1218">
              <w:rPr>
                <w:color w:val="0F1115"/>
              </w:rPr>
              <w:t xml:space="preserve"> тақталы компьютер.</w:t>
            </w:r>
            <w:r w:rsidRPr="00BA1218">
              <w:rPr>
                <w:color w:val="0F1115"/>
              </w:rPr>
              <w:br/>
              <w:t>14.2. 1 дана — көлемі кемінде 128 ГБ M.2 2280 NVMe қатты күйдегі жинақтаушы.</w:t>
            </w:r>
            <w:r w:rsidRPr="00BA1218">
              <w:rPr>
                <w:color w:val="0F1115"/>
              </w:rPr>
              <w:br/>
              <w:t>14.3. 1 дана — M.2 2280 NVMe және PCIe (Gen2-ден төмен емес) қолдайтын PCIe–M.2 кеңейту тақтасы.</w:t>
            </w:r>
            <w:r w:rsidRPr="00BA1218">
              <w:rPr>
                <w:color w:val="0F1115"/>
              </w:rPr>
              <w:br/>
              <w:t>14.4. 1 дана — желдету тесіктері және жылдамдығы реттелетін кі</w:t>
            </w:r>
            <w:proofErr w:type="gramStart"/>
            <w:r w:rsidRPr="00BA1218">
              <w:rPr>
                <w:color w:val="0F1115"/>
              </w:rPr>
              <w:t>р</w:t>
            </w:r>
            <w:proofErr w:type="gramEnd"/>
            <w:r w:rsidRPr="00BA1218">
              <w:rPr>
                <w:color w:val="0F1115"/>
              </w:rPr>
              <w:t>іктірілген белсенді салқындату жүйесі бар металл корпус.</w:t>
            </w:r>
            <w:r w:rsidRPr="00BA1218">
              <w:rPr>
                <w:color w:val="0F1115"/>
              </w:rPr>
              <w:br/>
              <w:t>14.5. 1 дана — ұзындығы кемінде 1,5 м Ethernet RJ-45 желілік кабелі.</w:t>
            </w:r>
            <w:r w:rsidRPr="00BA1218">
              <w:rPr>
                <w:color w:val="0F1115"/>
              </w:rPr>
              <w:br/>
              <w:t>14.6. 1 дана — ұзындығы кемінде 1,5 м Micro HDMI–HDMI кабелі.</w:t>
            </w:r>
            <w:r w:rsidRPr="00BA1218">
              <w:rPr>
                <w:color w:val="0F1115"/>
              </w:rPr>
              <w:br/>
              <w:t>14.7. 1 дана — USB Type-C қоректендіру желілік адаптері, 5</w:t>
            </w:r>
            <w:proofErr w:type="gramStart"/>
            <w:r w:rsidRPr="00BA1218">
              <w:rPr>
                <w:color w:val="0F1115"/>
              </w:rPr>
              <w:t xml:space="preserve"> В</w:t>
            </w:r>
            <w:proofErr w:type="gramEnd"/>
            <w:r w:rsidRPr="00BA1218">
              <w:rPr>
                <w:color w:val="0F1115"/>
              </w:rPr>
              <w:t>/5 А, қуаты кемінде 25 Вт.</w:t>
            </w:r>
          </w:p>
          <w:p w14:paraId="619E001E"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15. Жабдықтың жай-күйіне қойылатын талаптар</w:t>
            </w:r>
          </w:p>
          <w:p w14:paraId="05777045"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15.1. Жабдық мыналар болуы </w:t>
            </w:r>
            <w:proofErr w:type="gramStart"/>
            <w:r w:rsidRPr="00BA1218">
              <w:rPr>
                <w:color w:val="0F1115"/>
              </w:rPr>
              <w:t>тиіс</w:t>
            </w:r>
            <w:proofErr w:type="gramEnd"/>
            <w:r w:rsidRPr="00BA1218">
              <w:rPr>
                <w:color w:val="0F1115"/>
              </w:rPr>
              <w:t>:</w:t>
            </w:r>
          </w:p>
          <w:p w14:paraId="521AB3B9" w14:textId="77777777" w:rsidR="00F45815" w:rsidRPr="00BA1218" w:rsidRDefault="00F45815" w:rsidP="001A4D7F">
            <w:pPr>
              <w:pStyle w:val="ds-markdown-paragraph"/>
              <w:numPr>
                <w:ilvl w:val="0"/>
                <w:numId w:val="81"/>
              </w:numPr>
              <w:shd w:val="clear" w:color="auto" w:fill="FFFFFF"/>
              <w:spacing w:before="0" w:beforeAutospacing="0" w:after="0" w:afterAutospacing="0"/>
              <w:ind w:left="0"/>
              <w:rPr>
                <w:color w:val="0F1115"/>
              </w:rPr>
            </w:pPr>
            <w:r w:rsidRPr="00BA1218">
              <w:rPr>
                <w:color w:val="0F1115"/>
              </w:rPr>
              <w:t>жаңа;</w:t>
            </w:r>
          </w:p>
          <w:p w14:paraId="656DA3EF" w14:textId="77777777" w:rsidR="00F45815" w:rsidRPr="00BA1218" w:rsidRDefault="00F45815" w:rsidP="001A4D7F">
            <w:pPr>
              <w:pStyle w:val="ds-markdown-paragraph"/>
              <w:numPr>
                <w:ilvl w:val="0"/>
                <w:numId w:val="81"/>
              </w:numPr>
              <w:shd w:val="clear" w:color="auto" w:fill="FFFFFF"/>
              <w:spacing w:before="0" w:beforeAutospacing="0" w:after="0" w:afterAutospacing="0"/>
              <w:ind w:left="0"/>
              <w:rPr>
                <w:color w:val="0F1115"/>
              </w:rPr>
            </w:pPr>
            <w:proofErr w:type="gramStart"/>
            <w:r w:rsidRPr="00BA1218">
              <w:rPr>
                <w:color w:val="0F1115"/>
              </w:rPr>
              <w:t>б</w:t>
            </w:r>
            <w:proofErr w:type="gramEnd"/>
            <w:r w:rsidRPr="00BA1218">
              <w:rPr>
                <w:color w:val="0F1115"/>
              </w:rPr>
              <w:t>ұрын пайдаланылмаған;</w:t>
            </w:r>
          </w:p>
          <w:p w14:paraId="3A36FEF6" w14:textId="77777777" w:rsidR="00F45815" w:rsidRPr="00BA1218" w:rsidRDefault="00F45815" w:rsidP="001A4D7F">
            <w:pPr>
              <w:pStyle w:val="ds-markdown-paragraph"/>
              <w:numPr>
                <w:ilvl w:val="0"/>
                <w:numId w:val="81"/>
              </w:numPr>
              <w:shd w:val="clear" w:color="auto" w:fill="FFFFFF"/>
              <w:spacing w:before="0" w:beforeAutospacing="0" w:after="0" w:afterAutospacing="0"/>
              <w:ind w:left="0"/>
              <w:rPr>
                <w:color w:val="0F1115"/>
              </w:rPr>
            </w:pPr>
            <w:r w:rsidRPr="00BA1218">
              <w:rPr>
                <w:color w:val="0F1115"/>
              </w:rPr>
              <w:t>қалпына келті</w:t>
            </w:r>
            <w:proofErr w:type="gramStart"/>
            <w:r w:rsidRPr="00BA1218">
              <w:rPr>
                <w:color w:val="0F1115"/>
              </w:rPr>
              <w:t>р</w:t>
            </w:r>
            <w:proofErr w:type="gramEnd"/>
            <w:r w:rsidRPr="00BA1218">
              <w:rPr>
                <w:color w:val="0F1115"/>
              </w:rPr>
              <w:t>ілмеген;</w:t>
            </w:r>
          </w:p>
          <w:p w14:paraId="6ADFF5DC" w14:textId="77777777" w:rsidR="00F45815" w:rsidRPr="00BA1218" w:rsidRDefault="00F45815" w:rsidP="001A4D7F">
            <w:pPr>
              <w:pStyle w:val="ds-markdown-paragraph"/>
              <w:numPr>
                <w:ilvl w:val="0"/>
                <w:numId w:val="81"/>
              </w:numPr>
              <w:shd w:val="clear" w:color="auto" w:fill="FFFFFF"/>
              <w:spacing w:before="0" w:beforeAutospacing="0" w:after="0" w:afterAutospacing="0"/>
              <w:ind w:left="0"/>
              <w:rPr>
                <w:color w:val="0F1115"/>
              </w:rPr>
            </w:pPr>
            <w:r w:rsidRPr="00BA1218">
              <w:rPr>
                <w:color w:val="0F1115"/>
              </w:rPr>
              <w:t>пайдалануда болмаған;</w:t>
            </w:r>
          </w:p>
          <w:p w14:paraId="2CE7F89A" w14:textId="77777777" w:rsidR="00F45815" w:rsidRPr="00BA1218" w:rsidRDefault="00F45815" w:rsidP="001A4D7F">
            <w:pPr>
              <w:pStyle w:val="ds-markdown-paragraph"/>
              <w:numPr>
                <w:ilvl w:val="0"/>
                <w:numId w:val="81"/>
              </w:numPr>
              <w:shd w:val="clear" w:color="auto" w:fill="FFFFFF"/>
              <w:spacing w:before="0" w:beforeAutospacing="0" w:after="0" w:afterAutospacing="0"/>
              <w:ind w:left="0"/>
              <w:rPr>
                <w:color w:val="0F1115"/>
              </w:rPr>
            </w:pPr>
            <w:r w:rsidRPr="00BA1218">
              <w:rPr>
                <w:color w:val="0F1115"/>
              </w:rPr>
              <w:t xml:space="preserve">механикалық зақымдануларсыз және өзге </w:t>
            </w:r>
            <w:proofErr w:type="gramStart"/>
            <w:r w:rsidRPr="00BA1218">
              <w:rPr>
                <w:color w:val="0F1115"/>
              </w:rPr>
              <w:t>де</w:t>
            </w:r>
            <w:proofErr w:type="gramEnd"/>
            <w:r w:rsidRPr="00BA1218">
              <w:rPr>
                <w:color w:val="0F1115"/>
              </w:rPr>
              <w:t xml:space="preserve"> ақауларсыз.</w:t>
            </w:r>
          </w:p>
          <w:p w14:paraId="5A38F333" w14:textId="77777777" w:rsidR="00F45815" w:rsidRPr="00BA1218" w:rsidRDefault="00F45815" w:rsidP="001A4D7F">
            <w:pPr>
              <w:pStyle w:val="ds-markdown-paragraph"/>
              <w:shd w:val="clear" w:color="auto" w:fill="FFFFFF"/>
              <w:spacing w:before="0" w:beforeAutospacing="0" w:after="0" w:afterAutospacing="0"/>
              <w:rPr>
                <w:color w:val="0F1115"/>
              </w:rPr>
            </w:pPr>
            <w:r w:rsidRPr="00BA1218">
              <w:rPr>
                <w:color w:val="0F1115"/>
              </w:rPr>
              <w:t xml:space="preserve">15.2. Барлық негізгі құрамдас бөліктерде зауыттық таңбалау және сериялық нөмірлер болуы </w:t>
            </w:r>
            <w:proofErr w:type="gramStart"/>
            <w:r w:rsidRPr="00BA1218">
              <w:rPr>
                <w:color w:val="0F1115"/>
              </w:rPr>
              <w:t>тиіс</w:t>
            </w:r>
            <w:proofErr w:type="gramEnd"/>
            <w:r w:rsidRPr="00BA1218">
              <w:rPr>
                <w:color w:val="0F1115"/>
              </w:rPr>
              <w:t>, егер олардың болуы өндірушімен көзделген болса.</w:t>
            </w:r>
          </w:p>
          <w:p w14:paraId="55D6E1C3" w14:textId="77777777" w:rsidR="00F45815" w:rsidRPr="00BA1218" w:rsidRDefault="00F45815" w:rsidP="001A4D7F">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 xml:space="preserve">16. Баламалы </w:t>
            </w:r>
            <w:proofErr w:type="gramStart"/>
            <w:r w:rsidRPr="00BA1218">
              <w:rPr>
                <w:rFonts w:ascii="Times New Roman" w:hAnsi="Times New Roman" w:cs="Times New Roman"/>
                <w:color w:val="0F1115"/>
                <w:sz w:val="24"/>
                <w:szCs w:val="24"/>
              </w:rPr>
              <w:t>жабды</w:t>
            </w:r>
            <w:proofErr w:type="gramEnd"/>
            <w:r w:rsidRPr="00BA1218">
              <w:rPr>
                <w:rFonts w:ascii="Times New Roman" w:hAnsi="Times New Roman" w:cs="Times New Roman"/>
                <w:color w:val="0F1115"/>
                <w:sz w:val="24"/>
                <w:szCs w:val="24"/>
              </w:rPr>
              <w:t>ққа қойылатын талаптар</w:t>
            </w:r>
          </w:p>
          <w:p w14:paraId="2F9FE7CF"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16.1. Баламалы жабдықты ұсынған кезде қатысушы міндетті:</w:t>
            </w:r>
          </w:p>
          <w:p w14:paraId="248CAE3E" w14:textId="77777777" w:rsidR="00F45815" w:rsidRPr="00BA1218" w:rsidRDefault="00F45815" w:rsidP="00C36B15">
            <w:pPr>
              <w:pStyle w:val="ds-markdown-paragraph"/>
              <w:numPr>
                <w:ilvl w:val="0"/>
                <w:numId w:val="82"/>
              </w:numPr>
              <w:shd w:val="clear" w:color="auto" w:fill="FFFFFF"/>
              <w:spacing w:before="0" w:beforeAutospacing="0" w:after="0" w:afterAutospacing="0"/>
              <w:ind w:left="0"/>
              <w:rPr>
                <w:color w:val="0F1115"/>
              </w:rPr>
            </w:pPr>
            <w:r w:rsidRPr="00BA1218">
              <w:rPr>
                <w:color w:val="0F1115"/>
              </w:rPr>
              <w:t>ұсынылатын жинаққа кіретін барлық негізгі құрамдас бөліктердің нақты модельдерін көрсетуге;</w:t>
            </w:r>
          </w:p>
          <w:p w14:paraId="44054349" w14:textId="77777777" w:rsidR="00F45815" w:rsidRPr="00BA1218" w:rsidRDefault="00F45815" w:rsidP="00C36B15">
            <w:pPr>
              <w:pStyle w:val="ds-markdown-paragraph"/>
              <w:numPr>
                <w:ilvl w:val="0"/>
                <w:numId w:val="82"/>
              </w:numPr>
              <w:shd w:val="clear" w:color="auto" w:fill="FFFFFF"/>
              <w:spacing w:before="0" w:beforeAutospacing="0" w:after="0" w:afterAutospacing="0"/>
              <w:ind w:left="0"/>
              <w:rPr>
                <w:color w:val="0F1115"/>
              </w:rPr>
            </w:pPr>
            <w:r w:rsidRPr="00BA1218">
              <w:rPr>
                <w:color w:val="0F1115"/>
              </w:rPr>
              <w:t>әрбі</w:t>
            </w:r>
            <w:proofErr w:type="gramStart"/>
            <w:r w:rsidRPr="00BA1218">
              <w:rPr>
                <w:color w:val="0F1115"/>
              </w:rPr>
              <w:t>р</w:t>
            </w:r>
            <w:proofErr w:type="gramEnd"/>
            <w:r w:rsidRPr="00BA1218">
              <w:rPr>
                <w:color w:val="0F1115"/>
              </w:rPr>
              <w:t xml:space="preserve"> белгіленген талапқа сәйкестігін растауға мүмкіндік беретін өндірушінің техникалық құжаттамасын ұсынуға.</w:t>
            </w:r>
          </w:p>
          <w:p w14:paraId="18F31B4B"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16.2. Баламалылық дайын жинақ сипаттамаларының жиынтығы бойынша </w:t>
            </w:r>
            <w:proofErr w:type="gramStart"/>
            <w:r w:rsidRPr="00BA1218">
              <w:rPr>
                <w:color w:val="0F1115"/>
              </w:rPr>
              <w:t>ай</w:t>
            </w:r>
            <w:proofErr w:type="gramEnd"/>
            <w:r w:rsidRPr="00BA1218">
              <w:rPr>
                <w:color w:val="0F1115"/>
              </w:rPr>
              <w:t>қындалады, оның ішінде:</w:t>
            </w:r>
          </w:p>
          <w:p w14:paraId="416AC292"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есептеу құрылғысының архитектурасы;</w:t>
            </w:r>
          </w:p>
          <w:p w14:paraId="37B728F7"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жедел жадының көлемі;</w:t>
            </w:r>
          </w:p>
          <w:p w14:paraId="08AB61FA"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lastRenderedPageBreak/>
              <w:t>интерфейстердің құрамы мен саны;</w:t>
            </w:r>
          </w:p>
          <w:p w14:paraId="31DA69EB"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M.2-жинақтаушыны PCIe арқылы қосу тәсі</w:t>
            </w:r>
            <w:proofErr w:type="gramStart"/>
            <w:r w:rsidRPr="00BA1218">
              <w:rPr>
                <w:color w:val="0F1115"/>
              </w:rPr>
              <w:t>л</w:t>
            </w:r>
            <w:proofErr w:type="gramEnd"/>
            <w:r w:rsidRPr="00BA1218">
              <w:rPr>
                <w:color w:val="0F1115"/>
              </w:rPr>
              <w:t>і;</w:t>
            </w:r>
          </w:p>
          <w:p w14:paraId="231E3BC2"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M.2 2280 форм-факторы;</w:t>
            </w:r>
          </w:p>
          <w:p w14:paraId="59E73DB8"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PCIe кеңейту тақтасының конструкциясы;</w:t>
            </w:r>
          </w:p>
          <w:p w14:paraId="1737972F"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белсенді салқындатуы бар металл корпус;</w:t>
            </w:r>
          </w:p>
          <w:p w14:paraId="4AAFA9A9"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қоректендіру блогының параметрлері;</w:t>
            </w:r>
          </w:p>
          <w:p w14:paraId="500C8C17" w14:textId="77777777" w:rsidR="00F45815" w:rsidRPr="00BA1218" w:rsidRDefault="00F45815" w:rsidP="00C36B15">
            <w:pPr>
              <w:pStyle w:val="ds-markdown-paragraph"/>
              <w:numPr>
                <w:ilvl w:val="0"/>
                <w:numId w:val="83"/>
              </w:numPr>
              <w:shd w:val="clear" w:color="auto" w:fill="FFFFFF"/>
              <w:spacing w:before="0" w:beforeAutospacing="0" w:after="0" w:afterAutospacing="0"/>
              <w:ind w:left="0"/>
              <w:rPr>
                <w:color w:val="0F1115"/>
              </w:rPr>
            </w:pPr>
            <w:r w:rsidRPr="00BA1218">
              <w:rPr>
                <w:color w:val="0F1115"/>
              </w:rPr>
              <w:t>жеткізілім жинағының толық құрамы.</w:t>
            </w:r>
          </w:p>
          <w:p w14:paraId="0C67241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16.3. Баламалы жинақтама ретінде қарастырылмайды:</w:t>
            </w:r>
          </w:p>
          <w:p w14:paraId="6BDFBEF2"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PCIe/M.2 NVMe-жинақтаушыны USB-жинақ</w:t>
            </w:r>
            <w:proofErr w:type="gramStart"/>
            <w:r w:rsidRPr="00BA1218">
              <w:rPr>
                <w:color w:val="0F1115"/>
              </w:rPr>
              <w:t>таушы</w:t>
            </w:r>
            <w:proofErr w:type="gramEnd"/>
            <w:r w:rsidRPr="00BA1218">
              <w:rPr>
                <w:color w:val="0F1115"/>
              </w:rPr>
              <w:t>ға ауыстыру;</w:t>
            </w:r>
          </w:p>
          <w:p w14:paraId="01AD4626"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M.2 2280 форм-факторын өзгерту;</w:t>
            </w:r>
          </w:p>
          <w:p w14:paraId="6F68D992"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белсенді салқындату жүйесінен бас тарту;</w:t>
            </w:r>
          </w:p>
          <w:p w14:paraId="246FB7F8"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 xml:space="preserve">металл корпусты қарапайым пластик </w:t>
            </w:r>
            <w:proofErr w:type="gramStart"/>
            <w:r w:rsidRPr="00BA1218">
              <w:rPr>
                <w:color w:val="0F1115"/>
              </w:rPr>
              <w:t>корпус</w:t>
            </w:r>
            <w:proofErr w:type="gramEnd"/>
            <w:r w:rsidRPr="00BA1218">
              <w:rPr>
                <w:color w:val="0F1115"/>
              </w:rPr>
              <w:t>қа ауыстыру;</w:t>
            </w:r>
          </w:p>
          <w:p w14:paraId="6CF16E4C" w14:textId="77777777" w:rsidR="00F45815" w:rsidRPr="00BA1218" w:rsidRDefault="00F45815" w:rsidP="00C36B15">
            <w:pPr>
              <w:pStyle w:val="ds-markdown-paragraph"/>
              <w:numPr>
                <w:ilvl w:val="0"/>
                <w:numId w:val="84"/>
              </w:numPr>
              <w:shd w:val="clear" w:color="auto" w:fill="FFFFFF"/>
              <w:spacing w:before="0" w:beforeAutospacing="0" w:after="0" w:afterAutospacing="0"/>
              <w:ind w:left="0"/>
              <w:rPr>
                <w:color w:val="0F1115"/>
              </w:rPr>
            </w:pPr>
            <w:r w:rsidRPr="00BA1218">
              <w:rPr>
                <w:color w:val="0F1115"/>
              </w:rPr>
              <w:t>жинақты штаттық пайдалану үшін қосымша міндетті құрамдас бөліктерді сатып алу қажеттілігі.</w:t>
            </w:r>
          </w:p>
          <w:p w14:paraId="05214536" w14:textId="77777777" w:rsidR="00F45815" w:rsidRPr="00BA1218" w:rsidRDefault="00F45815" w:rsidP="00F45815">
            <w:pPr>
              <w:pStyle w:val="2"/>
              <w:shd w:val="clear" w:color="auto" w:fill="FFFFFF"/>
              <w:spacing w:before="0" w:line="480" w:lineRule="atLeast"/>
              <w:rPr>
                <w:rFonts w:ascii="Times New Roman" w:hAnsi="Times New Roman" w:cs="Times New Roman"/>
                <w:color w:val="0F1115"/>
                <w:sz w:val="24"/>
                <w:szCs w:val="24"/>
              </w:rPr>
            </w:pPr>
            <w:r w:rsidRPr="00BA1218">
              <w:rPr>
                <w:rFonts w:ascii="Times New Roman" w:hAnsi="Times New Roman" w:cs="Times New Roman"/>
                <w:color w:val="0F1115"/>
                <w:sz w:val="24"/>
                <w:szCs w:val="24"/>
              </w:rPr>
              <w:t xml:space="preserve">17. </w:t>
            </w:r>
            <w:proofErr w:type="gramStart"/>
            <w:r w:rsidRPr="00BA1218">
              <w:rPr>
                <w:rFonts w:ascii="Times New Roman" w:hAnsi="Times New Roman" w:cs="Times New Roman"/>
                <w:color w:val="0F1115"/>
                <w:sz w:val="24"/>
                <w:szCs w:val="24"/>
              </w:rPr>
              <w:t>Орнату</w:t>
            </w:r>
            <w:proofErr w:type="gramEnd"/>
            <w:r w:rsidRPr="00BA1218">
              <w:rPr>
                <w:rFonts w:ascii="Times New Roman" w:hAnsi="Times New Roman" w:cs="Times New Roman"/>
                <w:color w:val="0F1115"/>
                <w:sz w:val="24"/>
                <w:szCs w:val="24"/>
              </w:rPr>
              <w:t>ға және жұмыс қабілеттілігін сақтауға қойылатын талаптар</w:t>
            </w:r>
          </w:p>
          <w:p w14:paraId="6868D5C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 xml:space="preserve">17.1. Кеңейту тақтасы мыналарды қамтамасыз етуі </w:t>
            </w:r>
            <w:proofErr w:type="gramStart"/>
            <w:r w:rsidRPr="00BA1218">
              <w:rPr>
                <w:color w:val="0F1115"/>
              </w:rPr>
              <w:t>тиіс</w:t>
            </w:r>
            <w:proofErr w:type="gramEnd"/>
            <w:r w:rsidRPr="00BA1218">
              <w:rPr>
                <w:color w:val="0F1115"/>
              </w:rPr>
              <w:t>:</w:t>
            </w:r>
          </w:p>
          <w:p w14:paraId="18DEE142"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M.2 2280 жинақтаушысын физикалық орнату;</w:t>
            </w:r>
          </w:p>
          <w:p w14:paraId="397454E7"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жинақтаушыны механикалық бекіту;</w:t>
            </w:r>
          </w:p>
          <w:p w14:paraId="3EE9F709" w14:textId="77777777" w:rsidR="00F45815" w:rsidRPr="00BA1218" w:rsidRDefault="00F45815" w:rsidP="00C36B15">
            <w:pPr>
              <w:pStyle w:val="ds-markdown-paragraph"/>
              <w:numPr>
                <w:ilvl w:val="0"/>
                <w:numId w:val="85"/>
              </w:numPr>
              <w:shd w:val="clear" w:color="auto" w:fill="FFFFFF"/>
              <w:spacing w:before="0" w:beforeAutospacing="0" w:after="0" w:afterAutospacing="0"/>
              <w:ind w:left="0"/>
              <w:rPr>
                <w:color w:val="0F1115"/>
              </w:rPr>
            </w:pPr>
            <w:r w:rsidRPr="00BA1218">
              <w:rPr>
                <w:color w:val="0F1115"/>
              </w:rPr>
              <w:t>оны жинақтың штаттық корпусының ішінде орналастыру.</w:t>
            </w:r>
          </w:p>
          <w:p w14:paraId="30B6FB4C"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17.2. Жинақтаушыны, кеңейту тақтасын және салқындату жүйесін орнатқаннан кейін барлық құрамдас бөліктер штаттық салқындату элементтерін бөлшектемей-ақ көзделген корпустың ішінде бі</w:t>
            </w:r>
            <w:proofErr w:type="gramStart"/>
            <w:r w:rsidRPr="00BA1218">
              <w:rPr>
                <w:color w:val="0F1115"/>
              </w:rPr>
              <w:t>р</w:t>
            </w:r>
            <w:proofErr w:type="gramEnd"/>
            <w:r w:rsidRPr="00BA1218">
              <w:rPr>
                <w:color w:val="0F1115"/>
              </w:rPr>
              <w:t xml:space="preserve"> мезгілде орналасуы тиіс.</w:t>
            </w:r>
          </w:p>
          <w:p w14:paraId="76D36314" w14:textId="77777777" w:rsidR="00F45815" w:rsidRPr="00BA1218" w:rsidRDefault="00F45815" w:rsidP="00F45815">
            <w:pPr>
              <w:pStyle w:val="ds-markdown-paragraph"/>
              <w:shd w:val="clear" w:color="auto" w:fill="FFFFFF"/>
              <w:spacing w:before="0" w:beforeAutospacing="0" w:after="0" w:afterAutospacing="0"/>
              <w:rPr>
                <w:color w:val="0F1115"/>
              </w:rPr>
            </w:pPr>
            <w:r w:rsidRPr="00BA1218">
              <w:rPr>
                <w:color w:val="0F1115"/>
              </w:rPr>
              <w:t>17.3. Жинақ толық жиналғаннан кейін мыналар бі</w:t>
            </w:r>
            <w:proofErr w:type="gramStart"/>
            <w:r w:rsidRPr="00BA1218">
              <w:rPr>
                <w:color w:val="0F1115"/>
              </w:rPr>
              <w:t>р</w:t>
            </w:r>
            <w:proofErr w:type="gramEnd"/>
            <w:r w:rsidRPr="00BA1218">
              <w:rPr>
                <w:color w:val="0F1115"/>
              </w:rPr>
              <w:t xml:space="preserve"> мезгілде функционалдық қолжетімді болып қалуы тиіс:</w:t>
            </w:r>
          </w:p>
          <w:p w14:paraId="268CF99E"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кемінде 2 USB 3.0 порты;</w:t>
            </w:r>
          </w:p>
          <w:p w14:paraId="0950E5EA"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2 USB 2.0 порты;</w:t>
            </w:r>
          </w:p>
          <w:p w14:paraId="7F90E85E"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Gigabit Ethernet RJ-45;</w:t>
            </w:r>
          </w:p>
          <w:p w14:paraId="752F5E59"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2 micro-HDMI бейне шығысы;</w:t>
            </w:r>
          </w:p>
          <w:p w14:paraId="35437471"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қоректендіруге арналған USB Type-C;</w:t>
            </w:r>
          </w:p>
          <w:p w14:paraId="77D6F37B" w14:textId="77777777" w:rsidR="00F45815" w:rsidRPr="00BA1218" w:rsidRDefault="00F45815" w:rsidP="00C36B15">
            <w:pPr>
              <w:pStyle w:val="ds-markdown-paragraph"/>
              <w:numPr>
                <w:ilvl w:val="0"/>
                <w:numId w:val="86"/>
              </w:numPr>
              <w:shd w:val="clear" w:color="auto" w:fill="FFFFFF"/>
              <w:spacing w:before="0" w:beforeAutospacing="0" w:after="0" w:afterAutospacing="0"/>
              <w:ind w:left="0"/>
              <w:rPr>
                <w:color w:val="0F1115"/>
              </w:rPr>
            </w:pPr>
            <w:r w:rsidRPr="00BA1218">
              <w:rPr>
                <w:color w:val="0F1115"/>
              </w:rPr>
              <w:t>корпусты бөлшектеу қажеттілігінсіз.</w:t>
            </w:r>
          </w:p>
          <w:p w14:paraId="1B9DA5DB" w14:textId="539A5CD4" w:rsidR="00F45815" w:rsidRPr="00BA1218" w:rsidRDefault="001A4D7F" w:rsidP="00F45815">
            <w:pPr>
              <w:pStyle w:val="2"/>
              <w:shd w:val="clear" w:color="auto" w:fill="FFFFFF"/>
              <w:spacing w:before="0" w:line="480" w:lineRule="atLeast"/>
              <w:rPr>
                <w:rFonts w:ascii="Times New Roman" w:hAnsi="Times New Roman" w:cs="Times New Roman"/>
                <w:color w:val="0F1115"/>
                <w:sz w:val="24"/>
                <w:szCs w:val="24"/>
              </w:rPr>
            </w:pPr>
            <w:r>
              <w:rPr>
                <w:rFonts w:ascii="Times New Roman" w:hAnsi="Times New Roman" w:cs="Times New Roman"/>
                <w:color w:val="0F1115"/>
                <w:sz w:val="24"/>
                <w:szCs w:val="24"/>
              </w:rPr>
              <w:t>18</w:t>
            </w:r>
            <w:r w:rsidR="00F45815" w:rsidRPr="00BA1218">
              <w:rPr>
                <w:rFonts w:ascii="Times New Roman" w:hAnsi="Times New Roman" w:cs="Times New Roman"/>
                <w:color w:val="0F1115"/>
                <w:sz w:val="24"/>
                <w:szCs w:val="24"/>
              </w:rPr>
              <w:t>. Кепілдік</w:t>
            </w:r>
          </w:p>
          <w:p w14:paraId="09F0906A" w14:textId="2A180E8E" w:rsidR="00F45815" w:rsidRPr="00BA1218" w:rsidRDefault="001A4D7F" w:rsidP="00F45815">
            <w:pPr>
              <w:pStyle w:val="ds-markdown-paragraph"/>
              <w:shd w:val="clear" w:color="auto" w:fill="FFFFFF"/>
              <w:spacing w:before="0" w:beforeAutospacing="0" w:after="0" w:afterAutospacing="0"/>
              <w:rPr>
                <w:color w:val="0F1115"/>
              </w:rPr>
            </w:pPr>
            <w:r>
              <w:rPr>
                <w:color w:val="0F1115"/>
              </w:rPr>
              <w:t>18</w:t>
            </w:r>
            <w:r w:rsidR="00F45815" w:rsidRPr="00BA1218">
              <w:rPr>
                <w:color w:val="0F1115"/>
              </w:rPr>
              <w:t>.1. Кепілді</w:t>
            </w:r>
            <w:proofErr w:type="gramStart"/>
            <w:r w:rsidR="00F45815" w:rsidRPr="00BA1218">
              <w:rPr>
                <w:color w:val="0F1115"/>
              </w:rPr>
              <w:t>к мерз</w:t>
            </w:r>
            <w:proofErr w:type="gramEnd"/>
            <w:r w:rsidR="00F45815" w:rsidRPr="00BA1218">
              <w:rPr>
                <w:color w:val="0F1115"/>
              </w:rPr>
              <w:t>імі:</w:t>
            </w:r>
          </w:p>
          <w:p w14:paraId="6CE0DB6B" w14:textId="77777777" w:rsidR="00F45815" w:rsidRDefault="00F45815" w:rsidP="00C36B15">
            <w:pPr>
              <w:pStyle w:val="ds-markdown-paragraph"/>
              <w:numPr>
                <w:ilvl w:val="0"/>
                <w:numId w:val="88"/>
              </w:numPr>
              <w:shd w:val="clear" w:color="auto" w:fill="FFFFFF"/>
              <w:spacing w:before="0" w:beforeAutospacing="0" w:after="0" w:afterAutospacing="0"/>
              <w:ind w:left="0"/>
              <w:rPr>
                <w:rFonts w:ascii="Segoe UI" w:hAnsi="Segoe UI" w:cs="Segoe UI"/>
                <w:color w:val="0F1115"/>
              </w:rPr>
            </w:pPr>
            <w:r w:rsidRPr="00BA1218">
              <w:rPr>
                <w:color w:val="0F1115"/>
              </w:rPr>
              <w:t>қабылдау-тапсыру актісі</w:t>
            </w:r>
            <w:proofErr w:type="gramStart"/>
            <w:r w:rsidRPr="00BA1218">
              <w:rPr>
                <w:color w:val="0F1115"/>
              </w:rPr>
              <w:t>не қол</w:t>
            </w:r>
            <w:proofErr w:type="gramEnd"/>
            <w:r w:rsidRPr="00BA1218">
              <w:rPr>
                <w:color w:val="0F1115"/>
              </w:rPr>
              <w:t xml:space="preserve"> қойылған күннен бастап кемінде 12 (он екі) ай.</w:t>
            </w:r>
          </w:p>
          <w:p w14:paraId="32255160" w14:textId="080968AE" w:rsidR="0027488B" w:rsidRPr="00F45815" w:rsidRDefault="0027488B" w:rsidP="005968BA">
            <w:pPr>
              <w:tabs>
                <w:tab w:val="left" w:pos="851"/>
              </w:tabs>
              <w:ind w:firstLine="426"/>
              <w:jc w:val="both"/>
            </w:pPr>
          </w:p>
        </w:tc>
      </w:tr>
      <w:tr w:rsidR="003251B7" w:rsidRPr="007648EB" w14:paraId="29011552" w14:textId="77777777" w:rsidTr="00A530D2">
        <w:tc>
          <w:tcPr>
            <w:tcW w:w="331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CEC99" w14:textId="77777777" w:rsidR="004F6B91" w:rsidRPr="003251B7" w:rsidRDefault="004F6B91" w:rsidP="00A530D2">
            <w:pPr>
              <w:pStyle w:val="pji"/>
              <w:rPr>
                <w:color w:val="auto"/>
                <w:lang w:val="kk-KZ"/>
              </w:rPr>
            </w:pPr>
            <w:r w:rsidRPr="003251B7">
              <w:rPr>
                <w:color w:val="auto"/>
                <w:lang w:val="kk-KZ"/>
              </w:rPr>
              <w:lastRenderedPageBreak/>
              <w:t xml:space="preserve">Ілеспе қызметтер (қажет болған жағдайда көрсетіледі) (құрастыру, баптау, оқыту, тауарларды тексеру және сынау) </w:t>
            </w:r>
          </w:p>
        </w:tc>
        <w:tc>
          <w:tcPr>
            <w:tcW w:w="1687" w:type="pct"/>
            <w:tcBorders>
              <w:top w:val="nil"/>
              <w:left w:val="nil"/>
              <w:bottom w:val="single" w:sz="8" w:space="0" w:color="auto"/>
              <w:right w:val="single" w:sz="8" w:space="0" w:color="auto"/>
            </w:tcBorders>
            <w:tcMar>
              <w:top w:w="0" w:type="dxa"/>
              <w:left w:w="108" w:type="dxa"/>
              <w:bottom w:w="0" w:type="dxa"/>
              <w:right w:w="108" w:type="dxa"/>
            </w:tcMar>
            <w:hideMark/>
          </w:tcPr>
          <w:p w14:paraId="6790AF35" w14:textId="77777777" w:rsidR="001A4D7F" w:rsidRPr="007648EB" w:rsidRDefault="001A4D7F" w:rsidP="001A4D7F">
            <w:pPr>
              <w:pStyle w:val="ds-markdown-paragraph"/>
              <w:shd w:val="clear" w:color="auto" w:fill="FFFFFF"/>
              <w:spacing w:before="0" w:beforeAutospacing="0" w:after="0" w:afterAutospacing="0"/>
              <w:rPr>
                <w:color w:val="0F1115"/>
                <w:lang w:val="kk-KZ"/>
              </w:rPr>
            </w:pPr>
          </w:p>
          <w:p w14:paraId="66B2B281" w14:textId="77777777" w:rsidR="001A4D7F" w:rsidRDefault="001A4D7F" w:rsidP="001A4D7F">
            <w:pPr>
              <w:autoSpaceDE w:val="0"/>
              <w:autoSpaceDN w:val="0"/>
              <w:adjustRightInd w:val="0"/>
              <w:rPr>
                <w:lang w:val="kk-KZ"/>
              </w:rPr>
            </w:pPr>
            <w:r>
              <w:rPr>
                <w:lang w:val="kk-KZ"/>
              </w:rPr>
              <w:t>Жо</w:t>
            </w:r>
            <w:r w:rsidRPr="003251B7">
              <w:rPr>
                <w:lang w:val="kk-KZ"/>
              </w:rPr>
              <w:t>қ</w:t>
            </w:r>
          </w:p>
          <w:p w14:paraId="0F9D84EC" w14:textId="674054F8" w:rsidR="001A4D7F" w:rsidRPr="003251B7" w:rsidRDefault="001A4D7F" w:rsidP="00A530D2">
            <w:pPr>
              <w:pStyle w:val="pji"/>
              <w:rPr>
                <w:color w:val="auto"/>
                <w:lang w:val="kk-KZ"/>
              </w:rPr>
            </w:pPr>
          </w:p>
        </w:tc>
      </w:tr>
      <w:tr w:rsidR="003251B7" w:rsidRPr="00B52E09" w14:paraId="66172A1E" w14:textId="77777777" w:rsidTr="00A530D2">
        <w:tc>
          <w:tcPr>
            <w:tcW w:w="3313" w:type="pct"/>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99BBE7C" w14:textId="77777777" w:rsidR="004F6B91" w:rsidRPr="003251B7" w:rsidRDefault="004F6B91" w:rsidP="00A530D2">
            <w:pPr>
              <w:pStyle w:val="pji"/>
              <w:rPr>
                <w:color w:val="auto"/>
                <w:lang w:val="kk-KZ"/>
              </w:rPr>
            </w:pPr>
            <w:r w:rsidRPr="003251B7">
              <w:rPr>
                <w:color w:val="auto"/>
                <w:lang w:val="kk-KZ"/>
              </w:rPr>
              <w:t>Әлеуетті жеткізуші жеңімпаз деп анықталған және онымен мемлекеттік сатып алу туралы шарт жасалған жағдайда оған қойылатын  шарттар (қажет болған жағдайда көрсетіледі) (Әлеуетті жеткізушіні көрсетілген мәліметтерді көрсетпегені немесе бермегені үшін қабылдамауға жол берілмейді)</w:t>
            </w:r>
          </w:p>
        </w:tc>
        <w:tc>
          <w:tcPr>
            <w:tcW w:w="1687" w:type="pct"/>
            <w:tcBorders>
              <w:top w:val="nil"/>
              <w:left w:val="nil"/>
              <w:bottom w:val="single" w:sz="4" w:space="0" w:color="auto"/>
              <w:right w:val="single" w:sz="8" w:space="0" w:color="auto"/>
            </w:tcBorders>
            <w:tcMar>
              <w:top w:w="0" w:type="dxa"/>
              <w:left w:w="108" w:type="dxa"/>
              <w:bottom w:w="0" w:type="dxa"/>
              <w:right w:w="108" w:type="dxa"/>
            </w:tcMar>
            <w:hideMark/>
          </w:tcPr>
          <w:p w14:paraId="7D5C9892" w14:textId="77777777" w:rsidR="001A4D7F" w:rsidRPr="007648EB" w:rsidRDefault="001A4D7F" w:rsidP="001A4D7F">
            <w:pPr>
              <w:pStyle w:val="ds-markdown-paragraph"/>
              <w:shd w:val="clear" w:color="auto" w:fill="FFFFFF"/>
              <w:spacing w:before="0" w:beforeAutospacing="0" w:after="0" w:afterAutospacing="0"/>
              <w:rPr>
                <w:color w:val="0F1115"/>
                <w:lang w:val="kk-KZ"/>
              </w:rPr>
            </w:pPr>
            <w:r w:rsidRPr="007648EB">
              <w:rPr>
                <w:color w:val="0F1115"/>
                <w:lang w:val="kk-KZ"/>
              </w:rPr>
              <w:t>Баламалы жабдықты ұсынған кезде қатысушы міндетті:</w:t>
            </w:r>
          </w:p>
          <w:p w14:paraId="64561C63" w14:textId="77777777" w:rsidR="001A4D7F" w:rsidRPr="007648EB" w:rsidRDefault="001A4D7F" w:rsidP="001A4D7F">
            <w:pPr>
              <w:pStyle w:val="ds-markdown-paragraph"/>
              <w:numPr>
                <w:ilvl w:val="0"/>
                <w:numId w:val="82"/>
              </w:numPr>
              <w:shd w:val="clear" w:color="auto" w:fill="FFFFFF"/>
              <w:spacing w:before="0" w:beforeAutospacing="0" w:after="0" w:afterAutospacing="0"/>
              <w:rPr>
                <w:color w:val="0F1115"/>
                <w:lang w:val="kk-KZ"/>
              </w:rPr>
            </w:pPr>
            <w:r w:rsidRPr="007648EB">
              <w:rPr>
                <w:color w:val="0F1115"/>
                <w:lang w:val="kk-KZ"/>
              </w:rPr>
              <w:t>ұсынылатын жинаққа кіретін барлық негізгі құрамдас бөліктердің нақты модельдерін көрсетуге;</w:t>
            </w:r>
          </w:p>
          <w:p w14:paraId="568BEBD6" w14:textId="77777777" w:rsidR="001A4D7F" w:rsidRDefault="001A4D7F" w:rsidP="001A4D7F">
            <w:pPr>
              <w:pStyle w:val="ds-markdown-paragraph"/>
              <w:numPr>
                <w:ilvl w:val="0"/>
                <w:numId w:val="82"/>
              </w:numPr>
              <w:shd w:val="clear" w:color="auto" w:fill="FFFFFF"/>
              <w:spacing w:before="0" w:beforeAutospacing="0" w:after="0" w:afterAutospacing="0"/>
              <w:rPr>
                <w:color w:val="0F1115"/>
                <w:lang w:val="kk-KZ"/>
              </w:rPr>
            </w:pPr>
            <w:r w:rsidRPr="007648EB">
              <w:rPr>
                <w:color w:val="0F1115"/>
                <w:lang w:val="kk-KZ"/>
              </w:rPr>
              <w:t>әрбір белгіленген талапқа сәйкестігін растауға мүмкіндік беретін өндірушінің техникалық құжаттамасын ұсынуға.</w:t>
            </w:r>
          </w:p>
          <w:p w14:paraId="50E363D5" w14:textId="77777777" w:rsidR="001A4D7F" w:rsidRPr="001A4D7F" w:rsidRDefault="001A4D7F" w:rsidP="001A4D7F">
            <w:pPr>
              <w:pStyle w:val="ds-markdown-paragraph"/>
              <w:shd w:val="clear" w:color="auto" w:fill="FFFFFF"/>
              <w:spacing w:before="0" w:beforeAutospacing="0" w:after="0" w:afterAutospacing="0"/>
              <w:rPr>
                <w:color w:val="0F1115"/>
                <w:lang w:val="kk-KZ"/>
              </w:rPr>
            </w:pPr>
            <w:r w:rsidRPr="001A4D7F">
              <w:rPr>
                <w:color w:val="0F1115"/>
                <w:lang w:val="kk-KZ"/>
              </w:rPr>
              <w:t xml:space="preserve"> Қабылдау кезінде Тапсырыс </w:t>
            </w:r>
            <w:r w:rsidRPr="001A4D7F">
              <w:rPr>
                <w:color w:val="0F1115"/>
                <w:lang w:val="kk-KZ"/>
              </w:rPr>
              <w:lastRenderedPageBreak/>
              <w:t>беруші жеткізілетін жинақтың мәлімделген техникалық сипаттамаларға сәйкестігін мыналар арқылы тексеруге құқылы:</w:t>
            </w:r>
          </w:p>
          <w:p w14:paraId="3E79BC38"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визуалдық тексеру;</w:t>
            </w:r>
          </w:p>
          <w:p w14:paraId="5F368204"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жинақтылықты тексеру;</w:t>
            </w:r>
          </w:p>
          <w:p w14:paraId="4926ACD8"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құрамдас бө</w:t>
            </w:r>
            <w:proofErr w:type="gramStart"/>
            <w:r w:rsidRPr="00BA1218">
              <w:rPr>
                <w:color w:val="0F1115"/>
              </w:rPr>
              <w:t>л</w:t>
            </w:r>
            <w:proofErr w:type="gramEnd"/>
            <w:r w:rsidRPr="00BA1218">
              <w:rPr>
                <w:color w:val="0F1115"/>
              </w:rPr>
              <w:t>іктердің модельдері мен сериялық нөмірлерін сәйкестендіру;</w:t>
            </w:r>
          </w:p>
          <w:p w14:paraId="6BC1A8B1"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құрылғыны іске қосу;</w:t>
            </w:r>
          </w:p>
          <w:p w14:paraId="7F71806A"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 xml:space="preserve">NVMe-жинақтаушының </w:t>
            </w:r>
            <w:proofErr w:type="gramStart"/>
            <w:r w:rsidRPr="00BA1218">
              <w:rPr>
                <w:color w:val="0F1115"/>
              </w:rPr>
              <w:t>ай</w:t>
            </w:r>
            <w:proofErr w:type="gramEnd"/>
            <w:r w:rsidRPr="00BA1218">
              <w:rPr>
                <w:color w:val="0F1115"/>
              </w:rPr>
              <w:t>қындалуын тексеру;</w:t>
            </w:r>
          </w:p>
          <w:p w14:paraId="405854EC"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NVMe-жинақтаушыдан операциялық жүйенің жүктелуін тексеру;</w:t>
            </w:r>
          </w:p>
          <w:p w14:paraId="17BEC9AA"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USB-интерфейстері</w:t>
            </w:r>
            <w:proofErr w:type="gramStart"/>
            <w:r w:rsidRPr="00BA1218">
              <w:rPr>
                <w:color w:val="0F1115"/>
              </w:rPr>
              <w:t>нің ж</w:t>
            </w:r>
            <w:proofErr w:type="gramEnd"/>
            <w:r w:rsidRPr="00BA1218">
              <w:rPr>
                <w:color w:val="0F1115"/>
              </w:rPr>
              <w:t>ұмысын тексеру;</w:t>
            </w:r>
          </w:p>
          <w:p w14:paraId="0D4B2FC4"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Gigabit Ethernet жұмысын тексеру;</w:t>
            </w:r>
          </w:p>
          <w:p w14:paraId="18741DBD"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бейне шығыстарының жұмысын тексеру;</w:t>
            </w:r>
          </w:p>
          <w:p w14:paraId="39A5A398" w14:textId="77777777" w:rsidR="001A4D7F" w:rsidRPr="00BA1218" w:rsidRDefault="001A4D7F" w:rsidP="001A4D7F">
            <w:pPr>
              <w:pStyle w:val="ds-markdown-paragraph"/>
              <w:numPr>
                <w:ilvl w:val="0"/>
                <w:numId w:val="82"/>
              </w:numPr>
              <w:shd w:val="clear" w:color="auto" w:fill="FFFFFF"/>
              <w:spacing w:before="0" w:beforeAutospacing="0" w:after="0" w:afterAutospacing="0"/>
              <w:rPr>
                <w:color w:val="0F1115"/>
              </w:rPr>
            </w:pPr>
            <w:r w:rsidRPr="00BA1218">
              <w:rPr>
                <w:color w:val="0F1115"/>
              </w:rPr>
              <w:t>белсенді салқындату жүйесі</w:t>
            </w:r>
            <w:proofErr w:type="gramStart"/>
            <w:r w:rsidRPr="00BA1218">
              <w:rPr>
                <w:color w:val="0F1115"/>
              </w:rPr>
              <w:t>нің ж</w:t>
            </w:r>
            <w:proofErr w:type="gramEnd"/>
            <w:r w:rsidRPr="00BA1218">
              <w:rPr>
                <w:color w:val="0F1115"/>
              </w:rPr>
              <w:t>ұмысын тексеру.</w:t>
            </w:r>
          </w:p>
          <w:p w14:paraId="07DDE141" w14:textId="67C70F27" w:rsidR="001A4D7F" w:rsidRPr="001A4D7F" w:rsidRDefault="001A4D7F" w:rsidP="00A8029F">
            <w:pPr>
              <w:autoSpaceDE w:val="0"/>
              <w:autoSpaceDN w:val="0"/>
              <w:adjustRightInd w:val="0"/>
            </w:pPr>
          </w:p>
        </w:tc>
      </w:tr>
    </w:tbl>
    <w:p w14:paraId="21B7A0E2" w14:textId="77777777" w:rsidR="004F6B91" w:rsidRPr="003251B7" w:rsidRDefault="004F6B91" w:rsidP="004F6B91">
      <w:pPr>
        <w:pStyle w:val="pj"/>
        <w:rPr>
          <w:color w:val="auto"/>
          <w:lang w:val="kk-KZ"/>
        </w:rPr>
      </w:pPr>
      <w:r w:rsidRPr="003251B7">
        <w:rPr>
          <w:color w:val="auto"/>
          <w:lang w:val="kk-KZ"/>
        </w:rPr>
        <w:lastRenderedPageBreak/>
        <w:t> </w:t>
      </w:r>
    </w:p>
    <w:p w14:paraId="1CA3CBBB" w14:textId="77777777" w:rsidR="004F6B91" w:rsidRPr="003251B7" w:rsidRDefault="004F6B91" w:rsidP="004F6B91">
      <w:pPr>
        <w:pStyle w:val="pj"/>
        <w:ind w:left="-142" w:firstLine="542"/>
        <w:rPr>
          <w:color w:val="auto"/>
          <w:lang w:val="kk-KZ"/>
        </w:rPr>
      </w:pPr>
      <w:r w:rsidRPr="003251B7">
        <w:rPr>
          <w:color w:val="auto"/>
          <w:lang w:val="kk-KZ"/>
        </w:rPr>
        <w:t>* мәліметтер мемлекеттік сатып алу жоспарынан алынады (автоматты түрде көрсетіледі).</w:t>
      </w:r>
    </w:p>
    <w:p w14:paraId="52CB7F4D" w14:textId="77777777" w:rsidR="004F6B91" w:rsidRPr="003251B7" w:rsidRDefault="004F6B91" w:rsidP="004F6B91">
      <w:pPr>
        <w:pStyle w:val="pj"/>
        <w:rPr>
          <w:color w:val="auto"/>
          <w:lang w:val="kk-KZ"/>
        </w:rPr>
      </w:pPr>
      <w:r w:rsidRPr="003251B7">
        <w:rPr>
          <w:color w:val="auto"/>
          <w:lang w:val="kk-KZ"/>
        </w:rPr>
        <w:t> </w:t>
      </w:r>
    </w:p>
    <w:p w14:paraId="63DF99EB" w14:textId="77777777" w:rsidR="004F6B91" w:rsidRPr="003251B7" w:rsidRDefault="004F6B91" w:rsidP="004F6B91">
      <w:pPr>
        <w:ind w:firstLine="426"/>
        <w:jc w:val="both"/>
        <w:rPr>
          <w:lang w:val="kk-KZ"/>
        </w:rPr>
      </w:pPr>
      <w:r w:rsidRPr="003251B7">
        <w:rPr>
          <w:lang w:val="kk-KZ"/>
        </w:rPr>
        <w:t>Ескерту.</w:t>
      </w:r>
    </w:p>
    <w:p w14:paraId="1420AA42" w14:textId="77777777" w:rsidR="004F6B91" w:rsidRPr="003251B7" w:rsidRDefault="004F6B91" w:rsidP="004F6B91">
      <w:pPr>
        <w:pStyle w:val="pj"/>
        <w:ind w:left="-142" w:firstLine="568"/>
        <w:rPr>
          <w:color w:val="auto"/>
          <w:lang w:val="kk-KZ"/>
        </w:rPr>
      </w:pPr>
      <w:r w:rsidRPr="003251B7">
        <w:rPr>
          <w:color w:val="auto"/>
          <w:lang w:val="kk-KZ"/>
        </w:rPr>
        <w:t>1. Функционалдық, техникалық, сапалық, пайдаланушылық, өзге де сипаттамалар, ілеспе қызметтер мен орындаушыға қосымша шарттар бойынша әрбір талап бөлек-бөлек жолда көрсетіледі.</w:t>
      </w:r>
    </w:p>
    <w:p w14:paraId="4430704E" w14:textId="77777777" w:rsidR="004F6B91" w:rsidRPr="003251B7" w:rsidRDefault="004F6B91" w:rsidP="004F6B91">
      <w:pPr>
        <w:pStyle w:val="pj"/>
        <w:ind w:left="-142" w:firstLine="542"/>
        <w:rPr>
          <w:color w:val="auto"/>
          <w:lang w:val="kk-KZ"/>
        </w:rPr>
      </w:pPr>
      <w:r w:rsidRPr="003251B7">
        <w:rPr>
          <w:color w:val="auto"/>
          <w:lang w:val="kk-KZ"/>
        </w:rPr>
        <w:t xml:space="preserve">2. Осы техникалық ерекшеліктің ішінде әлеуетті жеткізушіге қойылатын біліктілік талаптарын белгілеуге жол берілмейді. </w:t>
      </w:r>
    </w:p>
    <w:p w14:paraId="1151415F" w14:textId="77777777" w:rsidR="004F6B91" w:rsidRPr="003251B7" w:rsidRDefault="004F6B91" w:rsidP="004F6B91">
      <w:pPr>
        <w:pStyle w:val="pj"/>
        <w:ind w:left="-142" w:firstLine="542"/>
        <w:rPr>
          <w:color w:val="auto"/>
          <w:lang w:val="kk-KZ"/>
        </w:rPr>
      </w:pPr>
      <w:r w:rsidRPr="003251B7">
        <w:rPr>
          <w:color w:val="auto"/>
          <w:lang w:val="kk-KZ"/>
        </w:rPr>
        <w:t>3. Өзге құжаттарда техникалық ерекшеліктің талаптарын белгілеуге жол берілмейді.</w:t>
      </w:r>
    </w:p>
    <w:p w14:paraId="7545959A" w14:textId="77777777" w:rsidR="004F6B91" w:rsidRPr="003251B7" w:rsidRDefault="004F6B91" w:rsidP="004F6B91">
      <w:pPr>
        <w:pStyle w:val="pj"/>
        <w:rPr>
          <w:color w:val="auto"/>
          <w:lang w:val="kk-KZ"/>
        </w:rPr>
      </w:pPr>
    </w:p>
    <w:p w14:paraId="67A83A6A" w14:textId="77777777" w:rsidR="00D43EA8" w:rsidRDefault="00D43EA8" w:rsidP="004F6B91">
      <w:pPr>
        <w:pStyle w:val="pj"/>
        <w:rPr>
          <w:b/>
          <w:color w:val="auto"/>
          <w:lang w:val="kk-KZ"/>
        </w:rPr>
      </w:pPr>
      <w:r>
        <w:rPr>
          <w:b/>
          <w:color w:val="auto"/>
          <w:lang w:val="kk-KZ"/>
        </w:rPr>
        <w:t xml:space="preserve">Ақпараттық технологиялар </w:t>
      </w:r>
    </w:p>
    <w:p w14:paraId="098928B7" w14:textId="21125964" w:rsidR="004F6B91" w:rsidRDefault="00D43EA8" w:rsidP="004F6B91">
      <w:pPr>
        <w:pStyle w:val="pj"/>
        <w:rPr>
          <w:b/>
          <w:color w:val="auto"/>
        </w:rPr>
      </w:pPr>
      <w:r>
        <w:rPr>
          <w:b/>
          <w:color w:val="auto"/>
          <w:lang w:val="kk-KZ"/>
        </w:rPr>
        <w:t xml:space="preserve">департаментінің директоры </w:t>
      </w:r>
      <w:r>
        <w:rPr>
          <w:b/>
          <w:color w:val="auto"/>
          <w:lang w:val="kk-KZ"/>
        </w:rPr>
        <w:tab/>
      </w:r>
      <w:r>
        <w:rPr>
          <w:b/>
          <w:color w:val="auto"/>
          <w:lang w:val="kk-KZ"/>
        </w:rPr>
        <w:tab/>
      </w:r>
      <w:r>
        <w:rPr>
          <w:b/>
          <w:color w:val="auto"/>
          <w:lang w:val="kk-KZ"/>
        </w:rPr>
        <w:tab/>
      </w:r>
      <w:r>
        <w:rPr>
          <w:b/>
          <w:color w:val="auto"/>
          <w:lang w:val="kk-KZ"/>
        </w:rPr>
        <w:tab/>
      </w:r>
      <w:r>
        <w:rPr>
          <w:b/>
          <w:color w:val="auto"/>
        </w:rPr>
        <w:t>_____________ С. Т. Асильбеков</w:t>
      </w:r>
    </w:p>
    <w:p w14:paraId="460C115E" w14:textId="77777777" w:rsidR="00D43EA8" w:rsidRDefault="00D43EA8" w:rsidP="004F6B91">
      <w:pPr>
        <w:pStyle w:val="pj"/>
        <w:rPr>
          <w:b/>
          <w:color w:val="auto"/>
        </w:rPr>
      </w:pPr>
    </w:p>
    <w:p w14:paraId="0700FFBE" w14:textId="77777777" w:rsidR="00D23462" w:rsidRPr="00D23462" w:rsidRDefault="00D23462" w:rsidP="004F6B91">
      <w:pPr>
        <w:pStyle w:val="pj"/>
        <w:rPr>
          <w:rStyle w:val="ypks7kbdpwfgdykd3qb9"/>
          <w:b/>
        </w:rPr>
      </w:pPr>
      <w:r w:rsidRPr="00D23462">
        <w:rPr>
          <w:rStyle w:val="ypks7kbdpwfgdykd3qb9"/>
          <w:b/>
        </w:rPr>
        <w:t>Бизнес</w:t>
      </w:r>
      <w:r w:rsidRPr="00D23462">
        <w:rPr>
          <w:b/>
        </w:rPr>
        <w:t xml:space="preserve"> </w:t>
      </w:r>
      <w:r w:rsidRPr="00D23462">
        <w:rPr>
          <w:rStyle w:val="ypks7kbdpwfgdykd3qb9"/>
          <w:b/>
        </w:rPr>
        <w:t>процестерді</w:t>
      </w:r>
    </w:p>
    <w:p w14:paraId="5803144B" w14:textId="42DC578F" w:rsidR="00D43EA8" w:rsidRPr="00D43EA8" w:rsidRDefault="00D23462" w:rsidP="004F6B91">
      <w:pPr>
        <w:pStyle w:val="pj"/>
        <w:rPr>
          <w:b/>
          <w:color w:val="auto"/>
          <w:lang w:val="kk-KZ"/>
        </w:rPr>
      </w:pPr>
      <w:r w:rsidRPr="00D23462">
        <w:rPr>
          <w:b/>
        </w:rPr>
        <w:t xml:space="preserve"> </w:t>
      </w:r>
      <w:r w:rsidRPr="00D23462">
        <w:rPr>
          <w:rStyle w:val="ypks7kbdpwfgdykd3qb9"/>
          <w:b/>
        </w:rPr>
        <w:t>автоматтандыру</w:t>
      </w:r>
      <w:r w:rsidRPr="00D23462">
        <w:rPr>
          <w:b/>
        </w:rPr>
        <w:t xml:space="preserve"> </w:t>
      </w:r>
      <w:r w:rsidRPr="00D23462">
        <w:rPr>
          <w:rStyle w:val="ypks7kbdpwfgdykd3qb9"/>
          <w:b/>
        </w:rPr>
        <w:t>бө</w:t>
      </w:r>
      <w:proofErr w:type="gramStart"/>
      <w:r w:rsidRPr="00D23462">
        <w:rPr>
          <w:rStyle w:val="ypks7kbdpwfgdykd3qb9"/>
          <w:b/>
        </w:rPr>
        <w:t>л</w:t>
      </w:r>
      <w:proofErr w:type="gramEnd"/>
      <w:r w:rsidRPr="00D23462">
        <w:rPr>
          <w:rStyle w:val="ypks7kbdpwfgdykd3qb9"/>
          <w:b/>
        </w:rPr>
        <w:t>імінің</w:t>
      </w:r>
      <w:r w:rsidRPr="00D23462">
        <w:rPr>
          <w:b/>
        </w:rPr>
        <w:t xml:space="preserve"> </w:t>
      </w:r>
      <w:r w:rsidRPr="00D23462">
        <w:rPr>
          <w:rStyle w:val="ypks7kbdpwfgdykd3qb9"/>
          <w:b/>
        </w:rPr>
        <w:t>бастығы</w:t>
      </w:r>
      <w:r w:rsidR="00D43EA8">
        <w:rPr>
          <w:b/>
          <w:color w:val="auto"/>
          <w:lang w:val="kk-KZ"/>
        </w:rPr>
        <w:tab/>
      </w:r>
      <w:r>
        <w:rPr>
          <w:b/>
          <w:color w:val="auto"/>
          <w:lang w:val="kk-KZ"/>
        </w:rPr>
        <w:t xml:space="preserve">       </w:t>
      </w:r>
      <w:r w:rsidR="00D43EA8">
        <w:rPr>
          <w:b/>
          <w:color w:val="auto"/>
        </w:rPr>
        <w:t xml:space="preserve">_____________ </w:t>
      </w:r>
      <w:r>
        <w:rPr>
          <w:b/>
          <w:color w:val="auto"/>
          <w:lang w:val="kk-KZ"/>
        </w:rPr>
        <w:t>Б.Н. Джамалов</w:t>
      </w:r>
    </w:p>
    <w:p w14:paraId="7E2B4B83" w14:textId="0109257C" w:rsidR="009169A7" w:rsidRPr="003251B7" w:rsidRDefault="00D23462">
      <w:pPr>
        <w:pStyle w:val="pj"/>
        <w:rPr>
          <w:color w:val="auto"/>
          <w:lang w:val="kk-KZ"/>
        </w:rPr>
      </w:pPr>
      <w:r>
        <w:rPr>
          <w:color w:val="auto"/>
          <w:lang w:val="kk-KZ"/>
        </w:rPr>
        <w:t xml:space="preserve"> </w:t>
      </w:r>
    </w:p>
    <w:p w14:paraId="5ED0384D" w14:textId="044B6EE5" w:rsidR="00CE224D" w:rsidRDefault="004F6B91">
      <w:pPr>
        <w:spacing w:after="200" w:line="276" w:lineRule="auto"/>
        <w:rPr>
          <w:lang w:val="kk-KZ"/>
        </w:rPr>
      </w:pPr>
      <w:r w:rsidRPr="003251B7">
        <w:rPr>
          <w:lang w:val="kk-KZ"/>
        </w:rPr>
        <w:br w:type="page"/>
      </w:r>
    </w:p>
    <w:p w14:paraId="701C20F3" w14:textId="18D54985" w:rsidR="00D43EA8" w:rsidRDefault="00D43EA8" w:rsidP="00E64761">
      <w:pPr>
        <w:pStyle w:val="pr"/>
        <w:rPr>
          <w:b/>
          <w:color w:val="auto"/>
        </w:rPr>
      </w:pPr>
      <w:r>
        <w:rPr>
          <w:b/>
          <w:color w:val="auto"/>
        </w:rPr>
        <w:lastRenderedPageBreak/>
        <w:t>Утверждаю</w:t>
      </w:r>
    </w:p>
    <w:p w14:paraId="3533A1DC" w14:textId="0690A89E" w:rsidR="00D43EA8" w:rsidRDefault="00D43EA8" w:rsidP="00E64761">
      <w:pPr>
        <w:pStyle w:val="pr"/>
        <w:rPr>
          <w:b/>
          <w:color w:val="auto"/>
        </w:rPr>
      </w:pPr>
      <w:r>
        <w:rPr>
          <w:b/>
          <w:color w:val="auto"/>
        </w:rPr>
        <w:t xml:space="preserve">Заместитель Председателя Правления – </w:t>
      </w:r>
    </w:p>
    <w:p w14:paraId="10489E7B" w14:textId="5C1EEAAF" w:rsidR="00D43EA8" w:rsidRDefault="00D43EA8" w:rsidP="00E64761">
      <w:pPr>
        <w:pStyle w:val="pr"/>
        <w:rPr>
          <w:b/>
          <w:color w:val="auto"/>
        </w:rPr>
      </w:pPr>
      <w:r>
        <w:rPr>
          <w:b/>
          <w:color w:val="auto"/>
        </w:rPr>
        <w:t>Технический директор АО «Казтелерадио»</w:t>
      </w:r>
    </w:p>
    <w:p w14:paraId="291E2E37" w14:textId="592B5DB3" w:rsidR="00D43EA8" w:rsidRDefault="00D43EA8" w:rsidP="00E64761">
      <w:pPr>
        <w:pStyle w:val="pr"/>
        <w:rPr>
          <w:b/>
          <w:color w:val="auto"/>
        </w:rPr>
      </w:pPr>
      <w:r>
        <w:rPr>
          <w:b/>
          <w:color w:val="auto"/>
        </w:rPr>
        <w:t>______________ Оспанов Е.М.</w:t>
      </w:r>
    </w:p>
    <w:p w14:paraId="7A9FA289" w14:textId="01F3C153" w:rsidR="00D43EA8" w:rsidRDefault="00D43EA8" w:rsidP="00E64761">
      <w:pPr>
        <w:pStyle w:val="pr"/>
        <w:rPr>
          <w:b/>
          <w:color w:val="auto"/>
        </w:rPr>
      </w:pPr>
      <w:r>
        <w:rPr>
          <w:b/>
          <w:color w:val="auto"/>
        </w:rPr>
        <w:t>«_____» _____________ 2026 г.</w:t>
      </w:r>
    </w:p>
    <w:p w14:paraId="6449E56F" w14:textId="77777777" w:rsidR="00D43EA8" w:rsidRPr="00D43EA8" w:rsidRDefault="00D43EA8" w:rsidP="00E64761">
      <w:pPr>
        <w:pStyle w:val="pr"/>
        <w:rPr>
          <w:b/>
          <w:color w:val="auto"/>
        </w:rPr>
      </w:pPr>
    </w:p>
    <w:p w14:paraId="0229011E" w14:textId="77777777" w:rsidR="00D43EA8" w:rsidRDefault="00D43EA8" w:rsidP="00E64761">
      <w:pPr>
        <w:pStyle w:val="pr"/>
        <w:rPr>
          <w:color w:val="auto"/>
        </w:rPr>
      </w:pPr>
    </w:p>
    <w:p w14:paraId="45B0B67C" w14:textId="12E7B9D1" w:rsidR="00E64761" w:rsidRPr="003251B7" w:rsidRDefault="00E64761" w:rsidP="00E64761">
      <w:pPr>
        <w:pStyle w:val="pr"/>
        <w:rPr>
          <w:color w:val="auto"/>
        </w:rPr>
      </w:pPr>
      <w:r w:rsidRPr="003251B7">
        <w:rPr>
          <w:color w:val="auto"/>
        </w:rPr>
        <w:t>Приложение 12</w:t>
      </w:r>
      <w:r w:rsidRPr="003251B7">
        <w:rPr>
          <w:color w:val="auto"/>
        </w:rPr>
        <w:br/>
        <w:t xml:space="preserve">к </w:t>
      </w:r>
      <w:hyperlink w:anchor="sub6" w:history="1">
        <w:r w:rsidRPr="003251B7">
          <w:rPr>
            <w:rStyle w:val="a3"/>
            <w:color w:val="auto"/>
          </w:rPr>
          <w:t>конкурсной документации</w:t>
        </w:r>
      </w:hyperlink>
    </w:p>
    <w:p w14:paraId="275589BE" w14:textId="77777777" w:rsidR="00E64761" w:rsidRPr="003251B7" w:rsidRDefault="00E64761" w:rsidP="00E64761">
      <w:pPr>
        <w:pStyle w:val="pc"/>
        <w:rPr>
          <w:color w:val="auto"/>
        </w:rPr>
      </w:pPr>
      <w:r w:rsidRPr="003251B7">
        <w:rPr>
          <w:color w:val="auto"/>
        </w:rPr>
        <w:t> </w:t>
      </w:r>
    </w:p>
    <w:p w14:paraId="1791F792" w14:textId="77777777" w:rsidR="00E64761" w:rsidRPr="003251B7" w:rsidRDefault="00E64761" w:rsidP="00E64761">
      <w:pPr>
        <w:pStyle w:val="pc"/>
        <w:rPr>
          <w:color w:val="auto"/>
        </w:rPr>
      </w:pPr>
      <w:r w:rsidRPr="003251B7">
        <w:rPr>
          <w:color w:val="auto"/>
        </w:rPr>
        <w:t> </w:t>
      </w:r>
    </w:p>
    <w:p w14:paraId="55D362B2" w14:textId="77777777" w:rsidR="00E64761" w:rsidRPr="003251B7" w:rsidRDefault="00E64761" w:rsidP="00E64761">
      <w:pPr>
        <w:pStyle w:val="pc"/>
        <w:rPr>
          <w:b/>
          <w:color w:val="auto"/>
        </w:rPr>
      </w:pPr>
      <w:r w:rsidRPr="003251B7">
        <w:rPr>
          <w:b/>
          <w:color w:val="auto"/>
        </w:rPr>
        <w:t xml:space="preserve">Техническая спецификация </w:t>
      </w:r>
    </w:p>
    <w:p w14:paraId="297E2B85" w14:textId="77777777" w:rsidR="00E64761" w:rsidRPr="003251B7" w:rsidRDefault="00E64761" w:rsidP="00E64761">
      <w:pPr>
        <w:pStyle w:val="pc"/>
        <w:rPr>
          <w:b/>
          <w:color w:val="auto"/>
        </w:rPr>
      </w:pPr>
      <w:r w:rsidRPr="003251B7">
        <w:rPr>
          <w:b/>
          <w:color w:val="auto"/>
        </w:rPr>
        <w:t xml:space="preserve">закупаемых товаров </w:t>
      </w:r>
    </w:p>
    <w:p w14:paraId="68585386" w14:textId="77777777" w:rsidR="00E64761" w:rsidRPr="003251B7" w:rsidRDefault="00E64761" w:rsidP="00E64761">
      <w:pPr>
        <w:pStyle w:val="pc"/>
        <w:rPr>
          <w:color w:val="auto"/>
        </w:rPr>
      </w:pPr>
    </w:p>
    <w:p w14:paraId="1F891D17" w14:textId="77777777" w:rsidR="00E64761" w:rsidRPr="003251B7" w:rsidRDefault="00E64761" w:rsidP="00E64761">
      <w:pPr>
        <w:pStyle w:val="pji"/>
        <w:rPr>
          <w:color w:val="auto"/>
        </w:rPr>
      </w:pPr>
      <w:r w:rsidRPr="003251B7">
        <w:rPr>
          <w:color w:val="auto"/>
        </w:rPr>
        <w:t> </w:t>
      </w:r>
    </w:p>
    <w:p w14:paraId="6A2DB3ED" w14:textId="05B9AB21" w:rsidR="00E64761" w:rsidRPr="003251B7" w:rsidRDefault="00E64761" w:rsidP="00E64761">
      <w:pPr>
        <w:pStyle w:val="pj"/>
        <w:rPr>
          <w:color w:val="auto"/>
          <w:u w:val="single"/>
          <w:lang w:val="kk-KZ"/>
        </w:rPr>
      </w:pPr>
      <w:r w:rsidRPr="003251B7">
        <w:rPr>
          <w:color w:val="auto"/>
        </w:rPr>
        <w:t xml:space="preserve">Наименование </w:t>
      </w:r>
      <w:r w:rsidRPr="009B4E39">
        <w:rPr>
          <w:color w:val="auto"/>
        </w:rPr>
        <w:t xml:space="preserve">заказчика </w:t>
      </w:r>
      <w:r w:rsidRPr="009B4E39">
        <w:rPr>
          <w:rStyle w:val="s0"/>
          <w:color w:val="auto"/>
        </w:rPr>
        <w:t>АО «Казтелерадио»</w:t>
      </w:r>
    </w:p>
    <w:p w14:paraId="765C6A41" w14:textId="77777777" w:rsidR="00E64761" w:rsidRPr="003251B7" w:rsidRDefault="00E64761" w:rsidP="00E64761">
      <w:pPr>
        <w:pStyle w:val="pj"/>
        <w:rPr>
          <w:color w:val="auto"/>
          <w:u w:val="single"/>
          <w:lang w:val="kk-KZ"/>
        </w:rPr>
      </w:pPr>
      <w:r w:rsidRPr="003251B7">
        <w:rPr>
          <w:color w:val="auto"/>
        </w:rPr>
        <w:t>Наименование организатора</w:t>
      </w:r>
      <w:r w:rsidRPr="009B4E39">
        <w:rPr>
          <w:color w:val="auto"/>
        </w:rPr>
        <w:t xml:space="preserve"> </w:t>
      </w:r>
      <w:r w:rsidRPr="009B4E39">
        <w:rPr>
          <w:rStyle w:val="s0"/>
          <w:color w:val="auto"/>
        </w:rPr>
        <w:t>АО «Казтелерадио»</w:t>
      </w:r>
    </w:p>
    <w:p w14:paraId="526533AD" w14:textId="77777777" w:rsidR="00E64761" w:rsidRPr="003251B7" w:rsidRDefault="00E64761" w:rsidP="00E64761">
      <w:pPr>
        <w:pStyle w:val="pj"/>
        <w:rPr>
          <w:color w:val="auto"/>
        </w:rPr>
      </w:pPr>
      <w:r w:rsidRPr="003251B7">
        <w:rPr>
          <w:color w:val="auto"/>
        </w:rPr>
        <w:t>№ конкурса _________________________________</w:t>
      </w:r>
    </w:p>
    <w:p w14:paraId="0F7C5BA0" w14:textId="52C940FA" w:rsidR="00E64761" w:rsidRPr="009B4E39" w:rsidRDefault="00E64761" w:rsidP="00E64761">
      <w:pPr>
        <w:pStyle w:val="pj"/>
        <w:rPr>
          <w:color w:val="auto"/>
          <w:lang w:val="kk-KZ"/>
        </w:rPr>
      </w:pPr>
      <w:r w:rsidRPr="003251B7">
        <w:rPr>
          <w:color w:val="auto"/>
        </w:rPr>
        <w:t>Наименование конкурса</w:t>
      </w:r>
      <w:r w:rsidR="009B4E39" w:rsidRPr="009B4E39">
        <w:rPr>
          <w:color w:val="auto"/>
          <w:lang w:val="kk-KZ"/>
        </w:rPr>
        <w:t xml:space="preserve"> </w:t>
      </w:r>
      <w:r w:rsidR="00F45815" w:rsidRPr="009171F8">
        <w:rPr>
          <w:rFonts w:eastAsia="Times New Roman"/>
        </w:rPr>
        <w:t>Микрокомпьютер</w:t>
      </w:r>
    </w:p>
    <w:p w14:paraId="30D3D28E" w14:textId="77777777" w:rsidR="00E64761" w:rsidRPr="003251B7" w:rsidRDefault="00E64761" w:rsidP="00E64761">
      <w:pPr>
        <w:pStyle w:val="pj"/>
        <w:rPr>
          <w:color w:val="auto"/>
        </w:rPr>
      </w:pPr>
      <w:r w:rsidRPr="003251B7">
        <w:rPr>
          <w:color w:val="auto"/>
        </w:rPr>
        <w:t>№ лота _____________________________________</w:t>
      </w:r>
    </w:p>
    <w:p w14:paraId="49416BB9" w14:textId="4C3C6AC7" w:rsidR="00E64761" w:rsidRPr="003251B7" w:rsidRDefault="00E64761" w:rsidP="00E64761">
      <w:pPr>
        <w:pStyle w:val="pj"/>
        <w:rPr>
          <w:color w:val="auto"/>
          <w:lang w:val="kk-KZ"/>
        </w:rPr>
      </w:pPr>
      <w:r w:rsidRPr="003251B7">
        <w:rPr>
          <w:color w:val="auto"/>
        </w:rPr>
        <w:t>Наименование лота</w:t>
      </w:r>
      <w:r w:rsidR="009B4E39">
        <w:rPr>
          <w:color w:val="auto"/>
          <w:lang w:val="kk-KZ"/>
        </w:rPr>
        <w:t xml:space="preserve"> </w:t>
      </w:r>
      <w:r w:rsidR="00F45815" w:rsidRPr="009171F8">
        <w:rPr>
          <w:rFonts w:eastAsia="Times New Roman"/>
        </w:rPr>
        <w:t>Микрокомпьютер</w:t>
      </w:r>
    </w:p>
    <w:p w14:paraId="6DCE85C0" w14:textId="77777777" w:rsidR="00E64761" w:rsidRPr="003251B7" w:rsidRDefault="00E64761" w:rsidP="00E64761">
      <w:pPr>
        <w:pStyle w:val="pj"/>
        <w:rPr>
          <w:color w:val="auto"/>
          <w:u w:val="single"/>
        </w:rPr>
      </w:pPr>
      <w:r w:rsidRPr="003251B7">
        <w:rPr>
          <w:color w:val="auto"/>
          <w:u w:val="single"/>
        </w:rPr>
        <w:t> </w:t>
      </w:r>
    </w:p>
    <w:tbl>
      <w:tblPr>
        <w:tblW w:w="5184" w:type="pct"/>
        <w:tblInd w:w="-318" w:type="dxa"/>
        <w:tblCellMar>
          <w:left w:w="0" w:type="dxa"/>
          <w:right w:w="0" w:type="dxa"/>
        </w:tblCellMar>
        <w:tblLook w:val="04A0" w:firstRow="1" w:lastRow="0" w:firstColumn="1" w:lastColumn="0" w:noHBand="0" w:noVBand="1"/>
      </w:tblPr>
      <w:tblGrid>
        <w:gridCol w:w="4579"/>
        <w:gridCol w:w="484"/>
        <w:gridCol w:w="4860"/>
      </w:tblGrid>
      <w:tr w:rsidR="003251B7" w:rsidRPr="003251B7" w14:paraId="379C1B09" w14:textId="77777777" w:rsidTr="00F45815">
        <w:tc>
          <w:tcPr>
            <w:tcW w:w="2551"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EE0605" w14:textId="77777777" w:rsidR="00E64761" w:rsidRPr="003251B7" w:rsidRDefault="00E64761" w:rsidP="00A530D2">
            <w:pPr>
              <w:pStyle w:val="pji"/>
              <w:rPr>
                <w:color w:val="auto"/>
              </w:rPr>
            </w:pPr>
            <w:r w:rsidRPr="003251B7">
              <w:rPr>
                <w:color w:val="auto"/>
              </w:rPr>
              <w:t>Наименование кода Единого номенклатурного справочника товаров, работ, услуг*</w:t>
            </w:r>
          </w:p>
        </w:tc>
        <w:tc>
          <w:tcPr>
            <w:tcW w:w="24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69BD9E" w14:textId="63745A91" w:rsidR="00E64761" w:rsidRPr="003251B7" w:rsidRDefault="004D6DE0" w:rsidP="00A530D2">
            <w:pPr>
              <w:pStyle w:val="pji"/>
              <w:rPr>
                <w:color w:val="auto"/>
              </w:rPr>
            </w:pPr>
            <w:r w:rsidRPr="009171F8">
              <w:rPr>
                <w:rFonts w:eastAsia="Times New Roman"/>
              </w:rPr>
              <w:t>262013.000.000014</w:t>
            </w:r>
          </w:p>
        </w:tc>
      </w:tr>
      <w:tr w:rsidR="003251B7" w:rsidRPr="003251B7" w14:paraId="6AD42B8E"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5EA6E" w14:textId="77777777" w:rsidR="00E64761" w:rsidRPr="003251B7" w:rsidRDefault="00E64761" w:rsidP="00A530D2">
            <w:pPr>
              <w:pStyle w:val="pji"/>
              <w:rPr>
                <w:color w:val="auto"/>
              </w:rPr>
            </w:pPr>
            <w:r w:rsidRPr="003251B7">
              <w:rPr>
                <w:color w:val="auto"/>
              </w:rPr>
              <w:t>Наименование товара*</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15BF66B7" w14:textId="23BEC160" w:rsidR="00E64761" w:rsidRPr="003251B7" w:rsidRDefault="004D6DE0" w:rsidP="00A530D2">
            <w:pPr>
              <w:jc w:val="both"/>
            </w:pPr>
            <w:r w:rsidRPr="009171F8">
              <w:rPr>
                <w:rFonts w:eastAsia="Times New Roman"/>
              </w:rPr>
              <w:t>Микрокомпьютер 4-ядерный процессор ARM Cortex-A76; 8 ГБ оперативной памяти</w:t>
            </w:r>
          </w:p>
        </w:tc>
      </w:tr>
      <w:tr w:rsidR="003251B7" w:rsidRPr="003251B7" w14:paraId="23A442A4"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7E5D0" w14:textId="77777777" w:rsidR="00E64761" w:rsidRPr="003251B7" w:rsidRDefault="00E64761" w:rsidP="00A530D2">
            <w:pPr>
              <w:pStyle w:val="pji"/>
              <w:rPr>
                <w:color w:val="auto"/>
              </w:rPr>
            </w:pPr>
            <w:r w:rsidRPr="003251B7">
              <w:rPr>
                <w:color w:val="auto"/>
              </w:rPr>
              <w:t>Единица измерения*</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265846E3" w14:textId="77777777" w:rsidR="00E64761" w:rsidRPr="003251B7" w:rsidRDefault="00E64761" w:rsidP="00A530D2">
            <w:r w:rsidRPr="003251B7">
              <w:t>шт.</w:t>
            </w:r>
          </w:p>
        </w:tc>
      </w:tr>
      <w:tr w:rsidR="003251B7" w:rsidRPr="003251B7" w14:paraId="46D53EF7"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9D4EB0" w14:textId="77777777" w:rsidR="00E64761" w:rsidRPr="003251B7" w:rsidRDefault="00E64761" w:rsidP="00A530D2">
            <w:pPr>
              <w:pStyle w:val="pji"/>
              <w:rPr>
                <w:color w:val="auto"/>
              </w:rPr>
            </w:pPr>
            <w:r w:rsidRPr="003251B7">
              <w:rPr>
                <w:color w:val="auto"/>
              </w:rPr>
              <w:t>Количество (объем)*</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00E0B03A" w14:textId="7D331B06" w:rsidR="00E64761" w:rsidRPr="003251B7" w:rsidRDefault="004D6DE0" w:rsidP="00A530D2">
            <w:r>
              <w:rPr>
                <w:lang w:val="kk-KZ"/>
              </w:rPr>
              <w:t>150</w:t>
            </w:r>
          </w:p>
        </w:tc>
      </w:tr>
      <w:tr w:rsidR="003251B7" w:rsidRPr="003251B7" w14:paraId="6DA6D44C"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D75C6" w14:textId="77777777" w:rsidR="00E64761" w:rsidRPr="003251B7" w:rsidRDefault="00E64761" w:rsidP="00A530D2">
            <w:pPr>
              <w:pStyle w:val="pji"/>
              <w:rPr>
                <w:color w:val="auto"/>
              </w:rPr>
            </w:pPr>
            <w:r w:rsidRPr="003251B7">
              <w:rPr>
                <w:color w:val="auto"/>
              </w:rPr>
              <w:t>Цена за единицу, без учета налога на добавленную стоимость*</w:t>
            </w:r>
          </w:p>
        </w:tc>
        <w:tc>
          <w:tcPr>
            <w:tcW w:w="2449" w:type="pct"/>
            <w:tcBorders>
              <w:top w:val="nil"/>
              <w:left w:val="nil"/>
              <w:bottom w:val="single" w:sz="8" w:space="0" w:color="auto"/>
              <w:right w:val="single" w:sz="8" w:space="0" w:color="auto"/>
            </w:tcBorders>
            <w:tcMar>
              <w:top w:w="0" w:type="dxa"/>
              <w:left w:w="108" w:type="dxa"/>
              <w:bottom w:w="0" w:type="dxa"/>
              <w:right w:w="108" w:type="dxa"/>
            </w:tcMar>
          </w:tcPr>
          <w:p w14:paraId="33FC35C0" w14:textId="7607AA94" w:rsidR="00E64761" w:rsidRPr="003251B7" w:rsidRDefault="004D6DE0" w:rsidP="00A530D2">
            <w:r>
              <w:t>300 000</w:t>
            </w:r>
          </w:p>
        </w:tc>
      </w:tr>
      <w:tr w:rsidR="003251B7" w:rsidRPr="003251B7" w14:paraId="6D7CF509"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2B67BD" w14:textId="77777777" w:rsidR="00E64761" w:rsidRPr="003251B7" w:rsidRDefault="00E64761" w:rsidP="00A530D2">
            <w:pPr>
              <w:pStyle w:val="pji"/>
              <w:rPr>
                <w:color w:val="auto"/>
              </w:rPr>
            </w:pPr>
            <w:r w:rsidRPr="003251B7">
              <w:rPr>
                <w:color w:val="auto"/>
              </w:rPr>
              <w:t>Общая сумма, выделенная для закупки, без учета налога на добавленную стоимость*</w:t>
            </w:r>
          </w:p>
        </w:tc>
        <w:tc>
          <w:tcPr>
            <w:tcW w:w="2449" w:type="pct"/>
            <w:tcBorders>
              <w:top w:val="nil"/>
              <w:left w:val="nil"/>
              <w:bottom w:val="single" w:sz="8" w:space="0" w:color="auto"/>
              <w:right w:val="single" w:sz="8" w:space="0" w:color="auto"/>
            </w:tcBorders>
            <w:tcMar>
              <w:top w:w="0" w:type="dxa"/>
              <w:left w:w="108" w:type="dxa"/>
              <w:bottom w:w="0" w:type="dxa"/>
              <w:right w:w="108" w:type="dxa"/>
            </w:tcMar>
          </w:tcPr>
          <w:p w14:paraId="00378885" w14:textId="2341BFCC" w:rsidR="00E64761" w:rsidRPr="003251B7" w:rsidRDefault="004D6DE0" w:rsidP="00A530D2">
            <w:r>
              <w:t>45 000 000</w:t>
            </w:r>
          </w:p>
        </w:tc>
      </w:tr>
      <w:tr w:rsidR="003251B7" w:rsidRPr="003251B7" w14:paraId="302E0384"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1463D" w14:textId="77777777" w:rsidR="00E64761" w:rsidRPr="003251B7" w:rsidRDefault="00E64761" w:rsidP="00A530D2">
            <w:pPr>
              <w:pStyle w:val="pji"/>
              <w:rPr>
                <w:color w:val="auto"/>
              </w:rPr>
            </w:pPr>
            <w:r w:rsidRPr="003251B7">
              <w:rPr>
                <w:color w:val="auto"/>
              </w:rPr>
              <w:t xml:space="preserve">Условия поставки (в соответствии с </w:t>
            </w:r>
            <w:hyperlink r:id="rId8" w:history="1">
              <w:r w:rsidRPr="003251B7">
                <w:rPr>
                  <w:rStyle w:val="a3"/>
                  <w:color w:val="auto"/>
                </w:rPr>
                <w:t>ИНКОТЕРМС 2010</w:t>
              </w:r>
            </w:hyperlink>
            <w:r w:rsidRPr="003251B7">
              <w:rPr>
                <w:color w:val="auto"/>
              </w:rPr>
              <w:t>)*</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10809703" w14:textId="77777777" w:rsidR="00E64761" w:rsidRPr="003251B7" w:rsidRDefault="00E64761" w:rsidP="00A530D2">
            <w:pPr>
              <w:pStyle w:val="pji"/>
              <w:rPr>
                <w:color w:val="auto"/>
              </w:rPr>
            </w:pPr>
            <w:r w:rsidRPr="003251B7">
              <w:rPr>
                <w:color w:val="auto"/>
              </w:rPr>
              <w:t>DDP термин употребляется с указанием места прибытия. Он означает, что ответственность продавца заканчивается после того, как товар доставлен в указанное место в стране покупателя. Все риски, все расходы по доставке груза.</w:t>
            </w:r>
          </w:p>
        </w:tc>
      </w:tr>
      <w:tr w:rsidR="003251B7" w:rsidRPr="003251B7" w14:paraId="248FB0C8"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9A5FC" w14:textId="77777777" w:rsidR="00E64761" w:rsidRPr="003251B7" w:rsidRDefault="00E64761" w:rsidP="00A530D2">
            <w:pPr>
              <w:pStyle w:val="pji"/>
              <w:rPr>
                <w:color w:val="auto"/>
              </w:rPr>
            </w:pPr>
            <w:r w:rsidRPr="003251B7">
              <w:rPr>
                <w:color w:val="auto"/>
              </w:rPr>
              <w:t>Срок поставки*</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547195E1" w14:textId="10D04C2B" w:rsidR="00E64761" w:rsidRPr="003251B7" w:rsidRDefault="004D6DE0" w:rsidP="00A530D2">
            <w:pPr>
              <w:rPr>
                <w:sz w:val="22"/>
                <w:szCs w:val="22"/>
                <w:lang w:val="kk-KZ"/>
              </w:rPr>
            </w:pPr>
            <w:r>
              <w:rPr>
                <w:szCs w:val="22"/>
                <w:lang w:val="kk-KZ"/>
              </w:rPr>
              <w:t>25</w:t>
            </w:r>
            <w:r w:rsidR="009B4E39" w:rsidRPr="009B4E39">
              <w:rPr>
                <w:szCs w:val="22"/>
                <w:lang w:val="kk-KZ"/>
              </w:rPr>
              <w:t xml:space="preserve"> календарных дней с момента заключения договора</w:t>
            </w:r>
          </w:p>
        </w:tc>
      </w:tr>
      <w:tr w:rsidR="003251B7" w:rsidRPr="003251B7" w14:paraId="2153D3A0"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7DAC8B" w14:textId="77777777" w:rsidR="00E64761" w:rsidRPr="003251B7" w:rsidRDefault="00E64761" w:rsidP="00A530D2">
            <w:pPr>
              <w:pStyle w:val="pji"/>
              <w:rPr>
                <w:color w:val="auto"/>
              </w:rPr>
            </w:pPr>
            <w:r w:rsidRPr="003251B7">
              <w:rPr>
                <w:color w:val="auto"/>
              </w:rPr>
              <w:t>Размер авансового платежа*</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6B5119B3" w14:textId="2C1AE38E" w:rsidR="00E64761" w:rsidRPr="00506B48" w:rsidRDefault="00E64761" w:rsidP="00A530D2">
            <w:pPr>
              <w:pStyle w:val="pji"/>
              <w:rPr>
                <w:color w:val="auto"/>
                <w:lang w:val="en-US"/>
              </w:rPr>
            </w:pPr>
          </w:p>
        </w:tc>
      </w:tr>
      <w:tr w:rsidR="003251B7" w:rsidRPr="003251B7" w14:paraId="2BE5B4FE"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A74AC" w14:textId="77777777" w:rsidR="00E64761" w:rsidRPr="003251B7" w:rsidRDefault="00E64761" w:rsidP="00A530D2">
            <w:pPr>
              <w:pStyle w:val="pji"/>
              <w:rPr>
                <w:color w:val="auto"/>
              </w:rPr>
            </w:pPr>
            <w:r w:rsidRPr="003251B7">
              <w:rPr>
                <w:color w:val="auto"/>
              </w:rPr>
              <w:t>Наименование национальных стандартов, а в случае их отсутствия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2DC0E321"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 Общие требования к поставляемому комплекту</w:t>
            </w:r>
          </w:p>
          <w:p w14:paraId="5BD6470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 Комплект должен представлять собой единое совместимое вычислительное устройство на базе высокопроизводительного одноплатного компьютера.</w:t>
            </w:r>
          </w:p>
          <w:p w14:paraId="466F897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 В составе комплекта должны быть:</w:t>
            </w:r>
          </w:p>
          <w:p w14:paraId="3FF8B334"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64-разрядный четырёхъядерный ARM-процессор (или эквивалентный/более производительный);</w:t>
            </w:r>
          </w:p>
          <w:p w14:paraId="42FFB519"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оперативная память объёмом не менее 8 ГБ;</w:t>
            </w:r>
          </w:p>
          <w:p w14:paraId="66D34670"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lastRenderedPageBreak/>
              <w:t>твердотельный NVMe-накопитель формата M.2 2280 объёмом не менее 128 ГБ;</w:t>
            </w:r>
          </w:p>
          <w:p w14:paraId="52422608"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подключение накопителя посредством интерфейса PCIe;</w:t>
            </w:r>
          </w:p>
          <w:p w14:paraId="4EB9D799"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плата расширения PCIe–M.2;</w:t>
            </w:r>
          </w:p>
          <w:p w14:paraId="4A90E87D"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металлический защитный корпус с системой активного охлаждения;</w:t>
            </w:r>
          </w:p>
          <w:p w14:paraId="3433F06F"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сетевой кабель Ethernet;</w:t>
            </w:r>
          </w:p>
          <w:p w14:paraId="479B90D0"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кабель Micro HDMI–HDMI;</w:t>
            </w:r>
          </w:p>
          <w:p w14:paraId="360F6822"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сетевой адаптер питания USB Type-C.</w:t>
            </w:r>
          </w:p>
          <w:p w14:paraId="081AC1C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1.3. Все компоненты должны быть полностью совместимы между собой.</w:t>
            </w:r>
          </w:p>
          <w:p w14:paraId="05880E6A"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1.4. Компоненты должны поставляться в составе одного комплекта, готового к штатной эксплуатации.</w:t>
            </w:r>
          </w:p>
          <w:p w14:paraId="4F9DB14E"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2. Требования к одноплатному компьютеру</w:t>
            </w:r>
          </w:p>
          <w:p w14:paraId="6FA7CB0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2.1. Процессор:</w:t>
            </w:r>
          </w:p>
          <w:p w14:paraId="1324FFF9"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64-разрядный четырёхъядерный;</w:t>
            </w:r>
          </w:p>
          <w:p w14:paraId="0D7CB5EC"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архитектура ARM Cortex-A76 или эквивалентная/более производительная;</w:t>
            </w:r>
          </w:p>
          <w:p w14:paraId="045BD6A3"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тактовая частота не менее 2,4 ГГц.</w:t>
            </w:r>
          </w:p>
          <w:p w14:paraId="5245CBA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2.2. Оперативная память:</w:t>
            </w:r>
          </w:p>
          <w:p w14:paraId="5AA2DED2" w14:textId="77777777" w:rsidR="004D6DE0" w:rsidRPr="009171F8" w:rsidRDefault="004D6DE0" w:rsidP="00C36B15">
            <w:pPr>
              <w:pStyle w:val="ds-markdown-paragraph"/>
              <w:numPr>
                <w:ilvl w:val="0"/>
                <w:numId w:val="3"/>
              </w:numPr>
              <w:shd w:val="clear" w:color="auto" w:fill="FFFFFF"/>
              <w:spacing w:before="0" w:beforeAutospacing="0" w:after="0" w:afterAutospacing="0"/>
              <w:ind w:left="0"/>
              <w:rPr>
                <w:color w:val="0F1115"/>
              </w:rPr>
            </w:pPr>
            <w:r w:rsidRPr="009171F8">
              <w:rPr>
                <w:color w:val="0F1115"/>
              </w:rPr>
              <w:t>объём не менее 8 ГБ;</w:t>
            </w:r>
          </w:p>
          <w:p w14:paraId="354B029E" w14:textId="77777777" w:rsidR="004D6DE0" w:rsidRPr="009171F8" w:rsidRDefault="004D6DE0" w:rsidP="00C36B15">
            <w:pPr>
              <w:pStyle w:val="ds-markdown-paragraph"/>
              <w:numPr>
                <w:ilvl w:val="0"/>
                <w:numId w:val="3"/>
              </w:numPr>
              <w:shd w:val="clear" w:color="auto" w:fill="FFFFFF"/>
              <w:spacing w:before="0" w:beforeAutospacing="0" w:after="0" w:afterAutospacing="0"/>
              <w:ind w:left="0"/>
              <w:rPr>
                <w:color w:val="0F1115"/>
              </w:rPr>
            </w:pPr>
            <w:r w:rsidRPr="009171F8">
              <w:rPr>
                <w:color w:val="0F1115"/>
              </w:rPr>
              <w:t>тип LPDDR4X или выше.</w:t>
            </w:r>
          </w:p>
          <w:p w14:paraId="19B0498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2.3. Графическая подсистема:</w:t>
            </w:r>
          </w:p>
          <w:p w14:paraId="1B02A47B" w14:textId="77777777" w:rsidR="004D6DE0" w:rsidRPr="009171F8" w:rsidRDefault="004D6DE0" w:rsidP="00C36B15">
            <w:pPr>
              <w:pStyle w:val="ds-markdown-paragraph"/>
              <w:numPr>
                <w:ilvl w:val="0"/>
                <w:numId w:val="4"/>
              </w:numPr>
              <w:shd w:val="clear" w:color="auto" w:fill="FFFFFF"/>
              <w:spacing w:before="0" w:beforeAutospacing="0" w:after="0" w:afterAutospacing="0"/>
              <w:ind w:left="0"/>
              <w:rPr>
                <w:color w:val="0F1115"/>
              </w:rPr>
            </w:pPr>
            <w:r w:rsidRPr="009171F8">
              <w:rPr>
                <w:color w:val="0F1115"/>
              </w:rPr>
              <w:t>аппаратная обработка видео;</w:t>
            </w:r>
          </w:p>
          <w:p w14:paraId="4F6CB8A2" w14:textId="77777777" w:rsidR="004D6DE0" w:rsidRPr="009171F8" w:rsidRDefault="004D6DE0" w:rsidP="00C36B15">
            <w:pPr>
              <w:pStyle w:val="ds-markdown-paragraph"/>
              <w:numPr>
                <w:ilvl w:val="0"/>
                <w:numId w:val="4"/>
              </w:numPr>
              <w:shd w:val="clear" w:color="auto" w:fill="FFFFFF"/>
              <w:spacing w:before="0" w:beforeAutospacing="0" w:after="0" w:afterAutospacing="0"/>
              <w:ind w:left="0"/>
              <w:rPr>
                <w:color w:val="0F1115"/>
              </w:rPr>
            </w:pPr>
            <w:r w:rsidRPr="009171F8">
              <w:rPr>
                <w:color w:val="0F1115"/>
              </w:rPr>
              <w:t>вывод изображения высокого разрешения (не менее 4K).</w:t>
            </w:r>
          </w:p>
          <w:p w14:paraId="18F3F04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2.4. Интерфейсы:</w:t>
            </w:r>
          </w:p>
          <w:p w14:paraId="61567E75"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не менее 2 портов USB 3.0 со скоростью до 5 Гбит/</w:t>
            </w:r>
            <w:proofErr w:type="gramStart"/>
            <w:r w:rsidRPr="009171F8">
              <w:rPr>
                <w:color w:val="0F1115"/>
              </w:rPr>
              <w:t>с</w:t>
            </w:r>
            <w:proofErr w:type="gramEnd"/>
            <w:r w:rsidRPr="009171F8">
              <w:rPr>
                <w:color w:val="0F1115"/>
              </w:rPr>
              <w:t>;</w:t>
            </w:r>
          </w:p>
          <w:p w14:paraId="4E3E2917"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2 порта USB 2.0;</w:t>
            </w:r>
          </w:p>
          <w:p w14:paraId="41BB4859"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сетевой интерфейс Gigabit Ethernet RJ-45 со скоростью до 1 Гбит/</w:t>
            </w:r>
            <w:proofErr w:type="gramStart"/>
            <w:r w:rsidRPr="009171F8">
              <w:rPr>
                <w:color w:val="0F1115"/>
              </w:rPr>
              <w:t>с</w:t>
            </w:r>
            <w:proofErr w:type="gramEnd"/>
            <w:r w:rsidRPr="009171F8">
              <w:rPr>
                <w:color w:val="0F1115"/>
              </w:rPr>
              <w:t>;</w:t>
            </w:r>
          </w:p>
          <w:p w14:paraId="48D354E0"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не менее 2 цифровых видеовыходов micro-HDMI;</w:t>
            </w:r>
          </w:p>
          <w:p w14:paraId="6E6BE758"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разъём питания USB Type-C;</w:t>
            </w:r>
          </w:p>
          <w:p w14:paraId="3C97103B"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40-контактный интерфейс GPIO;</w:t>
            </w:r>
          </w:p>
          <w:p w14:paraId="0A568B9E"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интерфейс расширения PCI Express для подключения высокоскоростного накопителя.</w:t>
            </w:r>
          </w:p>
          <w:p w14:paraId="3536DA4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2.5. Беспроводные интерфейсы:</w:t>
            </w:r>
          </w:p>
          <w:p w14:paraId="145FCFC0" w14:textId="77777777" w:rsidR="004D6DE0" w:rsidRPr="009171F8" w:rsidRDefault="004D6DE0" w:rsidP="00C36B15">
            <w:pPr>
              <w:pStyle w:val="ds-markdown-paragraph"/>
              <w:numPr>
                <w:ilvl w:val="0"/>
                <w:numId w:val="6"/>
              </w:numPr>
              <w:shd w:val="clear" w:color="auto" w:fill="FFFFFF"/>
              <w:spacing w:before="0" w:beforeAutospacing="0" w:after="0" w:afterAutospacing="0"/>
              <w:ind w:left="0"/>
              <w:rPr>
                <w:color w:val="0F1115"/>
              </w:rPr>
            </w:pPr>
            <w:r w:rsidRPr="009171F8">
              <w:rPr>
                <w:color w:val="0F1115"/>
              </w:rPr>
              <w:t>Wi-Fi в диапазонах 2,4/5 ГГц;</w:t>
            </w:r>
          </w:p>
          <w:p w14:paraId="3AB1ADF3" w14:textId="77777777" w:rsidR="004D6DE0" w:rsidRPr="009171F8" w:rsidRDefault="004D6DE0" w:rsidP="00C36B15">
            <w:pPr>
              <w:pStyle w:val="ds-markdown-paragraph"/>
              <w:numPr>
                <w:ilvl w:val="0"/>
                <w:numId w:val="6"/>
              </w:numPr>
              <w:shd w:val="clear" w:color="auto" w:fill="FFFFFF"/>
              <w:spacing w:before="0" w:beforeAutospacing="0" w:after="0" w:afterAutospacing="0"/>
              <w:ind w:left="0"/>
              <w:rPr>
                <w:color w:val="0F1115"/>
              </w:rPr>
            </w:pPr>
            <w:r w:rsidRPr="009171F8">
              <w:rPr>
                <w:color w:val="0F1115"/>
              </w:rPr>
              <w:t>Bluetooth с поддержкой BLE.</w:t>
            </w:r>
          </w:p>
          <w:p w14:paraId="4D6B1BC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2.6. Программные требования:</w:t>
            </w:r>
          </w:p>
          <w:p w14:paraId="21151BE6" w14:textId="77777777" w:rsidR="004D6DE0" w:rsidRPr="009171F8" w:rsidRDefault="004D6DE0" w:rsidP="00C36B15">
            <w:pPr>
              <w:pStyle w:val="ds-markdown-paragraph"/>
              <w:numPr>
                <w:ilvl w:val="0"/>
                <w:numId w:val="7"/>
              </w:numPr>
              <w:shd w:val="clear" w:color="auto" w:fill="FFFFFF"/>
              <w:spacing w:before="0" w:beforeAutospacing="0" w:after="0" w:afterAutospacing="0"/>
              <w:ind w:left="0"/>
              <w:rPr>
                <w:color w:val="0F1115"/>
              </w:rPr>
            </w:pPr>
            <w:r w:rsidRPr="009171F8">
              <w:rPr>
                <w:color w:val="0F1115"/>
              </w:rPr>
              <w:t>поддержка загрузки ОС с NVMe-накопителя посредством PCIe;</w:t>
            </w:r>
          </w:p>
          <w:p w14:paraId="41DC1D66" w14:textId="77777777" w:rsidR="004D6DE0" w:rsidRPr="009171F8" w:rsidRDefault="004D6DE0" w:rsidP="00C36B15">
            <w:pPr>
              <w:pStyle w:val="ds-markdown-paragraph"/>
              <w:numPr>
                <w:ilvl w:val="0"/>
                <w:numId w:val="7"/>
              </w:numPr>
              <w:shd w:val="clear" w:color="auto" w:fill="FFFFFF"/>
              <w:spacing w:before="0" w:beforeAutospacing="0" w:after="0" w:afterAutospacing="0"/>
              <w:ind w:left="0"/>
              <w:rPr>
                <w:color w:val="0F1115"/>
              </w:rPr>
            </w:pPr>
            <w:r w:rsidRPr="009171F8">
              <w:rPr>
                <w:color w:val="0F1115"/>
              </w:rPr>
              <w:t>возможность эксплуатации под управлением 64-разрядной ОС на базе Linux.</w:t>
            </w:r>
          </w:p>
          <w:p w14:paraId="3460998A"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3. Требования к твердотельному накопителю в комплекте</w:t>
            </w:r>
          </w:p>
          <w:p w14:paraId="78EF018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lastRenderedPageBreak/>
              <w:t>3.1. Форм-фактор: M.2 2280.</w:t>
            </w:r>
          </w:p>
          <w:p w14:paraId="041B3D7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3.2. Интерфейс: PCIe NVMe.</w:t>
            </w:r>
          </w:p>
          <w:p w14:paraId="2411BD6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3.3. Разъём: M-Key.</w:t>
            </w:r>
          </w:p>
          <w:p w14:paraId="579BAA40"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3.4. Номинальная ёмкость: не менее 128 ГБ.</w:t>
            </w:r>
          </w:p>
          <w:p w14:paraId="09DF3BE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3.5. Назначение:</w:t>
            </w:r>
          </w:p>
          <w:p w14:paraId="540AFBC4" w14:textId="77777777" w:rsidR="004D6DE0" w:rsidRPr="009171F8" w:rsidRDefault="004D6DE0" w:rsidP="00C36B15">
            <w:pPr>
              <w:pStyle w:val="ds-markdown-paragraph"/>
              <w:numPr>
                <w:ilvl w:val="0"/>
                <w:numId w:val="8"/>
              </w:numPr>
              <w:shd w:val="clear" w:color="auto" w:fill="FFFFFF"/>
              <w:spacing w:before="0" w:beforeAutospacing="0" w:after="0" w:afterAutospacing="0"/>
              <w:ind w:left="0"/>
              <w:rPr>
                <w:color w:val="0F1115"/>
              </w:rPr>
            </w:pPr>
            <w:r w:rsidRPr="009171F8">
              <w:rPr>
                <w:color w:val="0F1115"/>
              </w:rPr>
              <w:t>установка непосредственно на плату расширения M.2;</w:t>
            </w:r>
          </w:p>
          <w:p w14:paraId="44697408" w14:textId="77777777" w:rsidR="004D6DE0" w:rsidRPr="009171F8" w:rsidRDefault="004D6DE0" w:rsidP="00C36B15">
            <w:pPr>
              <w:pStyle w:val="ds-markdown-paragraph"/>
              <w:numPr>
                <w:ilvl w:val="0"/>
                <w:numId w:val="8"/>
              </w:numPr>
              <w:shd w:val="clear" w:color="auto" w:fill="FFFFFF"/>
              <w:spacing w:before="0" w:beforeAutospacing="0" w:after="0" w:afterAutospacing="0"/>
              <w:ind w:left="0"/>
              <w:rPr>
                <w:color w:val="0F1115"/>
              </w:rPr>
            </w:pPr>
            <w:r w:rsidRPr="009171F8">
              <w:rPr>
                <w:color w:val="0F1115"/>
              </w:rPr>
              <w:t>использование в качестве основного высокоскоростного устройства хранения данных.</w:t>
            </w:r>
          </w:p>
          <w:p w14:paraId="1C952AFA"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3.6. Ограничения:</w:t>
            </w:r>
          </w:p>
          <w:p w14:paraId="219E8B05" w14:textId="77777777" w:rsidR="004D6DE0" w:rsidRPr="009171F8" w:rsidRDefault="004D6DE0" w:rsidP="00C36B15">
            <w:pPr>
              <w:pStyle w:val="ds-markdown-paragraph"/>
              <w:numPr>
                <w:ilvl w:val="0"/>
                <w:numId w:val="9"/>
              </w:numPr>
              <w:shd w:val="clear" w:color="auto" w:fill="FFFFFF"/>
              <w:spacing w:before="0" w:beforeAutospacing="0" w:after="0" w:afterAutospacing="0"/>
              <w:ind w:left="0"/>
              <w:rPr>
                <w:color w:val="0F1115"/>
              </w:rPr>
            </w:pPr>
            <w:r w:rsidRPr="009171F8">
              <w:rPr>
                <w:color w:val="0F1115"/>
              </w:rPr>
              <w:t xml:space="preserve">использование </w:t>
            </w:r>
            <w:proofErr w:type="gramStart"/>
            <w:r w:rsidRPr="009171F8">
              <w:rPr>
                <w:color w:val="0F1115"/>
              </w:rPr>
              <w:t>внешнего</w:t>
            </w:r>
            <w:proofErr w:type="gramEnd"/>
            <w:r w:rsidRPr="009171F8">
              <w:rPr>
                <w:color w:val="0F1115"/>
              </w:rPr>
              <w:t xml:space="preserve"> USB-накопителя вместо предусмотренного M.2 NVMe-накопителя не допускается как замена требуемой конфигурации.</w:t>
            </w:r>
          </w:p>
          <w:p w14:paraId="5A47FC4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3.7. Функциональные требования:</w:t>
            </w:r>
          </w:p>
          <w:p w14:paraId="16A547B8" w14:textId="77777777" w:rsidR="004D6DE0" w:rsidRPr="009171F8" w:rsidRDefault="004D6DE0" w:rsidP="00C36B15">
            <w:pPr>
              <w:pStyle w:val="ds-markdown-paragraph"/>
              <w:numPr>
                <w:ilvl w:val="0"/>
                <w:numId w:val="10"/>
              </w:numPr>
              <w:shd w:val="clear" w:color="auto" w:fill="FFFFFF"/>
              <w:spacing w:before="0" w:beforeAutospacing="0" w:after="0" w:afterAutospacing="0"/>
              <w:ind w:left="0"/>
              <w:rPr>
                <w:color w:val="0F1115"/>
              </w:rPr>
            </w:pPr>
            <w:r w:rsidRPr="009171F8">
              <w:rPr>
                <w:color w:val="0F1115"/>
              </w:rPr>
              <w:t>возможность установки операционной системы;</w:t>
            </w:r>
          </w:p>
          <w:p w14:paraId="5DBD2C38" w14:textId="77777777" w:rsidR="004D6DE0" w:rsidRPr="009171F8" w:rsidRDefault="004D6DE0" w:rsidP="00C36B15">
            <w:pPr>
              <w:pStyle w:val="ds-markdown-paragraph"/>
              <w:numPr>
                <w:ilvl w:val="0"/>
                <w:numId w:val="10"/>
              </w:numPr>
              <w:shd w:val="clear" w:color="auto" w:fill="FFFFFF"/>
              <w:spacing w:before="0" w:beforeAutospacing="0" w:after="0" w:afterAutospacing="0"/>
              <w:ind w:left="0"/>
              <w:rPr>
                <w:color w:val="0F1115"/>
              </w:rPr>
            </w:pPr>
            <w:r w:rsidRPr="009171F8">
              <w:rPr>
                <w:color w:val="0F1115"/>
              </w:rPr>
              <w:t>хранение данных непосредственно на устройстве.</w:t>
            </w:r>
          </w:p>
          <w:p w14:paraId="3D563A0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4. Требования к плате расширения в комплекте</w:t>
            </w:r>
          </w:p>
          <w:p w14:paraId="2FFD2F0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4.1. Назначение:</w:t>
            </w:r>
          </w:p>
          <w:p w14:paraId="1F011AFF" w14:textId="77777777" w:rsidR="004D6DE0" w:rsidRPr="009171F8" w:rsidRDefault="004D6DE0" w:rsidP="00C36B15">
            <w:pPr>
              <w:pStyle w:val="ds-markdown-paragraph"/>
              <w:numPr>
                <w:ilvl w:val="0"/>
                <w:numId w:val="11"/>
              </w:numPr>
              <w:shd w:val="clear" w:color="auto" w:fill="FFFFFF"/>
              <w:spacing w:before="0" w:beforeAutospacing="0" w:after="0" w:afterAutospacing="0"/>
              <w:ind w:left="0"/>
              <w:rPr>
                <w:color w:val="0F1115"/>
              </w:rPr>
            </w:pPr>
            <w:r w:rsidRPr="009171F8">
              <w:rPr>
                <w:color w:val="0F1115"/>
              </w:rPr>
              <w:t>подключение одного накопителя M.2 2280 NVMe к одноплатному компьютеру через PCIe-интерфейс.</w:t>
            </w:r>
          </w:p>
          <w:p w14:paraId="0875761E"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4.2. Подключение к вычислительной плате:</w:t>
            </w:r>
          </w:p>
          <w:p w14:paraId="1D410955" w14:textId="77777777" w:rsidR="004D6DE0" w:rsidRPr="009171F8" w:rsidRDefault="004D6DE0" w:rsidP="00C36B15">
            <w:pPr>
              <w:pStyle w:val="ds-markdown-paragraph"/>
              <w:numPr>
                <w:ilvl w:val="0"/>
                <w:numId w:val="12"/>
              </w:numPr>
              <w:shd w:val="clear" w:color="auto" w:fill="FFFFFF"/>
              <w:spacing w:before="0" w:beforeAutospacing="0" w:after="0" w:afterAutospacing="0"/>
              <w:ind w:left="0"/>
              <w:rPr>
                <w:color w:val="0F1115"/>
              </w:rPr>
            </w:pPr>
            <w:r w:rsidRPr="009171F8">
              <w:rPr>
                <w:color w:val="0F1115"/>
              </w:rPr>
              <w:t>посредством PCIe-интерфейса (тип разъёма и конструктивное исполнение определяются конструктивной совместимостью с одноплатным компьютером и должны обеспечивать штатную установку без доработок).</w:t>
            </w:r>
          </w:p>
          <w:p w14:paraId="630FD0B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4.3. Технические параметры:</w:t>
            </w:r>
          </w:p>
          <w:p w14:paraId="70C66686"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поддержка стандарта PCIe (не ниже Gen2);</w:t>
            </w:r>
          </w:p>
          <w:p w14:paraId="06581A6B"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один слот M.2 с ключом M-Key;</w:t>
            </w:r>
          </w:p>
          <w:p w14:paraId="7CFA3889"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поддержка накопителей формата 2280;</w:t>
            </w:r>
          </w:p>
          <w:p w14:paraId="2657CC6B"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питание установленного SSD непосредственно от платы расширения без отдельного внешнего блока питания.</w:t>
            </w:r>
          </w:p>
          <w:p w14:paraId="1149E70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5. Механические требования к плате расширения в комплекте</w:t>
            </w:r>
          </w:p>
          <w:p w14:paraId="5B3106A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5.1. Плата должна иметь механическое крепление накопителя, исключающее его самопроизвольное перемещение при транспортировке и эксплуатации.</w:t>
            </w:r>
          </w:p>
          <w:p w14:paraId="02D9325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5.2. В комплект платы должны входить:</w:t>
            </w:r>
          </w:p>
          <w:p w14:paraId="616C6514" w14:textId="77777777" w:rsidR="004D6DE0" w:rsidRPr="009171F8" w:rsidRDefault="004D6DE0" w:rsidP="00C36B15">
            <w:pPr>
              <w:pStyle w:val="ds-markdown-paragraph"/>
              <w:numPr>
                <w:ilvl w:val="0"/>
                <w:numId w:val="14"/>
              </w:numPr>
              <w:shd w:val="clear" w:color="auto" w:fill="FFFFFF"/>
              <w:spacing w:before="0" w:beforeAutospacing="0" w:after="0" w:afterAutospacing="0"/>
              <w:ind w:left="0"/>
              <w:rPr>
                <w:color w:val="0F1115"/>
              </w:rPr>
            </w:pPr>
            <w:r w:rsidRPr="009171F8">
              <w:rPr>
                <w:color w:val="0F1115"/>
              </w:rPr>
              <w:t>необходимые крепёжные элементы;</w:t>
            </w:r>
          </w:p>
          <w:p w14:paraId="166EA2B0" w14:textId="77777777" w:rsidR="004D6DE0" w:rsidRPr="009171F8" w:rsidRDefault="004D6DE0" w:rsidP="00C36B15">
            <w:pPr>
              <w:pStyle w:val="ds-markdown-paragraph"/>
              <w:numPr>
                <w:ilvl w:val="0"/>
                <w:numId w:val="14"/>
              </w:numPr>
              <w:shd w:val="clear" w:color="auto" w:fill="FFFFFF"/>
              <w:spacing w:before="0" w:beforeAutospacing="0" w:after="0" w:afterAutospacing="0"/>
              <w:ind w:left="0"/>
              <w:rPr>
                <w:color w:val="0F1115"/>
              </w:rPr>
            </w:pPr>
            <w:proofErr w:type="gramStart"/>
            <w:r w:rsidRPr="009171F8">
              <w:rPr>
                <w:color w:val="0F1115"/>
              </w:rPr>
              <w:t>соединительный</w:t>
            </w:r>
            <w:proofErr w:type="gramEnd"/>
            <w:r w:rsidRPr="009171F8">
              <w:rPr>
                <w:color w:val="0F1115"/>
              </w:rPr>
              <w:t xml:space="preserve"> PCIe-шлейф (при необходимости).</w:t>
            </w:r>
          </w:p>
          <w:p w14:paraId="2D63EC1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5.3. Конструкция платы должна позволять совместную установку:</w:t>
            </w:r>
          </w:p>
          <w:p w14:paraId="6D640F81"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lastRenderedPageBreak/>
              <w:t>одноплатного компьютера;</w:t>
            </w:r>
          </w:p>
          <w:p w14:paraId="32B3C512"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SSD;</w:t>
            </w:r>
          </w:p>
          <w:p w14:paraId="359C0B19"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системы охлаждения;</w:t>
            </w:r>
          </w:p>
          <w:p w14:paraId="3E628377"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внутри единого корпуса.</w:t>
            </w:r>
          </w:p>
          <w:p w14:paraId="645A4DB6"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6. Требования к защитному корпусу в комплекте</w:t>
            </w:r>
          </w:p>
          <w:p w14:paraId="7764250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6.1. Материал: металл.</w:t>
            </w:r>
          </w:p>
          <w:p w14:paraId="57ED0BDA"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6.2. Конструкция:</w:t>
            </w:r>
          </w:p>
          <w:p w14:paraId="3BEC9EB6" w14:textId="77777777" w:rsidR="004D6DE0" w:rsidRPr="009171F8" w:rsidRDefault="004D6DE0" w:rsidP="00C36B15">
            <w:pPr>
              <w:pStyle w:val="ds-markdown-paragraph"/>
              <w:numPr>
                <w:ilvl w:val="0"/>
                <w:numId w:val="16"/>
              </w:numPr>
              <w:shd w:val="clear" w:color="auto" w:fill="FFFFFF"/>
              <w:spacing w:before="0" w:beforeAutospacing="0" w:after="0" w:afterAutospacing="0"/>
              <w:ind w:left="0"/>
              <w:rPr>
                <w:color w:val="0F1115"/>
              </w:rPr>
            </w:pPr>
            <w:r w:rsidRPr="009171F8">
              <w:rPr>
                <w:color w:val="0F1115"/>
              </w:rPr>
              <w:t>компактная;</w:t>
            </w:r>
          </w:p>
          <w:p w14:paraId="7F9170E6" w14:textId="77777777" w:rsidR="004D6DE0" w:rsidRPr="009171F8" w:rsidRDefault="004D6DE0" w:rsidP="00C36B15">
            <w:pPr>
              <w:pStyle w:val="ds-markdown-paragraph"/>
              <w:numPr>
                <w:ilvl w:val="0"/>
                <w:numId w:val="16"/>
              </w:numPr>
              <w:shd w:val="clear" w:color="auto" w:fill="FFFFFF"/>
              <w:spacing w:before="0" w:beforeAutospacing="0" w:after="0" w:afterAutospacing="0"/>
              <w:ind w:left="0"/>
              <w:rPr>
                <w:color w:val="0F1115"/>
              </w:rPr>
            </w:pPr>
            <w:r w:rsidRPr="009171F8">
              <w:rPr>
                <w:color w:val="0F1115"/>
              </w:rPr>
              <w:t>обеспечивает размещение одноплатного компьютера, платы расширения PCIe–M.2, накопителя M.2 2280 и системы активного охлаждения.</w:t>
            </w:r>
          </w:p>
          <w:p w14:paraId="09A51E0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6.3. Габаритные размеры:</w:t>
            </w:r>
          </w:p>
          <w:p w14:paraId="1E7D600A" w14:textId="77777777" w:rsidR="004D6DE0" w:rsidRPr="009171F8" w:rsidRDefault="004D6DE0" w:rsidP="00C36B15">
            <w:pPr>
              <w:pStyle w:val="ds-markdown-paragraph"/>
              <w:numPr>
                <w:ilvl w:val="0"/>
                <w:numId w:val="17"/>
              </w:numPr>
              <w:shd w:val="clear" w:color="auto" w:fill="FFFFFF"/>
              <w:spacing w:before="0" w:beforeAutospacing="0" w:after="0" w:afterAutospacing="0"/>
              <w:ind w:left="0"/>
              <w:rPr>
                <w:color w:val="0F1115"/>
              </w:rPr>
            </w:pPr>
            <w:r w:rsidRPr="009171F8">
              <w:rPr>
                <w:color w:val="0F1115"/>
              </w:rPr>
              <w:t>компактное исполнение, обеспечивающее размещение всех компонентов комплекта без выступания за пределы корпуса.</w:t>
            </w:r>
          </w:p>
          <w:p w14:paraId="4ADA184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6.4. Функции корпуса:</w:t>
            </w:r>
          </w:p>
          <w:p w14:paraId="2BE241EC"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механическая защита электронных компонентов;</w:t>
            </w:r>
          </w:p>
          <w:p w14:paraId="2207C451"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вентиляция;</w:t>
            </w:r>
          </w:p>
          <w:p w14:paraId="1F031924"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эффективный отвод тепла.</w:t>
            </w:r>
          </w:p>
          <w:p w14:paraId="54E8390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6.5. Вентиляция:</w:t>
            </w:r>
          </w:p>
          <w:p w14:paraId="6BE03E78" w14:textId="77777777" w:rsidR="004D6DE0" w:rsidRPr="009171F8" w:rsidRDefault="004D6DE0" w:rsidP="00C36B15">
            <w:pPr>
              <w:pStyle w:val="ds-markdown-paragraph"/>
              <w:numPr>
                <w:ilvl w:val="0"/>
                <w:numId w:val="19"/>
              </w:numPr>
              <w:shd w:val="clear" w:color="auto" w:fill="FFFFFF"/>
              <w:spacing w:before="0" w:beforeAutospacing="0" w:after="0" w:afterAutospacing="0"/>
              <w:ind w:left="0"/>
              <w:rPr>
                <w:color w:val="0F1115"/>
              </w:rPr>
            </w:pPr>
            <w:r w:rsidRPr="009171F8">
              <w:rPr>
                <w:color w:val="0F1115"/>
              </w:rPr>
              <w:t xml:space="preserve">вентиляционные отверстия на </w:t>
            </w:r>
            <w:proofErr w:type="gramStart"/>
            <w:r w:rsidRPr="009171F8">
              <w:rPr>
                <w:color w:val="0F1115"/>
              </w:rPr>
              <w:t>верхней</w:t>
            </w:r>
            <w:proofErr w:type="gramEnd"/>
            <w:r w:rsidRPr="009171F8">
              <w:rPr>
                <w:color w:val="0F1115"/>
              </w:rPr>
              <w:t xml:space="preserve"> и боковых поверхностях;</w:t>
            </w:r>
          </w:p>
          <w:p w14:paraId="14C970A4" w14:textId="77777777" w:rsidR="004D6DE0" w:rsidRPr="009171F8" w:rsidRDefault="004D6DE0" w:rsidP="00C36B15">
            <w:pPr>
              <w:pStyle w:val="ds-markdown-paragraph"/>
              <w:numPr>
                <w:ilvl w:val="0"/>
                <w:numId w:val="19"/>
              </w:numPr>
              <w:shd w:val="clear" w:color="auto" w:fill="FFFFFF"/>
              <w:spacing w:before="0" w:beforeAutospacing="0" w:after="0" w:afterAutospacing="0"/>
              <w:ind w:left="0"/>
              <w:rPr>
                <w:color w:val="0F1115"/>
              </w:rPr>
            </w:pPr>
            <w:r w:rsidRPr="009171F8">
              <w:rPr>
                <w:color w:val="0F1115"/>
              </w:rPr>
              <w:t>свободная циркуляция воздуха.</w:t>
            </w:r>
          </w:p>
          <w:p w14:paraId="0EF2FE8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6.6. Крепёжные элементы:</w:t>
            </w:r>
          </w:p>
          <w:p w14:paraId="1B1C18D4"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r w:rsidRPr="009171F8">
              <w:rPr>
                <w:color w:val="0F1115"/>
              </w:rPr>
              <w:t>полный набор металлических стоек, винтов и антискользящих опор/ножек;</w:t>
            </w:r>
          </w:p>
          <w:p w14:paraId="1FF139EF"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proofErr w:type="gramStart"/>
            <w:r w:rsidRPr="009171F8">
              <w:rPr>
                <w:color w:val="0F1115"/>
              </w:rPr>
              <w:t>необходимый</w:t>
            </w:r>
            <w:proofErr w:type="gramEnd"/>
            <w:r w:rsidRPr="009171F8">
              <w:rPr>
                <w:color w:val="0F1115"/>
              </w:rPr>
              <w:t xml:space="preserve"> для штатной установки одноплатного устройства, платы расширения и корпуса;</w:t>
            </w:r>
          </w:p>
          <w:p w14:paraId="04485327"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r w:rsidRPr="009171F8">
              <w:rPr>
                <w:color w:val="0F1115"/>
              </w:rPr>
              <w:t>все крепёжные элементы должны входить в комплект поставки.</w:t>
            </w:r>
          </w:p>
          <w:p w14:paraId="65AAC406"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7. Требования к системе активного охлаждения в комплекте</w:t>
            </w:r>
          </w:p>
          <w:p w14:paraId="632F179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7.1. Тип системы:</w:t>
            </w:r>
          </w:p>
          <w:p w14:paraId="20A99810" w14:textId="77777777" w:rsidR="004D6DE0" w:rsidRPr="009171F8" w:rsidRDefault="004D6DE0" w:rsidP="00C36B15">
            <w:pPr>
              <w:pStyle w:val="ds-markdown-paragraph"/>
              <w:numPr>
                <w:ilvl w:val="0"/>
                <w:numId w:val="21"/>
              </w:numPr>
              <w:shd w:val="clear" w:color="auto" w:fill="FFFFFF"/>
              <w:spacing w:before="0" w:beforeAutospacing="0" w:after="0" w:afterAutospacing="0"/>
              <w:ind w:left="0"/>
              <w:rPr>
                <w:color w:val="0F1115"/>
              </w:rPr>
            </w:pPr>
            <w:r w:rsidRPr="009171F8">
              <w:rPr>
                <w:color w:val="0F1115"/>
              </w:rPr>
              <w:t>активное воздушное охлаждение;</w:t>
            </w:r>
          </w:p>
          <w:p w14:paraId="253B4FDE" w14:textId="77777777" w:rsidR="004D6DE0" w:rsidRPr="009171F8" w:rsidRDefault="004D6DE0" w:rsidP="00C36B15">
            <w:pPr>
              <w:pStyle w:val="ds-markdown-paragraph"/>
              <w:numPr>
                <w:ilvl w:val="0"/>
                <w:numId w:val="21"/>
              </w:numPr>
              <w:shd w:val="clear" w:color="auto" w:fill="FFFFFF"/>
              <w:spacing w:before="0" w:beforeAutospacing="0" w:after="0" w:afterAutospacing="0"/>
              <w:ind w:left="0"/>
              <w:rPr>
                <w:color w:val="0F1115"/>
              </w:rPr>
            </w:pPr>
            <w:proofErr w:type="gramStart"/>
            <w:r w:rsidRPr="009171F8">
              <w:rPr>
                <w:color w:val="0F1115"/>
              </w:rPr>
              <w:t>интегрирована</w:t>
            </w:r>
            <w:proofErr w:type="gramEnd"/>
            <w:r w:rsidRPr="009171F8">
              <w:rPr>
                <w:color w:val="0F1115"/>
              </w:rPr>
              <w:t xml:space="preserve"> в корпус.</w:t>
            </w:r>
          </w:p>
          <w:p w14:paraId="6F73B80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7.2. Вентилятор:</w:t>
            </w:r>
          </w:p>
          <w:p w14:paraId="4567260E"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турбинного типа (blower) или осевой;</w:t>
            </w:r>
          </w:p>
          <w:p w14:paraId="212BAE58"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возможность регулирования скорости вращения;</w:t>
            </w:r>
          </w:p>
          <w:p w14:paraId="23CC35D8"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обеспечивает принудительный поток воздуха через радиатор процессора;</w:t>
            </w:r>
          </w:p>
          <w:p w14:paraId="6C3A6B12" w14:textId="77777777" w:rsidR="004D6DE0" w:rsidRDefault="004D6DE0" w:rsidP="00C36B15">
            <w:pPr>
              <w:pStyle w:val="ds-markdown-paragraph"/>
              <w:numPr>
                <w:ilvl w:val="0"/>
                <w:numId w:val="22"/>
              </w:numPr>
              <w:shd w:val="clear" w:color="auto" w:fill="FFFFFF"/>
              <w:spacing w:before="0" w:beforeAutospacing="0" w:after="0" w:afterAutospacing="0"/>
              <w:ind w:left="0"/>
              <w:rPr>
                <w:color w:val="0F1115"/>
              </w:rPr>
            </w:pPr>
            <w:proofErr w:type="gramStart"/>
            <w:r w:rsidRPr="009171F8">
              <w:rPr>
                <w:color w:val="0F1115"/>
              </w:rPr>
              <w:t>рассчитан</w:t>
            </w:r>
            <w:proofErr w:type="gramEnd"/>
            <w:r w:rsidRPr="009171F8">
              <w:rPr>
                <w:color w:val="0F1115"/>
              </w:rPr>
              <w:t xml:space="preserve"> на продолжительную эксплуатацию.</w:t>
            </w:r>
          </w:p>
          <w:p w14:paraId="182A75F2" w14:textId="77777777" w:rsidR="004D6DE0" w:rsidRPr="009171F8" w:rsidRDefault="004D6DE0" w:rsidP="00C36B15">
            <w:pPr>
              <w:pStyle w:val="ds-markdown-paragraph"/>
              <w:numPr>
                <w:ilvl w:val="0"/>
                <w:numId w:val="22"/>
              </w:numPr>
              <w:shd w:val="clear" w:color="auto" w:fill="FFFFFF"/>
              <w:spacing w:after="0" w:afterAutospacing="0"/>
              <w:ind w:left="0"/>
              <w:rPr>
                <w:color w:val="0F1115"/>
              </w:rPr>
            </w:pPr>
          </w:p>
          <w:p w14:paraId="2FFB87A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7.3. Радиатор:</w:t>
            </w:r>
          </w:p>
          <w:p w14:paraId="5F90CB9E" w14:textId="77777777" w:rsidR="004D6DE0" w:rsidRPr="009171F8" w:rsidRDefault="004D6DE0" w:rsidP="00C36B15">
            <w:pPr>
              <w:pStyle w:val="ds-markdown-paragraph"/>
              <w:numPr>
                <w:ilvl w:val="0"/>
                <w:numId w:val="23"/>
              </w:numPr>
              <w:shd w:val="clear" w:color="auto" w:fill="FFFFFF"/>
              <w:spacing w:before="0" w:beforeAutospacing="0" w:after="0" w:afterAutospacing="0"/>
              <w:ind w:left="0"/>
              <w:rPr>
                <w:color w:val="0F1115"/>
              </w:rPr>
            </w:pPr>
            <w:r w:rsidRPr="009171F8">
              <w:rPr>
                <w:color w:val="0F1115"/>
              </w:rPr>
              <w:t>металлическое исполнение;</w:t>
            </w:r>
          </w:p>
          <w:p w14:paraId="50E04916" w14:textId="77777777" w:rsidR="004D6DE0" w:rsidRDefault="004D6DE0" w:rsidP="00C36B15">
            <w:pPr>
              <w:pStyle w:val="ds-markdown-paragraph"/>
              <w:numPr>
                <w:ilvl w:val="0"/>
                <w:numId w:val="23"/>
              </w:numPr>
              <w:shd w:val="clear" w:color="auto" w:fill="FFFFFF"/>
              <w:spacing w:before="0" w:beforeAutospacing="0" w:after="0" w:afterAutospacing="0"/>
              <w:ind w:left="0"/>
              <w:rPr>
                <w:color w:val="0F1115"/>
              </w:rPr>
            </w:pPr>
            <w:r w:rsidRPr="009171F8">
              <w:rPr>
                <w:color w:val="0F1115"/>
              </w:rPr>
              <w:t>развитая площадь теплоотвода.</w:t>
            </w:r>
          </w:p>
          <w:p w14:paraId="47609EEB" w14:textId="77777777" w:rsidR="004D6DE0" w:rsidRPr="009171F8" w:rsidRDefault="004D6DE0" w:rsidP="00C36B15">
            <w:pPr>
              <w:pStyle w:val="ds-markdown-paragraph"/>
              <w:numPr>
                <w:ilvl w:val="0"/>
                <w:numId w:val="23"/>
              </w:numPr>
              <w:shd w:val="clear" w:color="auto" w:fill="FFFFFF"/>
              <w:spacing w:after="0" w:afterAutospacing="0"/>
              <w:ind w:left="0"/>
              <w:rPr>
                <w:color w:val="0F1115"/>
              </w:rPr>
            </w:pPr>
          </w:p>
          <w:p w14:paraId="60BD739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lastRenderedPageBreak/>
              <w:t>7.4. Функциональные требования:</w:t>
            </w:r>
          </w:p>
          <w:p w14:paraId="5F092A7F" w14:textId="77777777" w:rsidR="004D6DE0" w:rsidRPr="009171F8" w:rsidRDefault="004D6DE0" w:rsidP="00C36B15">
            <w:pPr>
              <w:pStyle w:val="ds-markdown-paragraph"/>
              <w:numPr>
                <w:ilvl w:val="0"/>
                <w:numId w:val="24"/>
              </w:numPr>
              <w:shd w:val="clear" w:color="auto" w:fill="FFFFFF"/>
              <w:spacing w:before="0" w:beforeAutospacing="0" w:after="0" w:afterAutospacing="0"/>
              <w:ind w:left="0"/>
              <w:rPr>
                <w:color w:val="0F1115"/>
              </w:rPr>
            </w:pPr>
            <w:r w:rsidRPr="009171F8">
              <w:rPr>
                <w:color w:val="0F1115"/>
              </w:rPr>
              <w:t>стабильная работа вычислительной платы при продолжительной вычислительной нагрузке;</w:t>
            </w:r>
          </w:p>
          <w:p w14:paraId="7DB02984" w14:textId="77777777" w:rsidR="004D6DE0" w:rsidRDefault="004D6DE0" w:rsidP="00C36B15">
            <w:pPr>
              <w:pStyle w:val="ds-markdown-paragraph"/>
              <w:numPr>
                <w:ilvl w:val="0"/>
                <w:numId w:val="24"/>
              </w:numPr>
              <w:shd w:val="clear" w:color="auto" w:fill="FFFFFF"/>
              <w:spacing w:before="0" w:beforeAutospacing="0" w:after="0" w:afterAutospacing="0"/>
              <w:ind w:left="0"/>
              <w:rPr>
                <w:color w:val="0F1115"/>
              </w:rPr>
            </w:pPr>
            <w:r w:rsidRPr="009171F8">
              <w:rPr>
                <w:color w:val="0F1115"/>
              </w:rPr>
              <w:t>питание вентилятора от вычислительной платы без отдельного внешнего блока питания.</w:t>
            </w:r>
          </w:p>
          <w:p w14:paraId="6A35B5EB" w14:textId="77777777" w:rsidR="004D6DE0" w:rsidRPr="009171F8" w:rsidRDefault="004D6DE0" w:rsidP="00C36B15">
            <w:pPr>
              <w:pStyle w:val="ds-markdown-paragraph"/>
              <w:numPr>
                <w:ilvl w:val="0"/>
                <w:numId w:val="24"/>
              </w:numPr>
              <w:shd w:val="clear" w:color="auto" w:fill="FFFFFF"/>
              <w:spacing w:after="0" w:afterAutospacing="0"/>
              <w:ind w:left="0"/>
              <w:rPr>
                <w:color w:val="0F1115"/>
              </w:rPr>
            </w:pPr>
          </w:p>
          <w:p w14:paraId="2990FA1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7.5. Компоновка:</w:t>
            </w:r>
          </w:p>
          <w:p w14:paraId="39D66E7D" w14:textId="77777777" w:rsidR="004D6DE0" w:rsidRPr="009171F8" w:rsidRDefault="004D6DE0" w:rsidP="00C36B15">
            <w:pPr>
              <w:pStyle w:val="ds-markdown-paragraph"/>
              <w:numPr>
                <w:ilvl w:val="0"/>
                <w:numId w:val="25"/>
              </w:numPr>
              <w:shd w:val="clear" w:color="auto" w:fill="FFFFFF"/>
              <w:spacing w:before="0" w:beforeAutospacing="0" w:after="0" w:afterAutospacing="0"/>
              <w:ind w:left="0"/>
              <w:rPr>
                <w:color w:val="0F1115"/>
              </w:rPr>
            </w:pPr>
            <w:r w:rsidRPr="009171F8">
              <w:rPr>
                <w:color w:val="0F1115"/>
              </w:rPr>
              <w:t>корпус должен обеспечивать совместную установку одноплатного компьютера, PCIe-платы расширения для M.2 2280, SSD и системы активного охлаждения;</w:t>
            </w:r>
          </w:p>
          <w:p w14:paraId="7259851A" w14:textId="77777777" w:rsidR="004D6DE0" w:rsidRPr="009171F8" w:rsidRDefault="004D6DE0" w:rsidP="00C36B15">
            <w:pPr>
              <w:pStyle w:val="ds-markdown-paragraph"/>
              <w:numPr>
                <w:ilvl w:val="0"/>
                <w:numId w:val="25"/>
              </w:numPr>
              <w:shd w:val="clear" w:color="auto" w:fill="FFFFFF"/>
              <w:spacing w:before="0" w:beforeAutospacing="0" w:after="0" w:afterAutospacing="0"/>
              <w:ind w:left="0"/>
              <w:rPr>
                <w:color w:val="0F1115"/>
              </w:rPr>
            </w:pPr>
            <w:r w:rsidRPr="009171F8">
              <w:rPr>
                <w:color w:val="0F1115"/>
              </w:rPr>
              <w:t>без необходимости использования дополнительного внешнего защитного корпуса.</w:t>
            </w:r>
          </w:p>
          <w:p w14:paraId="6F543286"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8. Доступ к интерфейсам и сборка в комплекте</w:t>
            </w:r>
          </w:p>
          <w:p w14:paraId="0C23371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8.1. Конструкция корпуса должна обеспечивать доступ к основным интерфейсам без демонтажа платы из корпуса:</w:t>
            </w:r>
          </w:p>
          <w:p w14:paraId="3E05434C"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USB;</w:t>
            </w:r>
          </w:p>
          <w:p w14:paraId="6AF3A18F"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Ethernet;</w:t>
            </w:r>
          </w:p>
          <w:p w14:paraId="1F89DAD2"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micro-HDMI;</w:t>
            </w:r>
          </w:p>
          <w:p w14:paraId="069C651D"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USB Type-C.</w:t>
            </w:r>
          </w:p>
          <w:p w14:paraId="38DFAD3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8.2. Допускается наличие в комплекте инструмента, необходимого для сборки корпуса.</w:t>
            </w:r>
          </w:p>
          <w:p w14:paraId="7804690C"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9. Требования к Ethernet-кабелю в комплекте</w:t>
            </w:r>
          </w:p>
          <w:p w14:paraId="5C3EE44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9.1. Назначение:</w:t>
            </w:r>
          </w:p>
          <w:p w14:paraId="73C92A06" w14:textId="77777777" w:rsidR="004D6DE0" w:rsidRPr="00A41C50" w:rsidRDefault="004D6DE0" w:rsidP="00C36B15">
            <w:pPr>
              <w:pStyle w:val="ds-markdown-paragraph"/>
              <w:numPr>
                <w:ilvl w:val="0"/>
                <w:numId w:val="27"/>
              </w:numPr>
              <w:shd w:val="clear" w:color="auto" w:fill="FFFFFF"/>
              <w:spacing w:before="0" w:beforeAutospacing="0" w:after="0" w:afterAutospacing="0"/>
              <w:ind w:left="0"/>
              <w:rPr>
                <w:color w:val="0F1115"/>
              </w:rPr>
            </w:pPr>
            <w:r w:rsidRPr="009171F8">
              <w:rPr>
                <w:color w:val="0F1115"/>
              </w:rPr>
              <w:t>подключение вычислительного устройства к сетевому оборудованию.</w:t>
            </w:r>
          </w:p>
          <w:p w14:paraId="075E100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9.2. Характеристики:</w:t>
            </w:r>
          </w:p>
          <w:p w14:paraId="3E99D374" w14:textId="77777777" w:rsidR="004D6DE0" w:rsidRPr="009171F8"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разъёмы RJ-45;</w:t>
            </w:r>
          </w:p>
          <w:p w14:paraId="2E51ED19" w14:textId="77777777" w:rsidR="004D6DE0" w:rsidRPr="009171F8"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длина не менее 1,5 м;</w:t>
            </w:r>
          </w:p>
          <w:p w14:paraId="18019766" w14:textId="77777777" w:rsidR="004D6DE0" w:rsidRPr="00A41C50"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предназначен для передачи данных со скоростью до 1 Гбит/</w:t>
            </w:r>
            <w:proofErr w:type="gramStart"/>
            <w:r w:rsidRPr="009171F8">
              <w:rPr>
                <w:color w:val="0F1115"/>
              </w:rPr>
              <w:t>с</w:t>
            </w:r>
            <w:proofErr w:type="gramEnd"/>
            <w:r w:rsidRPr="009171F8">
              <w:rPr>
                <w:color w:val="0F1115"/>
              </w:rPr>
              <w:t>.</w:t>
            </w:r>
          </w:p>
          <w:p w14:paraId="1019EA3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9.3. Тип:</w:t>
            </w:r>
          </w:p>
          <w:p w14:paraId="4D3A0DE0" w14:textId="77777777" w:rsidR="004D6DE0" w:rsidRPr="009171F8" w:rsidRDefault="004D6DE0" w:rsidP="00C36B15">
            <w:pPr>
              <w:pStyle w:val="ds-markdown-paragraph"/>
              <w:numPr>
                <w:ilvl w:val="0"/>
                <w:numId w:val="29"/>
              </w:numPr>
              <w:shd w:val="clear" w:color="auto" w:fill="FFFFFF"/>
              <w:spacing w:before="0" w:beforeAutospacing="0" w:after="0" w:afterAutospacing="0"/>
              <w:ind w:left="0"/>
              <w:rPr>
                <w:color w:val="0F1115"/>
              </w:rPr>
            </w:pPr>
            <w:proofErr w:type="gramStart"/>
            <w:r w:rsidRPr="009171F8">
              <w:rPr>
                <w:color w:val="0F1115"/>
              </w:rPr>
              <w:t>готовый</w:t>
            </w:r>
            <w:proofErr w:type="gramEnd"/>
            <w:r w:rsidRPr="009171F8">
              <w:rPr>
                <w:color w:val="0F1115"/>
              </w:rPr>
              <w:t xml:space="preserve"> патч-корд с разъёмами RJ-45 на обоих концах;</w:t>
            </w:r>
          </w:p>
          <w:p w14:paraId="47332D6E" w14:textId="77777777" w:rsidR="004D6DE0" w:rsidRPr="009171F8" w:rsidRDefault="004D6DE0" w:rsidP="00C36B15">
            <w:pPr>
              <w:pStyle w:val="ds-markdown-paragraph"/>
              <w:numPr>
                <w:ilvl w:val="0"/>
                <w:numId w:val="29"/>
              </w:numPr>
              <w:shd w:val="clear" w:color="auto" w:fill="FFFFFF"/>
              <w:spacing w:before="0" w:beforeAutospacing="0" w:after="0" w:afterAutospacing="0"/>
              <w:ind w:left="0"/>
              <w:rPr>
                <w:color w:val="0F1115"/>
              </w:rPr>
            </w:pPr>
            <w:r w:rsidRPr="009171F8">
              <w:rPr>
                <w:color w:val="0F1115"/>
              </w:rPr>
              <w:t>обеспечивает непосредственное подключение вычислительного устройства к сетевому оборудованию.</w:t>
            </w:r>
          </w:p>
          <w:p w14:paraId="1162B3C0"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10. Требования к кабелю Micro HDMI–HDMI</w:t>
            </w:r>
          </w:p>
          <w:p w14:paraId="1296779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10.1. Назначение:</w:t>
            </w:r>
          </w:p>
          <w:p w14:paraId="3177719E" w14:textId="77777777" w:rsidR="004D6DE0" w:rsidRPr="009171F8" w:rsidRDefault="004D6DE0" w:rsidP="00C36B15">
            <w:pPr>
              <w:pStyle w:val="ds-markdown-paragraph"/>
              <w:numPr>
                <w:ilvl w:val="0"/>
                <w:numId w:val="30"/>
              </w:numPr>
              <w:shd w:val="clear" w:color="auto" w:fill="FFFFFF"/>
              <w:spacing w:before="0" w:beforeAutospacing="0" w:after="0" w:afterAutospacing="0"/>
              <w:ind w:left="0"/>
              <w:rPr>
                <w:color w:val="0F1115"/>
              </w:rPr>
            </w:pPr>
            <w:r w:rsidRPr="009171F8">
              <w:rPr>
                <w:color w:val="0F1115"/>
              </w:rPr>
              <w:t>подключение устройства отображения.</w:t>
            </w:r>
          </w:p>
          <w:p w14:paraId="4E4E7AF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10.2. Характеристики:</w:t>
            </w:r>
          </w:p>
          <w:p w14:paraId="33D1056A"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lang w:val="en-US"/>
              </w:rPr>
            </w:pPr>
            <w:r w:rsidRPr="009171F8">
              <w:rPr>
                <w:color w:val="0F1115"/>
                <w:lang w:val="en-US"/>
              </w:rPr>
              <w:lastRenderedPageBreak/>
              <w:t>Micro HDMI Type-D — HDMI Type-A;</w:t>
            </w:r>
          </w:p>
          <w:p w14:paraId="74C9949D"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rPr>
            </w:pPr>
            <w:r w:rsidRPr="009171F8">
              <w:rPr>
                <w:color w:val="0F1115"/>
              </w:rPr>
              <w:t>длина не менее 1,5 м;</w:t>
            </w:r>
          </w:p>
          <w:p w14:paraId="74573475"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rPr>
            </w:pPr>
            <w:r w:rsidRPr="009171F8">
              <w:rPr>
                <w:color w:val="0F1115"/>
              </w:rPr>
              <w:t>разъёмы male/male.</w:t>
            </w:r>
          </w:p>
          <w:p w14:paraId="50845C3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10.3. Функциональные требования:</w:t>
            </w:r>
          </w:p>
          <w:p w14:paraId="00D2C9F5"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r w:rsidRPr="009171F8">
              <w:rPr>
                <w:color w:val="0F1115"/>
              </w:rPr>
              <w:t>цифровая передача изображения и звука;</w:t>
            </w:r>
          </w:p>
          <w:p w14:paraId="319A67EA"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r w:rsidRPr="009171F8">
              <w:rPr>
                <w:color w:val="0F1115"/>
              </w:rPr>
              <w:t>поддержка разрешения не менее 4K;</w:t>
            </w:r>
          </w:p>
          <w:p w14:paraId="0B91406C"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proofErr w:type="gramStart"/>
            <w:r w:rsidRPr="009171F8">
              <w:rPr>
                <w:color w:val="0F1115"/>
              </w:rPr>
              <w:t>предназначен</w:t>
            </w:r>
            <w:proofErr w:type="gramEnd"/>
            <w:r w:rsidRPr="009171F8">
              <w:rPr>
                <w:color w:val="0F1115"/>
              </w:rPr>
              <w:t xml:space="preserve"> для непосредственного подключения micro-HDMI выхода одноплатного компьютера к стандартному HDMI-входу монитора, телевизора либо иного устройства отображения.</w:t>
            </w:r>
          </w:p>
          <w:p w14:paraId="5E6127FE"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11. Требования к блоку питания</w:t>
            </w:r>
          </w:p>
          <w:p w14:paraId="504818A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11.1. Тип:</w:t>
            </w:r>
          </w:p>
          <w:p w14:paraId="78E75519" w14:textId="77777777" w:rsidR="004D6DE0" w:rsidRPr="009171F8" w:rsidRDefault="004D6DE0" w:rsidP="00C36B15">
            <w:pPr>
              <w:pStyle w:val="ds-markdown-paragraph"/>
              <w:numPr>
                <w:ilvl w:val="0"/>
                <w:numId w:val="33"/>
              </w:numPr>
              <w:shd w:val="clear" w:color="auto" w:fill="FFFFFF"/>
              <w:spacing w:before="0" w:beforeAutospacing="0" w:after="0" w:afterAutospacing="0"/>
              <w:ind w:left="0"/>
              <w:rPr>
                <w:color w:val="0F1115"/>
              </w:rPr>
            </w:pPr>
            <w:r w:rsidRPr="009171F8">
              <w:rPr>
                <w:color w:val="0F1115"/>
              </w:rPr>
              <w:t>внешний сетевой адаптер;</w:t>
            </w:r>
          </w:p>
          <w:p w14:paraId="5DB89F62" w14:textId="77777777" w:rsidR="004D6DE0" w:rsidRPr="009171F8" w:rsidRDefault="004D6DE0" w:rsidP="00C36B15">
            <w:pPr>
              <w:pStyle w:val="ds-markdown-paragraph"/>
              <w:numPr>
                <w:ilvl w:val="0"/>
                <w:numId w:val="33"/>
              </w:numPr>
              <w:shd w:val="clear" w:color="auto" w:fill="FFFFFF"/>
              <w:spacing w:before="0" w:beforeAutospacing="0" w:after="0" w:afterAutospacing="0"/>
              <w:ind w:left="0"/>
              <w:rPr>
                <w:color w:val="0F1115"/>
              </w:rPr>
            </w:pPr>
            <w:r w:rsidRPr="009171F8">
              <w:rPr>
                <w:color w:val="0F1115"/>
              </w:rPr>
              <w:t>подключение к вычислительному устройству посредством USB Type-C.</w:t>
            </w:r>
          </w:p>
          <w:p w14:paraId="0EC763D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11.2. Входные параметры:</w:t>
            </w:r>
          </w:p>
          <w:p w14:paraId="124D3460" w14:textId="77777777" w:rsidR="004D6DE0" w:rsidRPr="009171F8" w:rsidRDefault="004D6DE0" w:rsidP="00C36B15">
            <w:pPr>
              <w:pStyle w:val="ds-markdown-paragraph"/>
              <w:numPr>
                <w:ilvl w:val="0"/>
                <w:numId w:val="34"/>
              </w:numPr>
              <w:shd w:val="clear" w:color="auto" w:fill="FFFFFF"/>
              <w:spacing w:before="0" w:beforeAutospacing="0" w:after="0" w:afterAutospacing="0"/>
              <w:ind w:left="0"/>
              <w:rPr>
                <w:color w:val="0F1115"/>
              </w:rPr>
            </w:pPr>
            <w:r w:rsidRPr="009171F8">
              <w:rPr>
                <w:color w:val="0F1115"/>
              </w:rPr>
              <w:t>напряжение 100–240</w:t>
            </w:r>
            <w:proofErr w:type="gramStart"/>
            <w:r w:rsidRPr="009171F8">
              <w:rPr>
                <w:color w:val="0F1115"/>
              </w:rPr>
              <w:t xml:space="preserve"> В</w:t>
            </w:r>
            <w:proofErr w:type="gramEnd"/>
            <w:r w:rsidRPr="009171F8">
              <w:rPr>
                <w:color w:val="0F1115"/>
              </w:rPr>
              <w:t xml:space="preserve"> переменного тока;</w:t>
            </w:r>
          </w:p>
          <w:p w14:paraId="36DF0C7C" w14:textId="77777777" w:rsidR="004D6DE0" w:rsidRPr="009171F8" w:rsidRDefault="004D6DE0" w:rsidP="00C36B15">
            <w:pPr>
              <w:pStyle w:val="ds-markdown-paragraph"/>
              <w:numPr>
                <w:ilvl w:val="0"/>
                <w:numId w:val="34"/>
              </w:numPr>
              <w:shd w:val="clear" w:color="auto" w:fill="FFFFFF"/>
              <w:spacing w:before="0" w:beforeAutospacing="0" w:after="0" w:afterAutospacing="0"/>
              <w:ind w:left="0"/>
              <w:rPr>
                <w:color w:val="0F1115"/>
              </w:rPr>
            </w:pPr>
            <w:r w:rsidRPr="009171F8">
              <w:rPr>
                <w:color w:val="0F1115"/>
              </w:rPr>
              <w:t>частота 50/60 Гц.</w:t>
            </w:r>
          </w:p>
          <w:p w14:paraId="25EEC11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11.3. Выходные параметры:</w:t>
            </w:r>
          </w:p>
          <w:p w14:paraId="5371A914"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напряжение 5</w:t>
            </w:r>
            <w:proofErr w:type="gramStart"/>
            <w:r w:rsidRPr="009171F8">
              <w:rPr>
                <w:color w:val="0F1115"/>
              </w:rPr>
              <w:t xml:space="preserve"> В</w:t>
            </w:r>
            <w:proofErr w:type="gramEnd"/>
            <w:r w:rsidRPr="009171F8">
              <w:rPr>
                <w:color w:val="0F1115"/>
              </w:rPr>
              <w:t>;</w:t>
            </w:r>
          </w:p>
          <w:p w14:paraId="4A70406D"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ток не менее 5</w:t>
            </w:r>
            <w:proofErr w:type="gramStart"/>
            <w:r w:rsidRPr="009171F8">
              <w:rPr>
                <w:color w:val="0F1115"/>
              </w:rPr>
              <w:t xml:space="preserve"> А</w:t>
            </w:r>
            <w:proofErr w:type="gramEnd"/>
            <w:r w:rsidRPr="009171F8">
              <w:rPr>
                <w:color w:val="0F1115"/>
              </w:rPr>
              <w:t>;</w:t>
            </w:r>
          </w:p>
          <w:p w14:paraId="4F647F79"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выходная мощность не менее 25 Вт.</w:t>
            </w:r>
          </w:p>
          <w:p w14:paraId="5D7B11A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11.4. Функциональные требования:</w:t>
            </w:r>
          </w:p>
          <w:p w14:paraId="5562406A" w14:textId="77777777" w:rsidR="004D6DE0" w:rsidRPr="009171F8" w:rsidRDefault="004D6DE0" w:rsidP="00C36B15">
            <w:pPr>
              <w:pStyle w:val="ds-markdown-paragraph"/>
              <w:numPr>
                <w:ilvl w:val="0"/>
                <w:numId w:val="36"/>
              </w:numPr>
              <w:shd w:val="clear" w:color="auto" w:fill="FFFFFF"/>
              <w:spacing w:before="0" w:beforeAutospacing="0" w:after="0" w:afterAutospacing="0"/>
              <w:ind w:left="0"/>
              <w:rPr>
                <w:color w:val="0F1115"/>
              </w:rPr>
            </w:pPr>
            <w:r w:rsidRPr="009171F8">
              <w:rPr>
                <w:color w:val="0F1115"/>
              </w:rPr>
              <w:t>стабильное питание вычислительного устройства, подключённого NVMe-накопителя и штатной периферии;</w:t>
            </w:r>
          </w:p>
          <w:p w14:paraId="354DF42E" w14:textId="77777777" w:rsidR="004D6DE0" w:rsidRPr="009171F8" w:rsidRDefault="004D6DE0" w:rsidP="00C36B15">
            <w:pPr>
              <w:pStyle w:val="ds-markdown-paragraph"/>
              <w:numPr>
                <w:ilvl w:val="0"/>
                <w:numId w:val="36"/>
              </w:numPr>
              <w:shd w:val="clear" w:color="auto" w:fill="FFFFFF"/>
              <w:spacing w:before="0" w:beforeAutospacing="0" w:after="0" w:afterAutospacing="0"/>
              <w:ind w:left="0"/>
              <w:rPr>
                <w:color w:val="0F1115"/>
              </w:rPr>
            </w:pPr>
            <w:r w:rsidRPr="009171F8">
              <w:rPr>
                <w:color w:val="0F1115"/>
              </w:rPr>
              <w:t>поддержка технологии USB Power Delivery либо функционально эквивалентного механизма обеспечения требуемого режима питания.</w:t>
            </w:r>
          </w:p>
          <w:p w14:paraId="0A9D621B"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12. Совместимость и компоновка компонентов</w:t>
            </w:r>
          </w:p>
          <w:p w14:paraId="52C94DAB"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12.1. Все компоненты комплекта должны быть конструктивно, электрически и функционально совместимы между собой.</w:t>
            </w:r>
          </w:p>
          <w:p w14:paraId="0FB58B3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12.2. Установка SSD M.2 2280 должна осуществляться через предусмотренную плату расширения PCIe–M.2.</w:t>
            </w:r>
          </w:p>
          <w:p w14:paraId="42AB6F2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12.3. Одноплатный компьютер, плата расширения, SSD и система охлаждения должны одновременно размещаться внутри одного металлического корпуса.</w:t>
            </w:r>
          </w:p>
          <w:p w14:paraId="45D3729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12.4. Подключение накопителя не должно приводить к невозможности использования штатных USB, Ethernet, HDMI и других основных интерфейсов вычислительного устройства.</w:t>
            </w:r>
          </w:p>
          <w:p w14:paraId="5BE02C1A"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13. Комплектность поставки</w:t>
            </w:r>
          </w:p>
          <w:p w14:paraId="4208B71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13.1. Комплект должен поставляться как единая законченная конфигурация.</w:t>
            </w:r>
          </w:p>
          <w:p w14:paraId="6364B86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 xml:space="preserve">13.2. Не требовать приобретения </w:t>
            </w:r>
            <w:r w:rsidRPr="009171F8">
              <w:rPr>
                <w:color w:val="0F1115"/>
              </w:rPr>
              <w:lastRenderedPageBreak/>
              <w:t>дополнительных обязательных компонентов для штатной работы.</w:t>
            </w:r>
          </w:p>
          <w:p w14:paraId="2A045451"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14. Состав одного комплекта</w:t>
            </w:r>
          </w:p>
          <w:p w14:paraId="032360AD" w14:textId="77777777" w:rsidR="004D6DE0" w:rsidRPr="009171F8" w:rsidRDefault="004D6DE0" w:rsidP="004D6DE0">
            <w:pPr>
              <w:pStyle w:val="ds-markdown-paragraph"/>
              <w:shd w:val="clear" w:color="auto" w:fill="FFFFFF"/>
              <w:spacing w:before="0" w:beforeAutospacing="0" w:after="0" w:afterAutospacing="0"/>
              <w:rPr>
                <w:color w:val="0F1115"/>
              </w:rPr>
            </w:pPr>
            <w:proofErr w:type="gramStart"/>
            <w:r w:rsidRPr="009171F8">
              <w:rPr>
                <w:color w:val="0F1115"/>
              </w:rPr>
              <w:t>14.1. 1 шт. — одноплатный компьютер с 64-разрядным четырёхъядерным ARM-процессором частотой не менее 2,4 ГГц и оперативной памятью не менее 8 ГБ.</w:t>
            </w:r>
            <w:r w:rsidRPr="009171F8">
              <w:rPr>
                <w:color w:val="0F1115"/>
              </w:rPr>
              <w:br/>
              <w:t>14.2. 1 шт. — твердотельный накопитель M.2 2280 NVMe объёмом не менее 128 ГБ.</w:t>
            </w:r>
            <w:r w:rsidRPr="009171F8">
              <w:rPr>
                <w:color w:val="0F1115"/>
              </w:rPr>
              <w:br/>
              <w:t>14.3. 1 шт. — плата расширения PCIe–M.2 с поддержкой M.2 2280 NVMe и PCIe (не ниже Gen2).</w:t>
            </w:r>
            <w:r w:rsidRPr="009171F8">
              <w:rPr>
                <w:color w:val="0F1115"/>
              </w:rPr>
              <w:br/>
              <w:t>14.4. 1 шт. — металлический корпус с вентиляционными</w:t>
            </w:r>
            <w:proofErr w:type="gramEnd"/>
            <w:r w:rsidRPr="009171F8">
              <w:rPr>
                <w:color w:val="0F1115"/>
              </w:rPr>
              <w:t xml:space="preserve"> отверстиями и встроенной системой активного охлаждения с регулировкой скорости.</w:t>
            </w:r>
            <w:r w:rsidRPr="009171F8">
              <w:rPr>
                <w:color w:val="0F1115"/>
              </w:rPr>
              <w:br/>
              <w:t>14.5. 1 шт. — сетевой кабель Ethernet RJ-45, длиной не менее 1,5 м.</w:t>
            </w:r>
            <w:r w:rsidRPr="009171F8">
              <w:rPr>
                <w:color w:val="0F1115"/>
              </w:rPr>
              <w:br/>
              <w:t>14.6. 1 шт. — кабель Micro HDMI–HDMI длиной не менее 1,5 м.</w:t>
            </w:r>
            <w:r w:rsidRPr="009171F8">
              <w:rPr>
                <w:color w:val="0F1115"/>
              </w:rPr>
              <w:br/>
              <w:t>14.7. 1 шт. — сетевой адаптер питания USB Type-C, 5</w:t>
            </w:r>
            <w:proofErr w:type="gramStart"/>
            <w:r w:rsidRPr="009171F8">
              <w:rPr>
                <w:color w:val="0F1115"/>
              </w:rPr>
              <w:t xml:space="preserve"> В</w:t>
            </w:r>
            <w:proofErr w:type="gramEnd"/>
            <w:r w:rsidRPr="009171F8">
              <w:rPr>
                <w:color w:val="0F1115"/>
              </w:rPr>
              <w:t>/5 А, мощностью не менее 25 Вт.</w:t>
            </w:r>
          </w:p>
          <w:p w14:paraId="7F4077A1"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15. Требования к состоянию оборудования</w:t>
            </w:r>
          </w:p>
          <w:p w14:paraId="673A50D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15.1. Оборудование должно быть:</w:t>
            </w:r>
          </w:p>
          <w:p w14:paraId="433BB0CE"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новым;</w:t>
            </w:r>
          </w:p>
          <w:p w14:paraId="63FA95DE"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ранее не использовавшимся;</w:t>
            </w:r>
          </w:p>
          <w:p w14:paraId="1F5446FC"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не восстановленным;</w:t>
            </w:r>
          </w:p>
          <w:p w14:paraId="7F33E325"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proofErr w:type="gramStart"/>
            <w:r w:rsidRPr="009171F8">
              <w:rPr>
                <w:color w:val="0F1115"/>
              </w:rPr>
              <w:t>не бывшим в эксплуатации;</w:t>
            </w:r>
            <w:proofErr w:type="gramEnd"/>
          </w:p>
          <w:p w14:paraId="049E0C17"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без механических повреждений и иных дефектов.</w:t>
            </w:r>
          </w:p>
          <w:p w14:paraId="3E42756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15.2. Все основные компоненты должны иметь заводскую маркировку и серийные номера, если их наличие предусмотрено производителем.</w:t>
            </w:r>
          </w:p>
          <w:p w14:paraId="169E6F86"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16. Требования к эквивалентному оборудованию</w:t>
            </w:r>
          </w:p>
          <w:p w14:paraId="07B15958" w14:textId="7C112529" w:rsidR="004D6DE0" w:rsidRPr="009171F8" w:rsidRDefault="004D6DE0" w:rsidP="007648EB">
            <w:pPr>
              <w:pStyle w:val="ds-markdown-paragraph"/>
              <w:shd w:val="clear" w:color="auto" w:fill="FFFFFF"/>
              <w:spacing w:before="0" w:beforeAutospacing="0" w:after="0" w:afterAutospacing="0"/>
              <w:rPr>
                <w:color w:val="0F1115"/>
              </w:rPr>
            </w:pPr>
          </w:p>
          <w:p w14:paraId="39BD30BA" w14:textId="4AEA73F4" w:rsidR="004D6DE0" w:rsidRPr="009171F8" w:rsidRDefault="007648EB" w:rsidP="004D6DE0">
            <w:pPr>
              <w:pStyle w:val="ds-markdown-paragraph"/>
              <w:shd w:val="clear" w:color="auto" w:fill="FFFFFF"/>
              <w:spacing w:before="0" w:beforeAutospacing="0" w:after="0" w:afterAutospacing="0"/>
              <w:rPr>
                <w:color w:val="0F1115"/>
              </w:rPr>
            </w:pPr>
            <w:r>
              <w:rPr>
                <w:color w:val="0F1115"/>
              </w:rPr>
              <w:t>16.1</w:t>
            </w:r>
            <w:r w:rsidR="004D6DE0" w:rsidRPr="009171F8">
              <w:rPr>
                <w:color w:val="0F1115"/>
              </w:rPr>
              <w:t>. Эквивалентность определяется по совокупности характеристик готового комплекта, включая:</w:t>
            </w:r>
          </w:p>
          <w:p w14:paraId="2A032C68"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архитектуру вычислительного устройства;</w:t>
            </w:r>
          </w:p>
          <w:p w14:paraId="56CB6DA4"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объём оперативной памяти;</w:t>
            </w:r>
          </w:p>
          <w:p w14:paraId="553A20F1"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состав и количество интерфейсов;</w:t>
            </w:r>
          </w:p>
          <w:p w14:paraId="320E9AC3"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способ подключения M.2-накопителя через PCIe;</w:t>
            </w:r>
          </w:p>
          <w:p w14:paraId="7554032D"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форм-фактор M.2 2280;</w:t>
            </w:r>
          </w:p>
          <w:p w14:paraId="330ADB78"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конструкцию PCIe-платы расширения;</w:t>
            </w:r>
          </w:p>
          <w:p w14:paraId="429269D4"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металлический корпус с активным охлаждением;</w:t>
            </w:r>
          </w:p>
          <w:p w14:paraId="05F2BEB0"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параметры блока питания;</w:t>
            </w:r>
          </w:p>
          <w:p w14:paraId="4C8A2327"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lastRenderedPageBreak/>
              <w:t>полный состав комплекта поставки.</w:t>
            </w:r>
          </w:p>
          <w:p w14:paraId="6A73785D" w14:textId="7F09AE72" w:rsidR="004D6DE0" w:rsidRPr="009171F8" w:rsidRDefault="007648EB" w:rsidP="004D6DE0">
            <w:pPr>
              <w:pStyle w:val="ds-markdown-paragraph"/>
              <w:shd w:val="clear" w:color="auto" w:fill="FFFFFF"/>
              <w:spacing w:before="0" w:beforeAutospacing="0" w:after="0" w:afterAutospacing="0"/>
              <w:rPr>
                <w:color w:val="0F1115"/>
              </w:rPr>
            </w:pPr>
            <w:r>
              <w:rPr>
                <w:color w:val="0F1115"/>
              </w:rPr>
              <w:t>16.2</w:t>
            </w:r>
            <w:r w:rsidR="004D6DE0" w:rsidRPr="009171F8">
              <w:rPr>
                <w:color w:val="0F1115"/>
              </w:rPr>
              <w:t>. Не рассматриваются как эквивалентная комплектация:</w:t>
            </w:r>
          </w:p>
          <w:p w14:paraId="6ADD88E2"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замена PCIe/M.2 NVMe-накопителя на USB-накопитель;</w:t>
            </w:r>
          </w:p>
          <w:p w14:paraId="4FD94508"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изменение форм-фактора M.2 2280;</w:t>
            </w:r>
          </w:p>
          <w:p w14:paraId="5D3A125B"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отказ от активной системы охлаждения;</w:t>
            </w:r>
          </w:p>
          <w:p w14:paraId="17DF0DB8"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замена металлического корпуса на обычный пластиковый корпус;</w:t>
            </w:r>
          </w:p>
          <w:p w14:paraId="631E0B75"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необходимость приобретения дополнительных обязательных компонентов для штатной эксплуатации комплекта.</w:t>
            </w:r>
          </w:p>
          <w:p w14:paraId="12AA6983"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17. Требования к установке и сохранению работоспособности</w:t>
            </w:r>
          </w:p>
          <w:p w14:paraId="2E9E908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17.1. Плата расширения должна обеспечивать:</w:t>
            </w:r>
          </w:p>
          <w:p w14:paraId="141C090E"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физическую установку накопителя M.2 2280;</w:t>
            </w:r>
          </w:p>
          <w:p w14:paraId="1294086C"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механическую фиксацию накопителя;</w:t>
            </w:r>
          </w:p>
          <w:p w14:paraId="5413E2C3"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его размещение внутри штатного корпуса комплекта.</w:t>
            </w:r>
          </w:p>
          <w:p w14:paraId="19EF304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17.2. После установки накопителя, платы расширения и системы охлаждения все компоненты должны одновременно размещаться внутри предусмотренного корпуса без демонтажа штатных элементов охлаждения.</w:t>
            </w:r>
          </w:p>
          <w:p w14:paraId="081BDAAE"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 xml:space="preserve">17.3. После полной сборки комплекта должны одновременно сохраняться функционально </w:t>
            </w:r>
            <w:proofErr w:type="gramStart"/>
            <w:r w:rsidRPr="009171F8">
              <w:rPr>
                <w:color w:val="0F1115"/>
              </w:rPr>
              <w:t>доступными</w:t>
            </w:r>
            <w:proofErr w:type="gramEnd"/>
            <w:r w:rsidRPr="009171F8">
              <w:rPr>
                <w:color w:val="0F1115"/>
              </w:rPr>
              <w:t>:</w:t>
            </w:r>
          </w:p>
          <w:p w14:paraId="2FA0F23F"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не менее 2 портов USB 3.0;</w:t>
            </w:r>
          </w:p>
          <w:p w14:paraId="4C7A14BB"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2 портов USB 2.0;</w:t>
            </w:r>
          </w:p>
          <w:p w14:paraId="027A2C78"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Gigabit Ethernet RJ-45;</w:t>
            </w:r>
          </w:p>
          <w:p w14:paraId="2408A59A"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2 видеовыходов micro-HDMI;</w:t>
            </w:r>
          </w:p>
          <w:p w14:paraId="7AC5CCA7"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USB Type-C для питания;</w:t>
            </w:r>
          </w:p>
          <w:p w14:paraId="11490CFF"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без необходимости демонтажа корпуса.</w:t>
            </w:r>
          </w:p>
          <w:p w14:paraId="5A6221BE" w14:textId="767597E0" w:rsidR="004D6DE0" w:rsidRPr="009171F8" w:rsidRDefault="007648EB" w:rsidP="004D6DE0">
            <w:pPr>
              <w:pStyle w:val="2"/>
              <w:shd w:val="clear" w:color="auto" w:fill="FFFFFF"/>
              <w:spacing w:before="0" w:line="480" w:lineRule="atLeast"/>
              <w:rPr>
                <w:rFonts w:ascii="Times New Roman" w:hAnsi="Times New Roman" w:cs="Times New Roman"/>
                <w:color w:val="0F1115"/>
                <w:sz w:val="24"/>
                <w:szCs w:val="24"/>
              </w:rPr>
            </w:pPr>
            <w:r>
              <w:rPr>
                <w:rFonts w:ascii="Times New Roman" w:hAnsi="Times New Roman" w:cs="Times New Roman"/>
                <w:color w:val="0F1115"/>
                <w:sz w:val="24"/>
                <w:szCs w:val="24"/>
              </w:rPr>
              <w:t>18</w:t>
            </w:r>
            <w:r w:rsidR="004D6DE0" w:rsidRPr="009171F8">
              <w:rPr>
                <w:rFonts w:ascii="Times New Roman" w:hAnsi="Times New Roman" w:cs="Times New Roman"/>
                <w:color w:val="0F1115"/>
                <w:sz w:val="24"/>
                <w:szCs w:val="24"/>
              </w:rPr>
              <w:t>. Гарантия</w:t>
            </w:r>
          </w:p>
          <w:p w14:paraId="01B5612D" w14:textId="5FD561EC"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w:t>
            </w:r>
            <w:r w:rsidR="007648EB">
              <w:rPr>
                <w:color w:val="0F1115"/>
              </w:rPr>
              <w:t>8</w:t>
            </w:r>
            <w:r w:rsidRPr="009171F8">
              <w:rPr>
                <w:color w:val="0F1115"/>
              </w:rPr>
              <w:t>.1. Срок гарантии:</w:t>
            </w:r>
          </w:p>
          <w:p w14:paraId="265DA516" w14:textId="77777777" w:rsidR="004D6DE0" w:rsidRDefault="004D6DE0" w:rsidP="00C36B15">
            <w:pPr>
              <w:pStyle w:val="ds-markdown-paragraph"/>
              <w:numPr>
                <w:ilvl w:val="0"/>
                <w:numId w:val="44"/>
              </w:numPr>
              <w:shd w:val="clear" w:color="auto" w:fill="FFFFFF"/>
              <w:spacing w:before="0" w:beforeAutospacing="0" w:after="0" w:afterAutospacing="0"/>
              <w:ind w:left="0"/>
              <w:rPr>
                <w:color w:val="0F1115"/>
              </w:rPr>
            </w:pPr>
            <w:r w:rsidRPr="009171F8">
              <w:rPr>
                <w:color w:val="0F1115"/>
              </w:rPr>
              <w:t xml:space="preserve">не менее 12 (двенадцати) месяцев </w:t>
            </w:r>
            <w:proofErr w:type="gramStart"/>
            <w:r w:rsidRPr="009171F8">
              <w:rPr>
                <w:color w:val="0F1115"/>
              </w:rPr>
              <w:t>с даты подписания</w:t>
            </w:r>
            <w:proofErr w:type="gramEnd"/>
            <w:r w:rsidRPr="009171F8">
              <w:rPr>
                <w:color w:val="0F1115"/>
              </w:rPr>
              <w:t xml:space="preserve"> акта приёма-передачи.</w:t>
            </w:r>
          </w:p>
          <w:p w14:paraId="7192F723" w14:textId="77777777" w:rsidR="004D6DE0" w:rsidRPr="009171F8" w:rsidRDefault="004D6DE0" w:rsidP="004D6DE0">
            <w:pPr>
              <w:pStyle w:val="ds-markdown-paragraph"/>
              <w:shd w:val="clear" w:color="auto" w:fill="FFFFFF"/>
              <w:spacing w:after="0" w:afterAutospacing="0"/>
              <w:rPr>
                <w:color w:val="0F1115"/>
              </w:rPr>
            </w:pPr>
          </w:p>
          <w:p w14:paraId="688AB243" w14:textId="24640FDA" w:rsidR="00E64761" w:rsidRPr="004D6DE0" w:rsidRDefault="00E64761" w:rsidP="00A530D2">
            <w:pPr>
              <w:pStyle w:val="pji"/>
              <w:rPr>
                <w:i/>
                <w:color w:val="auto"/>
              </w:rPr>
            </w:pPr>
          </w:p>
        </w:tc>
      </w:tr>
      <w:tr w:rsidR="003251B7" w:rsidRPr="003251B7" w14:paraId="0D113B89"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D4965" w14:textId="77777777" w:rsidR="00E64761" w:rsidRPr="003251B7" w:rsidRDefault="00E64761" w:rsidP="00A530D2">
            <w:pPr>
              <w:pStyle w:val="pji"/>
              <w:rPr>
                <w:color w:val="auto"/>
              </w:rPr>
            </w:pPr>
            <w:r w:rsidRPr="003251B7">
              <w:rPr>
                <w:color w:val="auto"/>
              </w:rPr>
              <w:lastRenderedPageBreak/>
              <w:t>Год выпуска</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63D5685A" w14:textId="579F611B" w:rsidR="00E64761" w:rsidRPr="003251B7" w:rsidRDefault="007648EB" w:rsidP="00F45815">
            <w:pPr>
              <w:jc w:val="both"/>
            </w:pPr>
            <w:r>
              <w:rPr>
                <w:lang w:val="kk-KZ"/>
              </w:rPr>
              <w:t>Н</w:t>
            </w:r>
            <w:r w:rsidRPr="001E5AEC">
              <w:t>е ранее (до трех лет) до даты заключения договора</w:t>
            </w:r>
          </w:p>
        </w:tc>
      </w:tr>
      <w:tr w:rsidR="003251B7" w:rsidRPr="003251B7" w14:paraId="0AA61AC0" w14:textId="77777777" w:rsidTr="00F45815">
        <w:tc>
          <w:tcPr>
            <w:tcW w:w="255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5AD64" w14:textId="77777777" w:rsidR="00E64761" w:rsidRPr="003251B7" w:rsidRDefault="00E64761" w:rsidP="00A530D2">
            <w:pPr>
              <w:pStyle w:val="pji"/>
              <w:rPr>
                <w:color w:val="auto"/>
              </w:rPr>
            </w:pPr>
            <w:r w:rsidRPr="003251B7">
              <w:rPr>
                <w:color w:val="auto"/>
              </w:rPr>
              <w:t>Гарантийный срок (в месяцах)</w:t>
            </w:r>
          </w:p>
        </w:tc>
        <w:tc>
          <w:tcPr>
            <w:tcW w:w="2449" w:type="pct"/>
            <w:tcBorders>
              <w:top w:val="nil"/>
              <w:left w:val="nil"/>
              <w:bottom w:val="single" w:sz="8" w:space="0" w:color="auto"/>
              <w:right w:val="single" w:sz="8" w:space="0" w:color="auto"/>
            </w:tcBorders>
            <w:tcMar>
              <w:top w:w="0" w:type="dxa"/>
              <w:left w:w="108" w:type="dxa"/>
              <w:bottom w:w="0" w:type="dxa"/>
              <w:right w:w="108" w:type="dxa"/>
            </w:tcMar>
            <w:hideMark/>
          </w:tcPr>
          <w:p w14:paraId="6579BF20" w14:textId="77777777" w:rsidR="00E64761" w:rsidRPr="003251B7" w:rsidRDefault="00E64761" w:rsidP="00A530D2">
            <w:pPr>
              <w:jc w:val="both"/>
              <w:rPr>
                <w:lang w:val="kk-KZ"/>
              </w:rPr>
            </w:pPr>
            <w:r w:rsidRPr="003251B7">
              <w:t>12</w:t>
            </w:r>
            <w:r w:rsidRPr="003251B7">
              <w:rPr>
                <w:lang w:val="kk-KZ"/>
              </w:rPr>
              <w:t xml:space="preserve"> месяцев</w:t>
            </w:r>
          </w:p>
        </w:tc>
      </w:tr>
      <w:tr w:rsidR="003251B7" w:rsidRPr="003251B7" w14:paraId="0556FAA2" w14:textId="77777777" w:rsidTr="00F45815">
        <w:trPr>
          <w:trHeight w:val="553"/>
        </w:trPr>
        <w:tc>
          <w:tcPr>
            <w:tcW w:w="5000" w:type="pct"/>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15CEF59" w14:textId="77777777" w:rsidR="00E64761" w:rsidRPr="003251B7" w:rsidRDefault="00E64761" w:rsidP="00A530D2">
            <w:pPr>
              <w:pStyle w:val="pji"/>
              <w:jc w:val="center"/>
              <w:rPr>
                <w:color w:val="auto"/>
              </w:rPr>
            </w:pPr>
            <w:r w:rsidRPr="003251B7">
              <w:rPr>
                <w:color w:val="auto"/>
              </w:rPr>
              <w:t>Описание требуемых функциональных, технических, качественных, эксплуатационных и иных характеристик закупаемого товара</w:t>
            </w:r>
          </w:p>
        </w:tc>
      </w:tr>
      <w:tr w:rsidR="003251B7" w:rsidRPr="003251B7" w14:paraId="45FACD8F" w14:textId="77777777" w:rsidTr="00F45815">
        <w:trPr>
          <w:trHeight w:val="553"/>
        </w:trPr>
        <w:tc>
          <w:tcPr>
            <w:tcW w:w="5000" w:type="pct"/>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0C54CC0E"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lastRenderedPageBreak/>
              <w:t>1. Общие требования к поставляемому комплекту</w:t>
            </w:r>
          </w:p>
          <w:p w14:paraId="2C24F06E"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 Комплект должен представлять собой единое совместимое вычислительное устройство на базе высокопроизводительного одноплатного компьютера.</w:t>
            </w:r>
          </w:p>
          <w:p w14:paraId="2028806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 В составе комплекта должны быть:</w:t>
            </w:r>
          </w:p>
          <w:p w14:paraId="4CD2E475"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64-разрядный четырёхъядерный ARM-процессор (или эквивалентный/более производительный);</w:t>
            </w:r>
          </w:p>
          <w:p w14:paraId="51932BB4"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оперативная память объёмом не менее 8 ГБ;</w:t>
            </w:r>
          </w:p>
          <w:p w14:paraId="16007202"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твердотельный NVMe-накопитель формата M.2 2280 объёмом не менее 128 ГБ;</w:t>
            </w:r>
          </w:p>
          <w:p w14:paraId="2A22737F"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подключение накопителя посредством интерфейса PCIe;</w:t>
            </w:r>
          </w:p>
          <w:p w14:paraId="06B58E88"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плата расширения PCIe–M.2;</w:t>
            </w:r>
          </w:p>
          <w:p w14:paraId="7E299E24"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металлический защитный корпус с системой активного охлаждения;</w:t>
            </w:r>
          </w:p>
          <w:p w14:paraId="1DA4C7C3"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сетевой кабель Ethernet;</w:t>
            </w:r>
          </w:p>
          <w:p w14:paraId="559040E8"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кабель Micro HDMI–HDMI;</w:t>
            </w:r>
          </w:p>
          <w:p w14:paraId="1A16DF8C" w14:textId="77777777" w:rsidR="004D6DE0" w:rsidRPr="009171F8" w:rsidRDefault="004D6DE0" w:rsidP="00C36B15">
            <w:pPr>
              <w:pStyle w:val="ds-markdown-paragraph"/>
              <w:numPr>
                <w:ilvl w:val="0"/>
                <w:numId w:val="1"/>
              </w:numPr>
              <w:shd w:val="clear" w:color="auto" w:fill="FFFFFF"/>
              <w:spacing w:before="0" w:beforeAutospacing="0" w:after="0" w:afterAutospacing="0"/>
              <w:ind w:left="0"/>
              <w:rPr>
                <w:color w:val="0F1115"/>
              </w:rPr>
            </w:pPr>
            <w:r w:rsidRPr="009171F8">
              <w:rPr>
                <w:color w:val="0F1115"/>
              </w:rPr>
              <w:t>сетевой адаптер питания USB Type-C.</w:t>
            </w:r>
          </w:p>
          <w:p w14:paraId="7A8ABA7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1.3. Все компоненты должны быть полностью совместимы между собой.</w:t>
            </w:r>
          </w:p>
          <w:p w14:paraId="3720B22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1.4. Компоненты должны поставляться в составе одного комплекта, готового к штатной эксплуатации.</w:t>
            </w:r>
          </w:p>
          <w:p w14:paraId="7C5EBE0E"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2. Требования к одноплатному компьютеру</w:t>
            </w:r>
          </w:p>
          <w:p w14:paraId="59AE1B0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2.1. Процессор:</w:t>
            </w:r>
          </w:p>
          <w:p w14:paraId="074F5314"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64-разрядный четырёхъядерный;</w:t>
            </w:r>
          </w:p>
          <w:p w14:paraId="0932EBF4"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архитектура ARM Cortex-A76 или эквивалентная/более производительная;</w:t>
            </w:r>
          </w:p>
          <w:p w14:paraId="0192A046" w14:textId="77777777" w:rsidR="004D6DE0" w:rsidRPr="009171F8" w:rsidRDefault="004D6DE0" w:rsidP="00C36B15">
            <w:pPr>
              <w:pStyle w:val="ds-markdown-paragraph"/>
              <w:numPr>
                <w:ilvl w:val="0"/>
                <w:numId w:val="2"/>
              </w:numPr>
              <w:shd w:val="clear" w:color="auto" w:fill="FFFFFF"/>
              <w:spacing w:before="0" w:beforeAutospacing="0" w:after="0" w:afterAutospacing="0"/>
              <w:ind w:left="0"/>
              <w:rPr>
                <w:color w:val="0F1115"/>
              </w:rPr>
            </w:pPr>
            <w:r w:rsidRPr="009171F8">
              <w:rPr>
                <w:color w:val="0F1115"/>
              </w:rPr>
              <w:t>тактовая частота не менее 2,4 ГГц.</w:t>
            </w:r>
          </w:p>
          <w:p w14:paraId="711B4C7B"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2.2. Оперативная память:</w:t>
            </w:r>
          </w:p>
          <w:p w14:paraId="3F520D96" w14:textId="77777777" w:rsidR="004D6DE0" w:rsidRPr="009171F8" w:rsidRDefault="004D6DE0" w:rsidP="00C36B15">
            <w:pPr>
              <w:pStyle w:val="ds-markdown-paragraph"/>
              <w:numPr>
                <w:ilvl w:val="0"/>
                <w:numId w:val="3"/>
              </w:numPr>
              <w:shd w:val="clear" w:color="auto" w:fill="FFFFFF"/>
              <w:spacing w:before="0" w:beforeAutospacing="0" w:after="0" w:afterAutospacing="0"/>
              <w:ind w:left="0"/>
              <w:rPr>
                <w:color w:val="0F1115"/>
              </w:rPr>
            </w:pPr>
            <w:r w:rsidRPr="009171F8">
              <w:rPr>
                <w:color w:val="0F1115"/>
              </w:rPr>
              <w:t>объём не менее 8 ГБ;</w:t>
            </w:r>
          </w:p>
          <w:p w14:paraId="49DFFF18" w14:textId="77777777" w:rsidR="004D6DE0" w:rsidRPr="009171F8" w:rsidRDefault="004D6DE0" w:rsidP="00C36B15">
            <w:pPr>
              <w:pStyle w:val="ds-markdown-paragraph"/>
              <w:numPr>
                <w:ilvl w:val="0"/>
                <w:numId w:val="3"/>
              </w:numPr>
              <w:shd w:val="clear" w:color="auto" w:fill="FFFFFF"/>
              <w:spacing w:before="0" w:beforeAutospacing="0" w:after="0" w:afterAutospacing="0"/>
              <w:ind w:left="0"/>
              <w:rPr>
                <w:color w:val="0F1115"/>
              </w:rPr>
            </w:pPr>
            <w:r w:rsidRPr="009171F8">
              <w:rPr>
                <w:color w:val="0F1115"/>
              </w:rPr>
              <w:t>тип LPDDR4X или выше.</w:t>
            </w:r>
          </w:p>
          <w:p w14:paraId="314A2020"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2.3. Графическая подсистема:</w:t>
            </w:r>
          </w:p>
          <w:p w14:paraId="03BF2E64" w14:textId="77777777" w:rsidR="004D6DE0" w:rsidRPr="009171F8" w:rsidRDefault="004D6DE0" w:rsidP="00C36B15">
            <w:pPr>
              <w:pStyle w:val="ds-markdown-paragraph"/>
              <w:numPr>
                <w:ilvl w:val="0"/>
                <w:numId w:val="4"/>
              </w:numPr>
              <w:shd w:val="clear" w:color="auto" w:fill="FFFFFF"/>
              <w:spacing w:before="0" w:beforeAutospacing="0" w:after="0" w:afterAutospacing="0"/>
              <w:ind w:left="0"/>
              <w:rPr>
                <w:color w:val="0F1115"/>
              </w:rPr>
            </w:pPr>
            <w:r w:rsidRPr="009171F8">
              <w:rPr>
                <w:color w:val="0F1115"/>
              </w:rPr>
              <w:t>аппаратная обработка видео;</w:t>
            </w:r>
          </w:p>
          <w:p w14:paraId="58635FBC" w14:textId="77777777" w:rsidR="004D6DE0" w:rsidRPr="009171F8" w:rsidRDefault="004D6DE0" w:rsidP="00C36B15">
            <w:pPr>
              <w:pStyle w:val="ds-markdown-paragraph"/>
              <w:numPr>
                <w:ilvl w:val="0"/>
                <w:numId w:val="4"/>
              </w:numPr>
              <w:shd w:val="clear" w:color="auto" w:fill="FFFFFF"/>
              <w:spacing w:before="0" w:beforeAutospacing="0" w:after="0" w:afterAutospacing="0"/>
              <w:ind w:left="0"/>
              <w:rPr>
                <w:color w:val="0F1115"/>
              </w:rPr>
            </w:pPr>
            <w:r w:rsidRPr="009171F8">
              <w:rPr>
                <w:color w:val="0F1115"/>
              </w:rPr>
              <w:t>вывод изображения высокого разрешения (не менее 4K).</w:t>
            </w:r>
          </w:p>
          <w:p w14:paraId="775C8BFB"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2.4. Интерфейсы:</w:t>
            </w:r>
          </w:p>
          <w:p w14:paraId="34731079"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не менее 2 портов USB 3.0 со скоростью до 5 Гбит/</w:t>
            </w:r>
            <w:proofErr w:type="gramStart"/>
            <w:r w:rsidRPr="009171F8">
              <w:rPr>
                <w:color w:val="0F1115"/>
              </w:rPr>
              <w:t>с</w:t>
            </w:r>
            <w:proofErr w:type="gramEnd"/>
            <w:r w:rsidRPr="009171F8">
              <w:rPr>
                <w:color w:val="0F1115"/>
              </w:rPr>
              <w:t>;</w:t>
            </w:r>
          </w:p>
          <w:p w14:paraId="3D4BC833"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2 порта USB 2.0;</w:t>
            </w:r>
          </w:p>
          <w:p w14:paraId="1F4C28FE"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сетевой интерфейс Gigabit Ethernet RJ-45 со скоростью до 1 Гбит/</w:t>
            </w:r>
            <w:proofErr w:type="gramStart"/>
            <w:r w:rsidRPr="009171F8">
              <w:rPr>
                <w:color w:val="0F1115"/>
              </w:rPr>
              <w:t>с</w:t>
            </w:r>
            <w:proofErr w:type="gramEnd"/>
            <w:r w:rsidRPr="009171F8">
              <w:rPr>
                <w:color w:val="0F1115"/>
              </w:rPr>
              <w:t>;</w:t>
            </w:r>
          </w:p>
          <w:p w14:paraId="47CD514B"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не менее 2 цифровых видеовыходов micro-HDMI;</w:t>
            </w:r>
          </w:p>
          <w:p w14:paraId="2AB48CDA"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разъём питания USB Type-C;</w:t>
            </w:r>
          </w:p>
          <w:p w14:paraId="6B8C6288"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40-контактный интерфейс GPIO;</w:t>
            </w:r>
          </w:p>
          <w:p w14:paraId="03ACE55C" w14:textId="77777777" w:rsidR="004D6DE0" w:rsidRPr="009171F8" w:rsidRDefault="004D6DE0" w:rsidP="00C36B15">
            <w:pPr>
              <w:pStyle w:val="ds-markdown-paragraph"/>
              <w:numPr>
                <w:ilvl w:val="0"/>
                <w:numId w:val="5"/>
              </w:numPr>
              <w:shd w:val="clear" w:color="auto" w:fill="FFFFFF"/>
              <w:spacing w:before="0" w:beforeAutospacing="0" w:after="0" w:afterAutospacing="0"/>
              <w:ind w:left="0"/>
              <w:rPr>
                <w:color w:val="0F1115"/>
              </w:rPr>
            </w:pPr>
            <w:r w:rsidRPr="009171F8">
              <w:rPr>
                <w:color w:val="0F1115"/>
              </w:rPr>
              <w:t>интерфейс расширения PCI Express для подключения высокоскоростного накопителя.</w:t>
            </w:r>
          </w:p>
          <w:p w14:paraId="1AE7A7E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2.5. Беспроводные интерфейсы:</w:t>
            </w:r>
          </w:p>
          <w:p w14:paraId="44212C93" w14:textId="77777777" w:rsidR="004D6DE0" w:rsidRPr="009171F8" w:rsidRDefault="004D6DE0" w:rsidP="00C36B15">
            <w:pPr>
              <w:pStyle w:val="ds-markdown-paragraph"/>
              <w:numPr>
                <w:ilvl w:val="0"/>
                <w:numId w:val="6"/>
              </w:numPr>
              <w:shd w:val="clear" w:color="auto" w:fill="FFFFFF"/>
              <w:spacing w:before="0" w:beforeAutospacing="0" w:after="0" w:afterAutospacing="0"/>
              <w:ind w:left="0"/>
              <w:rPr>
                <w:color w:val="0F1115"/>
              </w:rPr>
            </w:pPr>
            <w:r w:rsidRPr="009171F8">
              <w:rPr>
                <w:color w:val="0F1115"/>
              </w:rPr>
              <w:t>Wi-Fi в диапазонах 2,4/5 ГГц;</w:t>
            </w:r>
          </w:p>
          <w:p w14:paraId="47B7CD35" w14:textId="77777777" w:rsidR="004D6DE0" w:rsidRPr="009171F8" w:rsidRDefault="004D6DE0" w:rsidP="00C36B15">
            <w:pPr>
              <w:pStyle w:val="ds-markdown-paragraph"/>
              <w:numPr>
                <w:ilvl w:val="0"/>
                <w:numId w:val="6"/>
              </w:numPr>
              <w:shd w:val="clear" w:color="auto" w:fill="FFFFFF"/>
              <w:spacing w:before="0" w:beforeAutospacing="0" w:after="0" w:afterAutospacing="0"/>
              <w:ind w:left="0"/>
              <w:rPr>
                <w:color w:val="0F1115"/>
              </w:rPr>
            </w:pPr>
            <w:r w:rsidRPr="009171F8">
              <w:rPr>
                <w:color w:val="0F1115"/>
              </w:rPr>
              <w:t>Bluetooth с поддержкой BLE.</w:t>
            </w:r>
          </w:p>
          <w:p w14:paraId="714840DE"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2.6. Программные требования:</w:t>
            </w:r>
          </w:p>
          <w:p w14:paraId="7BED83F3" w14:textId="77777777" w:rsidR="004D6DE0" w:rsidRPr="009171F8" w:rsidRDefault="004D6DE0" w:rsidP="00C36B15">
            <w:pPr>
              <w:pStyle w:val="ds-markdown-paragraph"/>
              <w:numPr>
                <w:ilvl w:val="0"/>
                <w:numId w:val="7"/>
              </w:numPr>
              <w:shd w:val="clear" w:color="auto" w:fill="FFFFFF"/>
              <w:spacing w:before="0" w:beforeAutospacing="0" w:after="0" w:afterAutospacing="0"/>
              <w:ind w:left="0"/>
              <w:rPr>
                <w:color w:val="0F1115"/>
              </w:rPr>
            </w:pPr>
            <w:r w:rsidRPr="009171F8">
              <w:rPr>
                <w:color w:val="0F1115"/>
              </w:rPr>
              <w:t>поддержка загрузки ОС с NVMe-накопителя посредством PCIe;</w:t>
            </w:r>
          </w:p>
          <w:p w14:paraId="61EBF27E" w14:textId="77777777" w:rsidR="004D6DE0" w:rsidRPr="009171F8" w:rsidRDefault="004D6DE0" w:rsidP="00C36B15">
            <w:pPr>
              <w:pStyle w:val="ds-markdown-paragraph"/>
              <w:numPr>
                <w:ilvl w:val="0"/>
                <w:numId w:val="7"/>
              </w:numPr>
              <w:shd w:val="clear" w:color="auto" w:fill="FFFFFF"/>
              <w:spacing w:before="0" w:beforeAutospacing="0" w:after="0" w:afterAutospacing="0"/>
              <w:ind w:left="0"/>
              <w:rPr>
                <w:color w:val="0F1115"/>
              </w:rPr>
            </w:pPr>
            <w:r w:rsidRPr="009171F8">
              <w:rPr>
                <w:color w:val="0F1115"/>
              </w:rPr>
              <w:t>возможность эксплуатации под управлением 64-разрядной ОС на базе Linux.</w:t>
            </w:r>
          </w:p>
          <w:p w14:paraId="33C2B74C"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3. Требования к твердотельному накопителю в комплекте</w:t>
            </w:r>
          </w:p>
          <w:p w14:paraId="4FFEAB2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3.1. Форм-фактор: M.2 2280.</w:t>
            </w:r>
          </w:p>
          <w:p w14:paraId="77FA1C5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3.2. Интерфейс: PCIe NVMe.</w:t>
            </w:r>
          </w:p>
          <w:p w14:paraId="511E0F8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3.3. Разъём: M-Key.</w:t>
            </w:r>
          </w:p>
          <w:p w14:paraId="094639F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3.4. Номинальная ёмкость: не менее 128 ГБ.</w:t>
            </w:r>
          </w:p>
          <w:p w14:paraId="662A414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3.5. Назначение:</w:t>
            </w:r>
          </w:p>
          <w:p w14:paraId="7E16E907" w14:textId="77777777" w:rsidR="004D6DE0" w:rsidRPr="009171F8" w:rsidRDefault="004D6DE0" w:rsidP="00C36B15">
            <w:pPr>
              <w:pStyle w:val="ds-markdown-paragraph"/>
              <w:numPr>
                <w:ilvl w:val="0"/>
                <w:numId w:val="8"/>
              </w:numPr>
              <w:shd w:val="clear" w:color="auto" w:fill="FFFFFF"/>
              <w:spacing w:before="0" w:beforeAutospacing="0" w:after="0" w:afterAutospacing="0"/>
              <w:ind w:left="0"/>
              <w:rPr>
                <w:color w:val="0F1115"/>
              </w:rPr>
            </w:pPr>
            <w:r w:rsidRPr="009171F8">
              <w:rPr>
                <w:color w:val="0F1115"/>
              </w:rPr>
              <w:t>установка непосредственно на плату расширения M.2;</w:t>
            </w:r>
          </w:p>
          <w:p w14:paraId="4FF6A023" w14:textId="77777777" w:rsidR="004D6DE0" w:rsidRPr="009171F8" w:rsidRDefault="004D6DE0" w:rsidP="00C36B15">
            <w:pPr>
              <w:pStyle w:val="ds-markdown-paragraph"/>
              <w:numPr>
                <w:ilvl w:val="0"/>
                <w:numId w:val="8"/>
              </w:numPr>
              <w:shd w:val="clear" w:color="auto" w:fill="FFFFFF"/>
              <w:spacing w:before="0" w:beforeAutospacing="0" w:after="0" w:afterAutospacing="0"/>
              <w:ind w:left="0"/>
              <w:rPr>
                <w:color w:val="0F1115"/>
              </w:rPr>
            </w:pPr>
            <w:r w:rsidRPr="009171F8">
              <w:rPr>
                <w:color w:val="0F1115"/>
              </w:rPr>
              <w:t>использование в качестве основного высокоскоростного устройства хранения данных.</w:t>
            </w:r>
          </w:p>
          <w:p w14:paraId="436A3C7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3.6. Ограничения:</w:t>
            </w:r>
          </w:p>
          <w:p w14:paraId="5D9DEA88" w14:textId="77777777" w:rsidR="004D6DE0" w:rsidRPr="009171F8" w:rsidRDefault="004D6DE0" w:rsidP="00C36B15">
            <w:pPr>
              <w:pStyle w:val="ds-markdown-paragraph"/>
              <w:numPr>
                <w:ilvl w:val="0"/>
                <w:numId w:val="9"/>
              </w:numPr>
              <w:shd w:val="clear" w:color="auto" w:fill="FFFFFF"/>
              <w:spacing w:before="0" w:beforeAutospacing="0" w:after="0" w:afterAutospacing="0"/>
              <w:ind w:left="0"/>
              <w:rPr>
                <w:color w:val="0F1115"/>
              </w:rPr>
            </w:pPr>
            <w:r w:rsidRPr="009171F8">
              <w:rPr>
                <w:color w:val="0F1115"/>
              </w:rPr>
              <w:t xml:space="preserve">использование </w:t>
            </w:r>
            <w:proofErr w:type="gramStart"/>
            <w:r w:rsidRPr="009171F8">
              <w:rPr>
                <w:color w:val="0F1115"/>
              </w:rPr>
              <w:t>внешнего</w:t>
            </w:r>
            <w:proofErr w:type="gramEnd"/>
            <w:r w:rsidRPr="009171F8">
              <w:rPr>
                <w:color w:val="0F1115"/>
              </w:rPr>
              <w:t xml:space="preserve"> USB-накопителя вместо предусмотренного M.2 NVMe-накопителя не допускается как замена требуемой конфигурации.</w:t>
            </w:r>
          </w:p>
          <w:p w14:paraId="0E3B4CA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lastRenderedPageBreak/>
              <w:t>3.7. Функциональные требования:</w:t>
            </w:r>
          </w:p>
          <w:p w14:paraId="13F990EC" w14:textId="77777777" w:rsidR="004D6DE0" w:rsidRPr="009171F8" w:rsidRDefault="004D6DE0" w:rsidP="00C36B15">
            <w:pPr>
              <w:pStyle w:val="ds-markdown-paragraph"/>
              <w:numPr>
                <w:ilvl w:val="0"/>
                <w:numId w:val="10"/>
              </w:numPr>
              <w:shd w:val="clear" w:color="auto" w:fill="FFFFFF"/>
              <w:spacing w:before="0" w:beforeAutospacing="0" w:after="0" w:afterAutospacing="0"/>
              <w:ind w:left="0"/>
              <w:rPr>
                <w:color w:val="0F1115"/>
              </w:rPr>
            </w:pPr>
            <w:r w:rsidRPr="009171F8">
              <w:rPr>
                <w:color w:val="0F1115"/>
              </w:rPr>
              <w:t>возможность установки операционной системы;</w:t>
            </w:r>
          </w:p>
          <w:p w14:paraId="68395BD0" w14:textId="77777777" w:rsidR="004D6DE0" w:rsidRPr="009171F8" w:rsidRDefault="004D6DE0" w:rsidP="00C36B15">
            <w:pPr>
              <w:pStyle w:val="ds-markdown-paragraph"/>
              <w:numPr>
                <w:ilvl w:val="0"/>
                <w:numId w:val="10"/>
              </w:numPr>
              <w:shd w:val="clear" w:color="auto" w:fill="FFFFFF"/>
              <w:spacing w:before="0" w:beforeAutospacing="0" w:after="0" w:afterAutospacing="0"/>
              <w:ind w:left="0"/>
              <w:rPr>
                <w:color w:val="0F1115"/>
              </w:rPr>
            </w:pPr>
            <w:r w:rsidRPr="009171F8">
              <w:rPr>
                <w:color w:val="0F1115"/>
              </w:rPr>
              <w:t>хранение данных непосредственно на устройстве.</w:t>
            </w:r>
          </w:p>
          <w:p w14:paraId="7B842F9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4. Требования к плате расширения в комплекте</w:t>
            </w:r>
          </w:p>
          <w:p w14:paraId="1922F62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4.1. Назначение:</w:t>
            </w:r>
          </w:p>
          <w:p w14:paraId="6D49C321" w14:textId="77777777" w:rsidR="004D6DE0" w:rsidRPr="009171F8" w:rsidRDefault="004D6DE0" w:rsidP="00C36B15">
            <w:pPr>
              <w:pStyle w:val="ds-markdown-paragraph"/>
              <w:numPr>
                <w:ilvl w:val="0"/>
                <w:numId w:val="11"/>
              </w:numPr>
              <w:shd w:val="clear" w:color="auto" w:fill="FFFFFF"/>
              <w:spacing w:before="0" w:beforeAutospacing="0" w:after="0" w:afterAutospacing="0"/>
              <w:ind w:left="0"/>
              <w:rPr>
                <w:color w:val="0F1115"/>
              </w:rPr>
            </w:pPr>
            <w:r w:rsidRPr="009171F8">
              <w:rPr>
                <w:color w:val="0F1115"/>
              </w:rPr>
              <w:t>подключение одного накопителя M.2 2280 NVMe к одноплатному компьютеру через PCIe-интерфейс.</w:t>
            </w:r>
          </w:p>
          <w:p w14:paraId="41CFB31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4.2. Подключение к вычислительной плате:</w:t>
            </w:r>
          </w:p>
          <w:p w14:paraId="5816349F" w14:textId="77777777" w:rsidR="004D6DE0" w:rsidRPr="009171F8" w:rsidRDefault="004D6DE0" w:rsidP="00C36B15">
            <w:pPr>
              <w:pStyle w:val="ds-markdown-paragraph"/>
              <w:numPr>
                <w:ilvl w:val="0"/>
                <w:numId w:val="12"/>
              </w:numPr>
              <w:shd w:val="clear" w:color="auto" w:fill="FFFFFF"/>
              <w:spacing w:before="0" w:beforeAutospacing="0" w:after="0" w:afterAutospacing="0"/>
              <w:ind w:left="0"/>
              <w:rPr>
                <w:color w:val="0F1115"/>
              </w:rPr>
            </w:pPr>
            <w:r w:rsidRPr="009171F8">
              <w:rPr>
                <w:color w:val="0F1115"/>
              </w:rPr>
              <w:t>посредством PCIe-интерфейса (тип разъёма и конструктивное исполнение определяются конструктивной совместимостью с одноплатным компьютером и должны обеспечивать штатную установку без доработок).</w:t>
            </w:r>
          </w:p>
          <w:p w14:paraId="66EDAB9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4.3. Технические параметры:</w:t>
            </w:r>
          </w:p>
          <w:p w14:paraId="46DD05BE"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поддержка стандарта PCIe (не ниже Gen2);</w:t>
            </w:r>
          </w:p>
          <w:p w14:paraId="283218DA"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один слот M.2 с ключом M-Key;</w:t>
            </w:r>
          </w:p>
          <w:p w14:paraId="24F019F8"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поддержка накопителей формата 2280;</w:t>
            </w:r>
          </w:p>
          <w:p w14:paraId="2A211078" w14:textId="77777777" w:rsidR="004D6DE0" w:rsidRPr="009171F8" w:rsidRDefault="004D6DE0" w:rsidP="00C36B15">
            <w:pPr>
              <w:pStyle w:val="ds-markdown-paragraph"/>
              <w:numPr>
                <w:ilvl w:val="0"/>
                <w:numId w:val="13"/>
              </w:numPr>
              <w:shd w:val="clear" w:color="auto" w:fill="FFFFFF"/>
              <w:spacing w:before="0" w:beforeAutospacing="0" w:after="0" w:afterAutospacing="0"/>
              <w:ind w:left="0"/>
              <w:rPr>
                <w:color w:val="0F1115"/>
              </w:rPr>
            </w:pPr>
            <w:r w:rsidRPr="009171F8">
              <w:rPr>
                <w:color w:val="0F1115"/>
              </w:rPr>
              <w:t>питание установленного SSD непосредственно от платы расширения без отдельного внешнего блока питания.</w:t>
            </w:r>
          </w:p>
          <w:p w14:paraId="5181891C"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5. Механические требования к плате расширения в комплекте</w:t>
            </w:r>
          </w:p>
          <w:p w14:paraId="7175D5E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5.1. Плата должна иметь механическое крепление накопителя, исключающее его самопроизвольное перемещение при транспортировке и эксплуатации.</w:t>
            </w:r>
          </w:p>
          <w:p w14:paraId="509B095B"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5.2. В комплект платы должны входить:</w:t>
            </w:r>
          </w:p>
          <w:p w14:paraId="66C2C232" w14:textId="77777777" w:rsidR="004D6DE0" w:rsidRPr="009171F8" w:rsidRDefault="004D6DE0" w:rsidP="00C36B15">
            <w:pPr>
              <w:pStyle w:val="ds-markdown-paragraph"/>
              <w:numPr>
                <w:ilvl w:val="0"/>
                <w:numId w:val="14"/>
              </w:numPr>
              <w:shd w:val="clear" w:color="auto" w:fill="FFFFFF"/>
              <w:spacing w:before="0" w:beforeAutospacing="0" w:after="0" w:afterAutospacing="0"/>
              <w:ind w:left="0"/>
              <w:rPr>
                <w:color w:val="0F1115"/>
              </w:rPr>
            </w:pPr>
            <w:r w:rsidRPr="009171F8">
              <w:rPr>
                <w:color w:val="0F1115"/>
              </w:rPr>
              <w:t>необходимые крепёжные элементы;</w:t>
            </w:r>
          </w:p>
          <w:p w14:paraId="58A0E5B5" w14:textId="77777777" w:rsidR="004D6DE0" w:rsidRPr="009171F8" w:rsidRDefault="004D6DE0" w:rsidP="00C36B15">
            <w:pPr>
              <w:pStyle w:val="ds-markdown-paragraph"/>
              <w:numPr>
                <w:ilvl w:val="0"/>
                <w:numId w:val="14"/>
              </w:numPr>
              <w:shd w:val="clear" w:color="auto" w:fill="FFFFFF"/>
              <w:spacing w:before="0" w:beforeAutospacing="0" w:after="0" w:afterAutospacing="0"/>
              <w:ind w:left="0"/>
              <w:rPr>
                <w:color w:val="0F1115"/>
              </w:rPr>
            </w:pPr>
            <w:proofErr w:type="gramStart"/>
            <w:r w:rsidRPr="009171F8">
              <w:rPr>
                <w:color w:val="0F1115"/>
              </w:rPr>
              <w:t>соединительный</w:t>
            </w:r>
            <w:proofErr w:type="gramEnd"/>
            <w:r w:rsidRPr="009171F8">
              <w:rPr>
                <w:color w:val="0F1115"/>
              </w:rPr>
              <w:t xml:space="preserve"> PCIe-шлейф (при необходимости).</w:t>
            </w:r>
          </w:p>
          <w:p w14:paraId="2F99400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5.3. Конструкция платы должна позволять совместную установку:</w:t>
            </w:r>
          </w:p>
          <w:p w14:paraId="2539F5E8"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одноплатного компьютера;</w:t>
            </w:r>
          </w:p>
          <w:p w14:paraId="3B9B82F3"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SSD;</w:t>
            </w:r>
          </w:p>
          <w:p w14:paraId="57FB6A8F"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системы охлаждения;</w:t>
            </w:r>
          </w:p>
          <w:p w14:paraId="6333D853" w14:textId="77777777" w:rsidR="004D6DE0" w:rsidRPr="009171F8" w:rsidRDefault="004D6DE0" w:rsidP="00C36B15">
            <w:pPr>
              <w:pStyle w:val="ds-markdown-paragraph"/>
              <w:numPr>
                <w:ilvl w:val="0"/>
                <w:numId w:val="15"/>
              </w:numPr>
              <w:shd w:val="clear" w:color="auto" w:fill="FFFFFF"/>
              <w:spacing w:before="0" w:beforeAutospacing="0" w:after="0" w:afterAutospacing="0"/>
              <w:ind w:left="0"/>
              <w:rPr>
                <w:color w:val="0F1115"/>
              </w:rPr>
            </w:pPr>
            <w:r w:rsidRPr="009171F8">
              <w:rPr>
                <w:color w:val="0F1115"/>
              </w:rPr>
              <w:t>внутри единого корпуса.</w:t>
            </w:r>
          </w:p>
          <w:p w14:paraId="56FEC2F7"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6. Требования к защитному корпусу в комплекте</w:t>
            </w:r>
          </w:p>
          <w:p w14:paraId="068A5D4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6.1. Материал: металл.</w:t>
            </w:r>
          </w:p>
          <w:p w14:paraId="0528C3E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6.2. Конструкция:</w:t>
            </w:r>
          </w:p>
          <w:p w14:paraId="07EF8833" w14:textId="77777777" w:rsidR="004D6DE0" w:rsidRPr="009171F8" w:rsidRDefault="004D6DE0" w:rsidP="00C36B15">
            <w:pPr>
              <w:pStyle w:val="ds-markdown-paragraph"/>
              <w:numPr>
                <w:ilvl w:val="0"/>
                <w:numId w:val="16"/>
              </w:numPr>
              <w:shd w:val="clear" w:color="auto" w:fill="FFFFFF"/>
              <w:spacing w:before="0" w:beforeAutospacing="0" w:after="0" w:afterAutospacing="0"/>
              <w:ind w:left="0"/>
              <w:rPr>
                <w:color w:val="0F1115"/>
              </w:rPr>
            </w:pPr>
            <w:r w:rsidRPr="009171F8">
              <w:rPr>
                <w:color w:val="0F1115"/>
              </w:rPr>
              <w:t>компактная;</w:t>
            </w:r>
          </w:p>
          <w:p w14:paraId="0B48D0DE" w14:textId="77777777" w:rsidR="004D6DE0" w:rsidRPr="009171F8" w:rsidRDefault="004D6DE0" w:rsidP="00C36B15">
            <w:pPr>
              <w:pStyle w:val="ds-markdown-paragraph"/>
              <w:numPr>
                <w:ilvl w:val="0"/>
                <w:numId w:val="16"/>
              </w:numPr>
              <w:shd w:val="clear" w:color="auto" w:fill="FFFFFF"/>
              <w:spacing w:before="0" w:beforeAutospacing="0" w:after="0" w:afterAutospacing="0"/>
              <w:ind w:left="0"/>
              <w:rPr>
                <w:color w:val="0F1115"/>
              </w:rPr>
            </w:pPr>
            <w:r w:rsidRPr="009171F8">
              <w:rPr>
                <w:color w:val="0F1115"/>
              </w:rPr>
              <w:t>обеспечивает размещение одноплатного компьютера, платы расширения PCIe–M.2, накопителя M.2 2280 и системы активного охлаждения.</w:t>
            </w:r>
          </w:p>
          <w:p w14:paraId="03817AF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6.3. Габаритные размеры:</w:t>
            </w:r>
          </w:p>
          <w:p w14:paraId="19561C10" w14:textId="77777777" w:rsidR="004D6DE0" w:rsidRPr="009171F8" w:rsidRDefault="004D6DE0" w:rsidP="00C36B15">
            <w:pPr>
              <w:pStyle w:val="ds-markdown-paragraph"/>
              <w:numPr>
                <w:ilvl w:val="0"/>
                <w:numId w:val="17"/>
              </w:numPr>
              <w:shd w:val="clear" w:color="auto" w:fill="FFFFFF"/>
              <w:spacing w:before="0" w:beforeAutospacing="0" w:after="0" w:afterAutospacing="0"/>
              <w:ind w:left="0"/>
              <w:rPr>
                <w:color w:val="0F1115"/>
              </w:rPr>
            </w:pPr>
            <w:r w:rsidRPr="009171F8">
              <w:rPr>
                <w:color w:val="0F1115"/>
              </w:rPr>
              <w:t>компактное исполнение, обеспечивающее размещение всех компонентов комплекта без выступания за пределы корпуса.</w:t>
            </w:r>
          </w:p>
          <w:p w14:paraId="177F413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6.4. Функции корпуса:</w:t>
            </w:r>
          </w:p>
          <w:p w14:paraId="07F6C08B"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механическая защита электронных компонентов;</w:t>
            </w:r>
          </w:p>
          <w:p w14:paraId="20453FE2"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вентиляция;</w:t>
            </w:r>
          </w:p>
          <w:p w14:paraId="1BB07B19" w14:textId="77777777" w:rsidR="004D6DE0" w:rsidRPr="009171F8" w:rsidRDefault="004D6DE0" w:rsidP="00C36B15">
            <w:pPr>
              <w:pStyle w:val="ds-markdown-paragraph"/>
              <w:numPr>
                <w:ilvl w:val="0"/>
                <w:numId w:val="18"/>
              </w:numPr>
              <w:shd w:val="clear" w:color="auto" w:fill="FFFFFF"/>
              <w:spacing w:before="0" w:beforeAutospacing="0" w:after="0" w:afterAutospacing="0"/>
              <w:ind w:left="0"/>
              <w:rPr>
                <w:color w:val="0F1115"/>
              </w:rPr>
            </w:pPr>
            <w:r w:rsidRPr="009171F8">
              <w:rPr>
                <w:color w:val="0F1115"/>
              </w:rPr>
              <w:t>эффективный отвод тепла.</w:t>
            </w:r>
          </w:p>
          <w:p w14:paraId="5C6F382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6.5. Вентиляция:</w:t>
            </w:r>
          </w:p>
          <w:p w14:paraId="31CB5591" w14:textId="77777777" w:rsidR="004D6DE0" w:rsidRPr="009171F8" w:rsidRDefault="004D6DE0" w:rsidP="00C36B15">
            <w:pPr>
              <w:pStyle w:val="ds-markdown-paragraph"/>
              <w:numPr>
                <w:ilvl w:val="0"/>
                <w:numId w:val="19"/>
              </w:numPr>
              <w:shd w:val="clear" w:color="auto" w:fill="FFFFFF"/>
              <w:spacing w:before="0" w:beforeAutospacing="0" w:after="0" w:afterAutospacing="0"/>
              <w:ind w:left="0"/>
              <w:rPr>
                <w:color w:val="0F1115"/>
              </w:rPr>
            </w:pPr>
            <w:r w:rsidRPr="009171F8">
              <w:rPr>
                <w:color w:val="0F1115"/>
              </w:rPr>
              <w:t xml:space="preserve">вентиляционные отверстия на </w:t>
            </w:r>
            <w:proofErr w:type="gramStart"/>
            <w:r w:rsidRPr="009171F8">
              <w:rPr>
                <w:color w:val="0F1115"/>
              </w:rPr>
              <w:t>верхней</w:t>
            </w:r>
            <w:proofErr w:type="gramEnd"/>
            <w:r w:rsidRPr="009171F8">
              <w:rPr>
                <w:color w:val="0F1115"/>
              </w:rPr>
              <w:t xml:space="preserve"> и боковых поверхностях;</w:t>
            </w:r>
          </w:p>
          <w:p w14:paraId="609E6421" w14:textId="77777777" w:rsidR="004D6DE0" w:rsidRPr="009171F8" w:rsidRDefault="004D6DE0" w:rsidP="00C36B15">
            <w:pPr>
              <w:pStyle w:val="ds-markdown-paragraph"/>
              <w:numPr>
                <w:ilvl w:val="0"/>
                <w:numId w:val="19"/>
              </w:numPr>
              <w:shd w:val="clear" w:color="auto" w:fill="FFFFFF"/>
              <w:spacing w:before="0" w:beforeAutospacing="0" w:after="0" w:afterAutospacing="0"/>
              <w:ind w:left="0"/>
              <w:rPr>
                <w:color w:val="0F1115"/>
              </w:rPr>
            </w:pPr>
            <w:r w:rsidRPr="009171F8">
              <w:rPr>
                <w:color w:val="0F1115"/>
              </w:rPr>
              <w:t>свободная циркуляция воздуха.</w:t>
            </w:r>
          </w:p>
          <w:p w14:paraId="377438A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6.6. Крепёжные элементы:</w:t>
            </w:r>
          </w:p>
          <w:p w14:paraId="00AD4EE3"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r w:rsidRPr="009171F8">
              <w:rPr>
                <w:color w:val="0F1115"/>
              </w:rPr>
              <w:t>полный набор металлических стоек, винтов и антискользящих опор/ножек;</w:t>
            </w:r>
          </w:p>
          <w:p w14:paraId="13B7F824"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proofErr w:type="gramStart"/>
            <w:r w:rsidRPr="009171F8">
              <w:rPr>
                <w:color w:val="0F1115"/>
              </w:rPr>
              <w:t>необходимый</w:t>
            </w:r>
            <w:proofErr w:type="gramEnd"/>
            <w:r w:rsidRPr="009171F8">
              <w:rPr>
                <w:color w:val="0F1115"/>
              </w:rPr>
              <w:t xml:space="preserve"> для штатной установки одноплатного устройства, платы расширения и корпуса;</w:t>
            </w:r>
          </w:p>
          <w:p w14:paraId="13B72DDC" w14:textId="77777777" w:rsidR="004D6DE0" w:rsidRPr="009171F8" w:rsidRDefault="004D6DE0" w:rsidP="00C36B15">
            <w:pPr>
              <w:pStyle w:val="ds-markdown-paragraph"/>
              <w:numPr>
                <w:ilvl w:val="0"/>
                <w:numId w:val="20"/>
              </w:numPr>
              <w:shd w:val="clear" w:color="auto" w:fill="FFFFFF"/>
              <w:spacing w:before="0" w:beforeAutospacing="0" w:after="0" w:afterAutospacing="0"/>
              <w:ind w:left="0"/>
              <w:rPr>
                <w:color w:val="0F1115"/>
              </w:rPr>
            </w:pPr>
            <w:r w:rsidRPr="009171F8">
              <w:rPr>
                <w:color w:val="0F1115"/>
              </w:rPr>
              <w:t>все крепёжные элементы должны входить в комплект поставки.</w:t>
            </w:r>
          </w:p>
          <w:p w14:paraId="7567196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7. Требования к системе активного охлаждения в комплекте</w:t>
            </w:r>
          </w:p>
          <w:p w14:paraId="0F46DA7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7.1. Тип системы:</w:t>
            </w:r>
          </w:p>
          <w:p w14:paraId="2C375568" w14:textId="77777777" w:rsidR="004D6DE0" w:rsidRPr="009171F8" w:rsidRDefault="004D6DE0" w:rsidP="00C36B15">
            <w:pPr>
              <w:pStyle w:val="ds-markdown-paragraph"/>
              <w:numPr>
                <w:ilvl w:val="0"/>
                <w:numId w:val="21"/>
              </w:numPr>
              <w:shd w:val="clear" w:color="auto" w:fill="FFFFFF"/>
              <w:spacing w:before="0" w:beforeAutospacing="0" w:after="0" w:afterAutospacing="0"/>
              <w:ind w:left="0"/>
              <w:rPr>
                <w:color w:val="0F1115"/>
              </w:rPr>
            </w:pPr>
            <w:r w:rsidRPr="009171F8">
              <w:rPr>
                <w:color w:val="0F1115"/>
              </w:rPr>
              <w:t>активное воздушное охлаждение;</w:t>
            </w:r>
          </w:p>
          <w:p w14:paraId="61D43246" w14:textId="77777777" w:rsidR="004D6DE0" w:rsidRPr="009171F8" w:rsidRDefault="004D6DE0" w:rsidP="00C36B15">
            <w:pPr>
              <w:pStyle w:val="ds-markdown-paragraph"/>
              <w:numPr>
                <w:ilvl w:val="0"/>
                <w:numId w:val="21"/>
              </w:numPr>
              <w:shd w:val="clear" w:color="auto" w:fill="FFFFFF"/>
              <w:spacing w:before="0" w:beforeAutospacing="0" w:after="0" w:afterAutospacing="0"/>
              <w:ind w:left="0"/>
              <w:rPr>
                <w:color w:val="0F1115"/>
              </w:rPr>
            </w:pPr>
            <w:proofErr w:type="gramStart"/>
            <w:r w:rsidRPr="009171F8">
              <w:rPr>
                <w:color w:val="0F1115"/>
              </w:rPr>
              <w:t>интегрирована</w:t>
            </w:r>
            <w:proofErr w:type="gramEnd"/>
            <w:r w:rsidRPr="009171F8">
              <w:rPr>
                <w:color w:val="0F1115"/>
              </w:rPr>
              <w:t xml:space="preserve"> в корпус.</w:t>
            </w:r>
          </w:p>
          <w:p w14:paraId="249989D0"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lastRenderedPageBreak/>
              <w:t>7.2. Вентилятор:</w:t>
            </w:r>
          </w:p>
          <w:p w14:paraId="3148B6FF"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турбинного типа (blower) или осевой;</w:t>
            </w:r>
          </w:p>
          <w:p w14:paraId="4DA12496"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возможность регулирования скорости вращения;</w:t>
            </w:r>
          </w:p>
          <w:p w14:paraId="3A056110" w14:textId="77777777" w:rsidR="004D6DE0" w:rsidRPr="009171F8" w:rsidRDefault="004D6DE0" w:rsidP="00C36B15">
            <w:pPr>
              <w:pStyle w:val="ds-markdown-paragraph"/>
              <w:numPr>
                <w:ilvl w:val="0"/>
                <w:numId w:val="22"/>
              </w:numPr>
              <w:shd w:val="clear" w:color="auto" w:fill="FFFFFF"/>
              <w:spacing w:before="0" w:beforeAutospacing="0" w:after="0" w:afterAutospacing="0"/>
              <w:ind w:left="0"/>
              <w:rPr>
                <w:color w:val="0F1115"/>
              </w:rPr>
            </w:pPr>
            <w:r w:rsidRPr="009171F8">
              <w:rPr>
                <w:color w:val="0F1115"/>
              </w:rPr>
              <w:t>обеспечивает принудительный поток воздуха через радиатор процессора;</w:t>
            </w:r>
          </w:p>
          <w:p w14:paraId="7B698318" w14:textId="77777777" w:rsidR="004D6DE0" w:rsidRDefault="004D6DE0" w:rsidP="00C36B15">
            <w:pPr>
              <w:pStyle w:val="ds-markdown-paragraph"/>
              <w:numPr>
                <w:ilvl w:val="0"/>
                <w:numId w:val="22"/>
              </w:numPr>
              <w:shd w:val="clear" w:color="auto" w:fill="FFFFFF"/>
              <w:spacing w:before="0" w:beforeAutospacing="0" w:after="0" w:afterAutospacing="0"/>
              <w:ind w:left="0"/>
              <w:rPr>
                <w:color w:val="0F1115"/>
              </w:rPr>
            </w:pPr>
            <w:proofErr w:type="gramStart"/>
            <w:r w:rsidRPr="009171F8">
              <w:rPr>
                <w:color w:val="0F1115"/>
              </w:rPr>
              <w:t>рассчитан</w:t>
            </w:r>
            <w:proofErr w:type="gramEnd"/>
            <w:r w:rsidRPr="009171F8">
              <w:rPr>
                <w:color w:val="0F1115"/>
              </w:rPr>
              <w:t xml:space="preserve"> на продолжительную эксплуатацию.</w:t>
            </w:r>
          </w:p>
          <w:p w14:paraId="19D71938" w14:textId="77777777" w:rsidR="004D6DE0" w:rsidRPr="009171F8" w:rsidRDefault="004D6DE0" w:rsidP="00C36B15">
            <w:pPr>
              <w:pStyle w:val="ds-markdown-paragraph"/>
              <w:numPr>
                <w:ilvl w:val="0"/>
                <w:numId w:val="22"/>
              </w:numPr>
              <w:shd w:val="clear" w:color="auto" w:fill="FFFFFF"/>
              <w:spacing w:after="0" w:afterAutospacing="0"/>
              <w:ind w:left="0"/>
              <w:rPr>
                <w:color w:val="0F1115"/>
              </w:rPr>
            </w:pPr>
          </w:p>
          <w:p w14:paraId="6BEF499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7.3. Радиатор:</w:t>
            </w:r>
          </w:p>
          <w:p w14:paraId="55E7144C" w14:textId="77777777" w:rsidR="004D6DE0" w:rsidRPr="009171F8" w:rsidRDefault="004D6DE0" w:rsidP="00C36B15">
            <w:pPr>
              <w:pStyle w:val="ds-markdown-paragraph"/>
              <w:numPr>
                <w:ilvl w:val="0"/>
                <w:numId w:val="23"/>
              </w:numPr>
              <w:shd w:val="clear" w:color="auto" w:fill="FFFFFF"/>
              <w:spacing w:before="0" w:beforeAutospacing="0" w:after="0" w:afterAutospacing="0"/>
              <w:ind w:left="0"/>
              <w:rPr>
                <w:color w:val="0F1115"/>
              </w:rPr>
            </w:pPr>
            <w:r w:rsidRPr="009171F8">
              <w:rPr>
                <w:color w:val="0F1115"/>
              </w:rPr>
              <w:t>металлическое исполнение;</w:t>
            </w:r>
          </w:p>
          <w:p w14:paraId="1D029DEC" w14:textId="77777777" w:rsidR="004D6DE0" w:rsidRDefault="004D6DE0" w:rsidP="00C36B15">
            <w:pPr>
              <w:pStyle w:val="ds-markdown-paragraph"/>
              <w:numPr>
                <w:ilvl w:val="0"/>
                <w:numId w:val="23"/>
              </w:numPr>
              <w:shd w:val="clear" w:color="auto" w:fill="FFFFFF"/>
              <w:spacing w:before="0" w:beforeAutospacing="0" w:after="0" w:afterAutospacing="0"/>
              <w:ind w:left="0"/>
              <w:rPr>
                <w:color w:val="0F1115"/>
              </w:rPr>
            </w:pPr>
            <w:r w:rsidRPr="009171F8">
              <w:rPr>
                <w:color w:val="0F1115"/>
              </w:rPr>
              <w:t>развитая площадь теплоотвода.</w:t>
            </w:r>
          </w:p>
          <w:p w14:paraId="0871394F" w14:textId="77777777" w:rsidR="004D6DE0" w:rsidRPr="009171F8" w:rsidRDefault="004D6DE0" w:rsidP="00C36B15">
            <w:pPr>
              <w:pStyle w:val="ds-markdown-paragraph"/>
              <w:numPr>
                <w:ilvl w:val="0"/>
                <w:numId w:val="23"/>
              </w:numPr>
              <w:shd w:val="clear" w:color="auto" w:fill="FFFFFF"/>
              <w:spacing w:after="0" w:afterAutospacing="0"/>
              <w:ind w:left="0"/>
              <w:rPr>
                <w:color w:val="0F1115"/>
              </w:rPr>
            </w:pPr>
          </w:p>
          <w:p w14:paraId="7AB0459E"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7.4. Функциональные требования:</w:t>
            </w:r>
          </w:p>
          <w:p w14:paraId="576BA7E5" w14:textId="77777777" w:rsidR="004D6DE0" w:rsidRPr="009171F8" w:rsidRDefault="004D6DE0" w:rsidP="00C36B15">
            <w:pPr>
              <w:pStyle w:val="ds-markdown-paragraph"/>
              <w:numPr>
                <w:ilvl w:val="0"/>
                <w:numId w:val="24"/>
              </w:numPr>
              <w:shd w:val="clear" w:color="auto" w:fill="FFFFFF"/>
              <w:spacing w:before="0" w:beforeAutospacing="0" w:after="0" w:afterAutospacing="0"/>
              <w:ind w:left="0"/>
              <w:rPr>
                <w:color w:val="0F1115"/>
              </w:rPr>
            </w:pPr>
            <w:r w:rsidRPr="009171F8">
              <w:rPr>
                <w:color w:val="0F1115"/>
              </w:rPr>
              <w:t>стабильная работа вычислительной платы при продолжительной вычислительной нагрузке;</w:t>
            </w:r>
          </w:p>
          <w:p w14:paraId="5814F2CD" w14:textId="77777777" w:rsidR="004D6DE0" w:rsidRDefault="004D6DE0" w:rsidP="00C36B15">
            <w:pPr>
              <w:pStyle w:val="ds-markdown-paragraph"/>
              <w:numPr>
                <w:ilvl w:val="0"/>
                <w:numId w:val="24"/>
              </w:numPr>
              <w:shd w:val="clear" w:color="auto" w:fill="FFFFFF"/>
              <w:spacing w:before="0" w:beforeAutospacing="0" w:after="0" w:afterAutospacing="0"/>
              <w:ind w:left="0"/>
              <w:rPr>
                <w:color w:val="0F1115"/>
              </w:rPr>
            </w:pPr>
            <w:r w:rsidRPr="009171F8">
              <w:rPr>
                <w:color w:val="0F1115"/>
              </w:rPr>
              <w:t>питание вентилятора от вычислительной платы без отдельного внешнего блока питания.</w:t>
            </w:r>
          </w:p>
          <w:p w14:paraId="36B390EB" w14:textId="77777777" w:rsidR="004D6DE0" w:rsidRPr="009171F8" w:rsidRDefault="004D6DE0" w:rsidP="00C36B15">
            <w:pPr>
              <w:pStyle w:val="ds-markdown-paragraph"/>
              <w:numPr>
                <w:ilvl w:val="0"/>
                <w:numId w:val="24"/>
              </w:numPr>
              <w:shd w:val="clear" w:color="auto" w:fill="FFFFFF"/>
              <w:spacing w:after="0" w:afterAutospacing="0"/>
              <w:ind w:left="0"/>
              <w:rPr>
                <w:color w:val="0F1115"/>
              </w:rPr>
            </w:pPr>
          </w:p>
          <w:p w14:paraId="21CB572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7.5. Компоновка:</w:t>
            </w:r>
          </w:p>
          <w:p w14:paraId="10DBF79F" w14:textId="77777777" w:rsidR="004D6DE0" w:rsidRPr="009171F8" w:rsidRDefault="004D6DE0" w:rsidP="00C36B15">
            <w:pPr>
              <w:pStyle w:val="ds-markdown-paragraph"/>
              <w:numPr>
                <w:ilvl w:val="0"/>
                <w:numId w:val="25"/>
              </w:numPr>
              <w:shd w:val="clear" w:color="auto" w:fill="FFFFFF"/>
              <w:spacing w:before="0" w:beforeAutospacing="0" w:after="0" w:afterAutospacing="0"/>
              <w:ind w:left="0"/>
              <w:rPr>
                <w:color w:val="0F1115"/>
              </w:rPr>
            </w:pPr>
            <w:r w:rsidRPr="009171F8">
              <w:rPr>
                <w:color w:val="0F1115"/>
              </w:rPr>
              <w:t>корпус должен обеспечивать совместную установку одноплатного компьютера, PCIe-платы расширения для M.2 2280, SSD и системы активного охлаждения;</w:t>
            </w:r>
          </w:p>
          <w:p w14:paraId="61B750EC" w14:textId="77777777" w:rsidR="004D6DE0" w:rsidRPr="009171F8" w:rsidRDefault="004D6DE0" w:rsidP="00C36B15">
            <w:pPr>
              <w:pStyle w:val="ds-markdown-paragraph"/>
              <w:numPr>
                <w:ilvl w:val="0"/>
                <w:numId w:val="25"/>
              </w:numPr>
              <w:shd w:val="clear" w:color="auto" w:fill="FFFFFF"/>
              <w:spacing w:before="0" w:beforeAutospacing="0" w:after="0" w:afterAutospacing="0"/>
              <w:ind w:left="0"/>
              <w:rPr>
                <w:color w:val="0F1115"/>
              </w:rPr>
            </w:pPr>
            <w:r w:rsidRPr="009171F8">
              <w:rPr>
                <w:color w:val="0F1115"/>
              </w:rPr>
              <w:t>без необходимости использования дополнительного внешнего защитного корпуса.</w:t>
            </w:r>
          </w:p>
          <w:p w14:paraId="50A8567C"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8. Доступ к интерфейсам и сборка в комплекте</w:t>
            </w:r>
          </w:p>
          <w:p w14:paraId="650AAA5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8.1. Конструкция корпуса должна обеспечивать доступ к основным интерфейсам без демонтажа платы из корпуса:</w:t>
            </w:r>
          </w:p>
          <w:p w14:paraId="65359688"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USB;</w:t>
            </w:r>
          </w:p>
          <w:p w14:paraId="53DCD1D2"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Ethernet;</w:t>
            </w:r>
          </w:p>
          <w:p w14:paraId="596A4D23"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micro-HDMI;</w:t>
            </w:r>
          </w:p>
          <w:p w14:paraId="5E1E2E7A" w14:textId="77777777" w:rsidR="004D6DE0" w:rsidRPr="009171F8" w:rsidRDefault="004D6DE0" w:rsidP="00C36B15">
            <w:pPr>
              <w:pStyle w:val="ds-markdown-paragraph"/>
              <w:numPr>
                <w:ilvl w:val="0"/>
                <w:numId w:val="26"/>
              </w:numPr>
              <w:shd w:val="clear" w:color="auto" w:fill="FFFFFF"/>
              <w:spacing w:before="0" w:beforeAutospacing="0" w:after="0" w:afterAutospacing="0"/>
              <w:ind w:left="0"/>
              <w:rPr>
                <w:color w:val="0F1115"/>
              </w:rPr>
            </w:pPr>
            <w:r w:rsidRPr="009171F8">
              <w:rPr>
                <w:color w:val="0F1115"/>
              </w:rPr>
              <w:t>USB Type-C.</w:t>
            </w:r>
          </w:p>
          <w:p w14:paraId="46E9D457"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8.2. Допускается наличие в комплекте инструмента, необходимого для сборки корпуса.</w:t>
            </w:r>
          </w:p>
          <w:p w14:paraId="1383D52A"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9. Требования к Ethernet-кабелю в комплекте</w:t>
            </w:r>
          </w:p>
          <w:p w14:paraId="439571A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9.1. Назначение:</w:t>
            </w:r>
          </w:p>
          <w:p w14:paraId="5735820F" w14:textId="77777777" w:rsidR="004D6DE0" w:rsidRPr="00A41C50" w:rsidRDefault="004D6DE0" w:rsidP="00C36B15">
            <w:pPr>
              <w:pStyle w:val="ds-markdown-paragraph"/>
              <w:numPr>
                <w:ilvl w:val="0"/>
                <w:numId w:val="27"/>
              </w:numPr>
              <w:shd w:val="clear" w:color="auto" w:fill="FFFFFF"/>
              <w:spacing w:before="0" w:beforeAutospacing="0" w:after="0" w:afterAutospacing="0"/>
              <w:ind w:left="0"/>
              <w:rPr>
                <w:color w:val="0F1115"/>
              </w:rPr>
            </w:pPr>
            <w:r w:rsidRPr="009171F8">
              <w:rPr>
                <w:color w:val="0F1115"/>
              </w:rPr>
              <w:t>подключение вычислительного устройства к сетевому оборудованию.</w:t>
            </w:r>
          </w:p>
          <w:p w14:paraId="3ACB5F5A"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9.2. Характеристики:</w:t>
            </w:r>
          </w:p>
          <w:p w14:paraId="2715DABC" w14:textId="77777777" w:rsidR="004D6DE0" w:rsidRPr="009171F8"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разъёмы RJ-45;</w:t>
            </w:r>
          </w:p>
          <w:p w14:paraId="0C752C60" w14:textId="77777777" w:rsidR="004D6DE0" w:rsidRPr="009171F8"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длина не менее 1,5 м;</w:t>
            </w:r>
          </w:p>
          <w:p w14:paraId="06341CB2" w14:textId="77777777" w:rsidR="004D6DE0" w:rsidRPr="00A41C50" w:rsidRDefault="004D6DE0" w:rsidP="00C36B15">
            <w:pPr>
              <w:pStyle w:val="ds-markdown-paragraph"/>
              <w:numPr>
                <w:ilvl w:val="0"/>
                <w:numId w:val="28"/>
              </w:numPr>
              <w:shd w:val="clear" w:color="auto" w:fill="FFFFFF"/>
              <w:spacing w:before="0" w:beforeAutospacing="0" w:after="0" w:afterAutospacing="0"/>
              <w:ind w:left="0"/>
              <w:rPr>
                <w:color w:val="0F1115"/>
              </w:rPr>
            </w:pPr>
            <w:r w:rsidRPr="009171F8">
              <w:rPr>
                <w:color w:val="0F1115"/>
              </w:rPr>
              <w:t>предназначен для передачи данных со скоростью до 1 Гбит/</w:t>
            </w:r>
            <w:proofErr w:type="gramStart"/>
            <w:r w:rsidRPr="009171F8">
              <w:rPr>
                <w:color w:val="0F1115"/>
              </w:rPr>
              <w:t>с</w:t>
            </w:r>
            <w:proofErr w:type="gramEnd"/>
            <w:r w:rsidRPr="009171F8">
              <w:rPr>
                <w:color w:val="0F1115"/>
              </w:rPr>
              <w:t>.</w:t>
            </w:r>
          </w:p>
          <w:p w14:paraId="183D8686"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9.3. Тип:</w:t>
            </w:r>
          </w:p>
          <w:p w14:paraId="0B5E7C74" w14:textId="77777777" w:rsidR="004D6DE0" w:rsidRPr="009171F8" w:rsidRDefault="004D6DE0" w:rsidP="00C36B15">
            <w:pPr>
              <w:pStyle w:val="ds-markdown-paragraph"/>
              <w:numPr>
                <w:ilvl w:val="0"/>
                <w:numId w:val="29"/>
              </w:numPr>
              <w:shd w:val="clear" w:color="auto" w:fill="FFFFFF"/>
              <w:spacing w:before="0" w:beforeAutospacing="0" w:after="0" w:afterAutospacing="0"/>
              <w:ind w:left="0"/>
              <w:rPr>
                <w:color w:val="0F1115"/>
              </w:rPr>
            </w:pPr>
            <w:proofErr w:type="gramStart"/>
            <w:r w:rsidRPr="009171F8">
              <w:rPr>
                <w:color w:val="0F1115"/>
              </w:rPr>
              <w:t>готовый</w:t>
            </w:r>
            <w:proofErr w:type="gramEnd"/>
            <w:r w:rsidRPr="009171F8">
              <w:rPr>
                <w:color w:val="0F1115"/>
              </w:rPr>
              <w:t xml:space="preserve"> патч-корд с разъёмами RJ-45 на обоих концах;</w:t>
            </w:r>
          </w:p>
          <w:p w14:paraId="42D92357" w14:textId="77777777" w:rsidR="004D6DE0" w:rsidRPr="009171F8" w:rsidRDefault="004D6DE0" w:rsidP="00C36B15">
            <w:pPr>
              <w:pStyle w:val="ds-markdown-paragraph"/>
              <w:numPr>
                <w:ilvl w:val="0"/>
                <w:numId w:val="29"/>
              </w:numPr>
              <w:shd w:val="clear" w:color="auto" w:fill="FFFFFF"/>
              <w:spacing w:before="0" w:beforeAutospacing="0" w:after="0" w:afterAutospacing="0"/>
              <w:ind w:left="0"/>
              <w:rPr>
                <w:color w:val="0F1115"/>
              </w:rPr>
            </w:pPr>
            <w:r w:rsidRPr="009171F8">
              <w:rPr>
                <w:color w:val="0F1115"/>
              </w:rPr>
              <w:t>обеспечивает непосредственное подключение вычислительного устройства к сетевому оборудованию.</w:t>
            </w:r>
          </w:p>
          <w:p w14:paraId="1F2D991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10. Требования к кабелю Micro HDMI–HDMI</w:t>
            </w:r>
          </w:p>
          <w:p w14:paraId="33571B6A"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10.1. Назначение:</w:t>
            </w:r>
          </w:p>
          <w:p w14:paraId="2FC3885A" w14:textId="77777777" w:rsidR="004D6DE0" w:rsidRPr="009171F8" w:rsidRDefault="004D6DE0" w:rsidP="00C36B15">
            <w:pPr>
              <w:pStyle w:val="ds-markdown-paragraph"/>
              <w:numPr>
                <w:ilvl w:val="0"/>
                <w:numId w:val="30"/>
              </w:numPr>
              <w:shd w:val="clear" w:color="auto" w:fill="FFFFFF"/>
              <w:spacing w:before="0" w:beforeAutospacing="0" w:after="0" w:afterAutospacing="0"/>
              <w:ind w:left="0"/>
              <w:rPr>
                <w:color w:val="0F1115"/>
              </w:rPr>
            </w:pPr>
            <w:r w:rsidRPr="009171F8">
              <w:rPr>
                <w:color w:val="0F1115"/>
              </w:rPr>
              <w:t>подключение устройства отображения.</w:t>
            </w:r>
          </w:p>
          <w:p w14:paraId="7B52AC2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10.2. Характеристики:</w:t>
            </w:r>
          </w:p>
          <w:p w14:paraId="2DA41F21"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lang w:val="en-US"/>
              </w:rPr>
            </w:pPr>
            <w:r w:rsidRPr="009171F8">
              <w:rPr>
                <w:color w:val="0F1115"/>
                <w:lang w:val="en-US"/>
              </w:rPr>
              <w:t>Micro HDMI Type-D — HDMI Type-A;</w:t>
            </w:r>
          </w:p>
          <w:p w14:paraId="0C4AF44E"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rPr>
            </w:pPr>
            <w:r w:rsidRPr="009171F8">
              <w:rPr>
                <w:color w:val="0F1115"/>
              </w:rPr>
              <w:t>длина не менее 1,5 м;</w:t>
            </w:r>
          </w:p>
          <w:p w14:paraId="328B1A78" w14:textId="77777777" w:rsidR="004D6DE0" w:rsidRPr="009171F8" w:rsidRDefault="004D6DE0" w:rsidP="00C36B15">
            <w:pPr>
              <w:pStyle w:val="ds-markdown-paragraph"/>
              <w:numPr>
                <w:ilvl w:val="0"/>
                <w:numId w:val="31"/>
              </w:numPr>
              <w:shd w:val="clear" w:color="auto" w:fill="FFFFFF"/>
              <w:spacing w:before="0" w:beforeAutospacing="0" w:after="0" w:afterAutospacing="0"/>
              <w:ind w:left="0"/>
              <w:rPr>
                <w:color w:val="0F1115"/>
              </w:rPr>
            </w:pPr>
            <w:r w:rsidRPr="009171F8">
              <w:rPr>
                <w:color w:val="0F1115"/>
              </w:rPr>
              <w:t>разъёмы male/male.</w:t>
            </w:r>
          </w:p>
          <w:p w14:paraId="1D83480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10.3. Функциональные требования:</w:t>
            </w:r>
          </w:p>
          <w:p w14:paraId="506F3DF6"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r w:rsidRPr="009171F8">
              <w:rPr>
                <w:color w:val="0F1115"/>
              </w:rPr>
              <w:t>цифровая передача изображения и звука;</w:t>
            </w:r>
          </w:p>
          <w:p w14:paraId="56A8E527"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r w:rsidRPr="009171F8">
              <w:rPr>
                <w:color w:val="0F1115"/>
              </w:rPr>
              <w:t>поддержка разрешения не менее 4K;</w:t>
            </w:r>
          </w:p>
          <w:p w14:paraId="286BDA64" w14:textId="77777777" w:rsidR="004D6DE0" w:rsidRPr="009171F8" w:rsidRDefault="004D6DE0" w:rsidP="00C36B15">
            <w:pPr>
              <w:pStyle w:val="ds-markdown-paragraph"/>
              <w:numPr>
                <w:ilvl w:val="0"/>
                <w:numId w:val="32"/>
              </w:numPr>
              <w:shd w:val="clear" w:color="auto" w:fill="FFFFFF"/>
              <w:spacing w:before="0" w:beforeAutospacing="0" w:after="0" w:afterAutospacing="0"/>
              <w:ind w:left="0"/>
              <w:rPr>
                <w:color w:val="0F1115"/>
              </w:rPr>
            </w:pPr>
            <w:proofErr w:type="gramStart"/>
            <w:r w:rsidRPr="009171F8">
              <w:rPr>
                <w:color w:val="0F1115"/>
              </w:rPr>
              <w:t>предназначен</w:t>
            </w:r>
            <w:proofErr w:type="gramEnd"/>
            <w:r w:rsidRPr="009171F8">
              <w:rPr>
                <w:color w:val="0F1115"/>
              </w:rPr>
              <w:t xml:space="preserve"> для непосредственного подключения micro-HDMI выхода одноплатного компьютера к стандартному HDMI-входу монитора, телевизора либо иного устройства отображения.</w:t>
            </w:r>
          </w:p>
          <w:p w14:paraId="4CA60445"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11. Требования к блоку питания</w:t>
            </w:r>
          </w:p>
          <w:p w14:paraId="17FEB20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11.1. Тип:</w:t>
            </w:r>
          </w:p>
          <w:p w14:paraId="21003353" w14:textId="77777777" w:rsidR="004D6DE0" w:rsidRPr="009171F8" w:rsidRDefault="004D6DE0" w:rsidP="00C36B15">
            <w:pPr>
              <w:pStyle w:val="ds-markdown-paragraph"/>
              <w:numPr>
                <w:ilvl w:val="0"/>
                <w:numId w:val="33"/>
              </w:numPr>
              <w:shd w:val="clear" w:color="auto" w:fill="FFFFFF"/>
              <w:spacing w:before="0" w:beforeAutospacing="0" w:after="0" w:afterAutospacing="0"/>
              <w:ind w:left="0"/>
              <w:rPr>
                <w:color w:val="0F1115"/>
              </w:rPr>
            </w:pPr>
            <w:r w:rsidRPr="009171F8">
              <w:rPr>
                <w:color w:val="0F1115"/>
              </w:rPr>
              <w:lastRenderedPageBreak/>
              <w:t>внешний сетевой адаптер;</w:t>
            </w:r>
          </w:p>
          <w:p w14:paraId="1FBDB1E6" w14:textId="77777777" w:rsidR="004D6DE0" w:rsidRPr="009171F8" w:rsidRDefault="004D6DE0" w:rsidP="00C36B15">
            <w:pPr>
              <w:pStyle w:val="ds-markdown-paragraph"/>
              <w:numPr>
                <w:ilvl w:val="0"/>
                <w:numId w:val="33"/>
              </w:numPr>
              <w:shd w:val="clear" w:color="auto" w:fill="FFFFFF"/>
              <w:spacing w:before="0" w:beforeAutospacing="0" w:after="0" w:afterAutospacing="0"/>
              <w:ind w:left="0"/>
              <w:rPr>
                <w:color w:val="0F1115"/>
              </w:rPr>
            </w:pPr>
            <w:r w:rsidRPr="009171F8">
              <w:rPr>
                <w:color w:val="0F1115"/>
              </w:rPr>
              <w:t>подключение к вычислительному устройству посредством USB Type-C.</w:t>
            </w:r>
          </w:p>
          <w:p w14:paraId="4B5E879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11.2. Входные параметры:</w:t>
            </w:r>
          </w:p>
          <w:p w14:paraId="048581AF" w14:textId="77777777" w:rsidR="004D6DE0" w:rsidRPr="009171F8" w:rsidRDefault="004D6DE0" w:rsidP="00C36B15">
            <w:pPr>
              <w:pStyle w:val="ds-markdown-paragraph"/>
              <w:numPr>
                <w:ilvl w:val="0"/>
                <w:numId w:val="34"/>
              </w:numPr>
              <w:shd w:val="clear" w:color="auto" w:fill="FFFFFF"/>
              <w:spacing w:before="0" w:beforeAutospacing="0" w:after="0" w:afterAutospacing="0"/>
              <w:ind w:left="0"/>
              <w:rPr>
                <w:color w:val="0F1115"/>
              </w:rPr>
            </w:pPr>
            <w:r w:rsidRPr="009171F8">
              <w:rPr>
                <w:color w:val="0F1115"/>
              </w:rPr>
              <w:t>напряжение 100–240</w:t>
            </w:r>
            <w:proofErr w:type="gramStart"/>
            <w:r w:rsidRPr="009171F8">
              <w:rPr>
                <w:color w:val="0F1115"/>
              </w:rPr>
              <w:t xml:space="preserve"> В</w:t>
            </w:r>
            <w:proofErr w:type="gramEnd"/>
            <w:r w:rsidRPr="009171F8">
              <w:rPr>
                <w:color w:val="0F1115"/>
              </w:rPr>
              <w:t xml:space="preserve"> переменного тока;</w:t>
            </w:r>
          </w:p>
          <w:p w14:paraId="10CCBC6B" w14:textId="77777777" w:rsidR="004D6DE0" w:rsidRPr="009171F8" w:rsidRDefault="004D6DE0" w:rsidP="00C36B15">
            <w:pPr>
              <w:pStyle w:val="ds-markdown-paragraph"/>
              <w:numPr>
                <w:ilvl w:val="0"/>
                <w:numId w:val="34"/>
              </w:numPr>
              <w:shd w:val="clear" w:color="auto" w:fill="FFFFFF"/>
              <w:spacing w:before="0" w:beforeAutospacing="0" w:after="0" w:afterAutospacing="0"/>
              <w:ind w:left="0"/>
              <w:rPr>
                <w:color w:val="0F1115"/>
              </w:rPr>
            </w:pPr>
            <w:r w:rsidRPr="009171F8">
              <w:rPr>
                <w:color w:val="0F1115"/>
              </w:rPr>
              <w:t>частота 50/60 Гц.</w:t>
            </w:r>
          </w:p>
          <w:p w14:paraId="1964FDE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11.3. Выходные параметры:</w:t>
            </w:r>
          </w:p>
          <w:p w14:paraId="526E81FB"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напряжение 5</w:t>
            </w:r>
            <w:proofErr w:type="gramStart"/>
            <w:r w:rsidRPr="009171F8">
              <w:rPr>
                <w:color w:val="0F1115"/>
              </w:rPr>
              <w:t xml:space="preserve"> В</w:t>
            </w:r>
            <w:proofErr w:type="gramEnd"/>
            <w:r w:rsidRPr="009171F8">
              <w:rPr>
                <w:color w:val="0F1115"/>
              </w:rPr>
              <w:t>;</w:t>
            </w:r>
          </w:p>
          <w:p w14:paraId="747D50F3"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ток не менее 5</w:t>
            </w:r>
            <w:proofErr w:type="gramStart"/>
            <w:r w:rsidRPr="009171F8">
              <w:rPr>
                <w:color w:val="0F1115"/>
              </w:rPr>
              <w:t xml:space="preserve"> А</w:t>
            </w:r>
            <w:proofErr w:type="gramEnd"/>
            <w:r w:rsidRPr="009171F8">
              <w:rPr>
                <w:color w:val="0F1115"/>
              </w:rPr>
              <w:t>;</w:t>
            </w:r>
          </w:p>
          <w:p w14:paraId="06976128" w14:textId="77777777" w:rsidR="004D6DE0" w:rsidRPr="009171F8" w:rsidRDefault="004D6DE0" w:rsidP="00C36B15">
            <w:pPr>
              <w:pStyle w:val="ds-markdown-paragraph"/>
              <w:numPr>
                <w:ilvl w:val="0"/>
                <w:numId w:val="35"/>
              </w:numPr>
              <w:shd w:val="clear" w:color="auto" w:fill="FFFFFF"/>
              <w:spacing w:before="0" w:beforeAutospacing="0" w:after="0" w:afterAutospacing="0"/>
              <w:ind w:left="0"/>
              <w:rPr>
                <w:color w:val="0F1115"/>
              </w:rPr>
            </w:pPr>
            <w:r w:rsidRPr="009171F8">
              <w:rPr>
                <w:color w:val="0F1115"/>
              </w:rPr>
              <w:t>выходная мощность не менее 25 Вт.</w:t>
            </w:r>
          </w:p>
          <w:p w14:paraId="7876FE24"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11.4. Функциональные требования:</w:t>
            </w:r>
          </w:p>
          <w:p w14:paraId="08009747" w14:textId="77777777" w:rsidR="004D6DE0" w:rsidRPr="009171F8" w:rsidRDefault="004D6DE0" w:rsidP="00C36B15">
            <w:pPr>
              <w:pStyle w:val="ds-markdown-paragraph"/>
              <w:numPr>
                <w:ilvl w:val="0"/>
                <w:numId w:val="36"/>
              </w:numPr>
              <w:shd w:val="clear" w:color="auto" w:fill="FFFFFF"/>
              <w:spacing w:before="0" w:beforeAutospacing="0" w:after="0" w:afterAutospacing="0"/>
              <w:ind w:left="0"/>
              <w:rPr>
                <w:color w:val="0F1115"/>
              </w:rPr>
            </w:pPr>
            <w:r w:rsidRPr="009171F8">
              <w:rPr>
                <w:color w:val="0F1115"/>
              </w:rPr>
              <w:t>стабильное питание вычислительного устройства, подключённого NVMe-накопителя и штатной периферии;</w:t>
            </w:r>
          </w:p>
          <w:p w14:paraId="19B83D5C" w14:textId="77777777" w:rsidR="004D6DE0" w:rsidRPr="009171F8" w:rsidRDefault="004D6DE0" w:rsidP="00C36B15">
            <w:pPr>
              <w:pStyle w:val="ds-markdown-paragraph"/>
              <w:numPr>
                <w:ilvl w:val="0"/>
                <w:numId w:val="36"/>
              </w:numPr>
              <w:shd w:val="clear" w:color="auto" w:fill="FFFFFF"/>
              <w:spacing w:before="0" w:beforeAutospacing="0" w:after="0" w:afterAutospacing="0"/>
              <w:ind w:left="0"/>
              <w:rPr>
                <w:color w:val="0F1115"/>
              </w:rPr>
            </w:pPr>
            <w:r w:rsidRPr="009171F8">
              <w:rPr>
                <w:color w:val="0F1115"/>
              </w:rPr>
              <w:t>поддержка технологии USB Power Delivery либо функционально эквивалентного механизма обеспечения требуемого режима питания.</w:t>
            </w:r>
          </w:p>
          <w:p w14:paraId="4C16BF99"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12. Совместимость и компоновка компонентов</w:t>
            </w:r>
          </w:p>
          <w:p w14:paraId="1FC12DDF"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12.1. Все компоненты комплекта должны быть конструктивно, электрически и функционально совместимы между собой.</w:t>
            </w:r>
          </w:p>
          <w:p w14:paraId="51097CF5"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12.2. Установка SSD M.2 2280 должна осуществляться через предусмотренную плату расширения PCIe–M.2.</w:t>
            </w:r>
          </w:p>
          <w:p w14:paraId="740B9EA3"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12.3. Одноплатный компьютер, плата расширения, SSD и система охлаждения должны одновременно размещаться внутри одного металлического корпуса.</w:t>
            </w:r>
          </w:p>
          <w:p w14:paraId="7CD1D909"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12.4. Подключение накопителя не должно приводить к невозможности использования штатных USB, Ethernet, HDMI и других основных интерфейсов вычислительного устройства.</w:t>
            </w:r>
          </w:p>
          <w:p w14:paraId="198017FF"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13. Комплектность поставки</w:t>
            </w:r>
          </w:p>
          <w:p w14:paraId="62255080"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13.1. Комплект должен поставляться как единая законченная конфигурация.</w:t>
            </w:r>
          </w:p>
          <w:p w14:paraId="4C8E278D"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13.2. Не требовать приобретения дополнительных обязательных компонентов для штатной работы.</w:t>
            </w:r>
          </w:p>
          <w:p w14:paraId="04901907"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14. Состав одного комплекта</w:t>
            </w:r>
          </w:p>
          <w:p w14:paraId="271CDBFD" w14:textId="77777777" w:rsidR="004D6DE0" w:rsidRPr="009171F8" w:rsidRDefault="004D6DE0" w:rsidP="004D6DE0">
            <w:pPr>
              <w:pStyle w:val="ds-markdown-paragraph"/>
              <w:shd w:val="clear" w:color="auto" w:fill="FFFFFF"/>
              <w:spacing w:before="0" w:beforeAutospacing="0" w:after="0" w:afterAutospacing="0"/>
              <w:rPr>
                <w:color w:val="0F1115"/>
              </w:rPr>
            </w:pPr>
            <w:proofErr w:type="gramStart"/>
            <w:r w:rsidRPr="009171F8">
              <w:rPr>
                <w:color w:val="0F1115"/>
              </w:rPr>
              <w:t>14.1. 1 шт. — одноплатный компьютер с 64-разрядным четырёхъядерным ARM-процессором частотой не менее 2,4 ГГц и оперативной памятью не менее 8 ГБ.</w:t>
            </w:r>
            <w:r w:rsidRPr="009171F8">
              <w:rPr>
                <w:color w:val="0F1115"/>
              </w:rPr>
              <w:br/>
              <w:t>14.2. 1 шт. — твердотельный накопитель M.2 2280 NVMe объёмом не менее 128 ГБ.</w:t>
            </w:r>
            <w:r w:rsidRPr="009171F8">
              <w:rPr>
                <w:color w:val="0F1115"/>
              </w:rPr>
              <w:br/>
              <w:t>14.3. 1 шт. — плата расширения PCIe–M.2 с поддержкой M.2 2280 NVMe и PCIe (не ниже Gen2).</w:t>
            </w:r>
            <w:r w:rsidRPr="009171F8">
              <w:rPr>
                <w:color w:val="0F1115"/>
              </w:rPr>
              <w:br/>
              <w:t>14.4. 1 шт. — металлический корпус с вентиляционными</w:t>
            </w:r>
            <w:proofErr w:type="gramEnd"/>
            <w:r w:rsidRPr="009171F8">
              <w:rPr>
                <w:color w:val="0F1115"/>
              </w:rPr>
              <w:t xml:space="preserve"> отверстиями и встроенной системой активного охлаждения с регулировкой скорости.</w:t>
            </w:r>
            <w:r w:rsidRPr="009171F8">
              <w:rPr>
                <w:color w:val="0F1115"/>
              </w:rPr>
              <w:br/>
              <w:t>14.5. 1 шт. — сетевой кабель Ethernet RJ-45, длиной не менее 1,5 м.</w:t>
            </w:r>
            <w:r w:rsidRPr="009171F8">
              <w:rPr>
                <w:color w:val="0F1115"/>
              </w:rPr>
              <w:br/>
              <w:t>14.6. 1 шт. — кабель Micro HDMI–HDMI длиной не менее 1,5 м.</w:t>
            </w:r>
            <w:r w:rsidRPr="009171F8">
              <w:rPr>
                <w:color w:val="0F1115"/>
              </w:rPr>
              <w:br/>
              <w:t>14.7. 1 шт. — сетевой адаптер питания USB Type-C, 5</w:t>
            </w:r>
            <w:proofErr w:type="gramStart"/>
            <w:r w:rsidRPr="009171F8">
              <w:rPr>
                <w:color w:val="0F1115"/>
              </w:rPr>
              <w:t xml:space="preserve"> В</w:t>
            </w:r>
            <w:proofErr w:type="gramEnd"/>
            <w:r w:rsidRPr="009171F8">
              <w:rPr>
                <w:color w:val="0F1115"/>
              </w:rPr>
              <w:t>/5 А, мощностью не менее 25 Вт.</w:t>
            </w:r>
          </w:p>
          <w:p w14:paraId="19304677"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15. Требования к состоянию оборудования</w:t>
            </w:r>
          </w:p>
          <w:p w14:paraId="6C0BF6A1"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15.1. Оборудование должно быть:</w:t>
            </w:r>
          </w:p>
          <w:p w14:paraId="22016F8F"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новым;</w:t>
            </w:r>
          </w:p>
          <w:p w14:paraId="2C21782C"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ранее не использовавшимся;</w:t>
            </w:r>
          </w:p>
          <w:p w14:paraId="1B0C04CE"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не восстановленным;</w:t>
            </w:r>
          </w:p>
          <w:p w14:paraId="37211DFD"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proofErr w:type="gramStart"/>
            <w:r w:rsidRPr="009171F8">
              <w:rPr>
                <w:color w:val="0F1115"/>
              </w:rPr>
              <w:t>не бывшим в эксплуатации;</w:t>
            </w:r>
            <w:proofErr w:type="gramEnd"/>
          </w:p>
          <w:p w14:paraId="0C8853DF" w14:textId="77777777" w:rsidR="004D6DE0" w:rsidRPr="009171F8" w:rsidRDefault="004D6DE0" w:rsidP="00C36B15">
            <w:pPr>
              <w:pStyle w:val="ds-markdown-paragraph"/>
              <w:numPr>
                <w:ilvl w:val="0"/>
                <w:numId w:val="37"/>
              </w:numPr>
              <w:shd w:val="clear" w:color="auto" w:fill="FFFFFF"/>
              <w:spacing w:before="0" w:beforeAutospacing="0" w:after="0" w:afterAutospacing="0"/>
              <w:ind w:left="0"/>
              <w:rPr>
                <w:color w:val="0F1115"/>
              </w:rPr>
            </w:pPr>
            <w:r w:rsidRPr="009171F8">
              <w:rPr>
                <w:color w:val="0F1115"/>
              </w:rPr>
              <w:t>без механических повреждений и иных дефектов.</w:t>
            </w:r>
          </w:p>
          <w:p w14:paraId="65064722"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15.2. Все основные компоненты должны иметь заводскую маркировку и серийные номера, если их наличие предусмотрено производителем.</w:t>
            </w:r>
          </w:p>
          <w:p w14:paraId="3CE3DB3D"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16. Требования к эквивалентному оборудованию</w:t>
            </w:r>
          </w:p>
          <w:p w14:paraId="2FF1D5AC" w14:textId="34B51DD8"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16.</w:t>
            </w:r>
            <w:r w:rsidR="007648EB">
              <w:rPr>
                <w:color w:val="0F1115"/>
              </w:rPr>
              <w:t>1</w:t>
            </w:r>
            <w:r w:rsidRPr="009171F8">
              <w:rPr>
                <w:color w:val="0F1115"/>
              </w:rPr>
              <w:t>. Эквивалентность определяется по совокупности характеристик готового комплекта, включая:</w:t>
            </w:r>
          </w:p>
          <w:p w14:paraId="6B9EE4D9"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архитектуру вычислительного устройства;</w:t>
            </w:r>
          </w:p>
          <w:p w14:paraId="49BE4FF8"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lastRenderedPageBreak/>
              <w:t>объём оперативной памяти;</w:t>
            </w:r>
          </w:p>
          <w:p w14:paraId="250EAFBE"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состав и количество интерфейсов;</w:t>
            </w:r>
          </w:p>
          <w:p w14:paraId="3F78CCE9"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способ подключения M.2-накопителя через PCIe;</w:t>
            </w:r>
          </w:p>
          <w:p w14:paraId="1859EC06"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форм-фактор M.2 2280;</w:t>
            </w:r>
          </w:p>
          <w:p w14:paraId="4CC072CD"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конструкцию PCIe-платы расширения;</w:t>
            </w:r>
          </w:p>
          <w:p w14:paraId="0E010D66"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металлический корпус с активным охлаждением;</w:t>
            </w:r>
          </w:p>
          <w:p w14:paraId="596BBD3F"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параметры блока питания;</w:t>
            </w:r>
          </w:p>
          <w:p w14:paraId="154806C3" w14:textId="77777777" w:rsidR="004D6DE0" w:rsidRPr="009171F8" w:rsidRDefault="004D6DE0" w:rsidP="00C36B15">
            <w:pPr>
              <w:pStyle w:val="ds-markdown-paragraph"/>
              <w:numPr>
                <w:ilvl w:val="0"/>
                <w:numId w:val="39"/>
              </w:numPr>
              <w:shd w:val="clear" w:color="auto" w:fill="FFFFFF"/>
              <w:spacing w:before="0" w:beforeAutospacing="0" w:after="0" w:afterAutospacing="0"/>
              <w:ind w:left="0"/>
              <w:rPr>
                <w:color w:val="0F1115"/>
              </w:rPr>
            </w:pPr>
            <w:r w:rsidRPr="009171F8">
              <w:rPr>
                <w:color w:val="0F1115"/>
              </w:rPr>
              <w:t>полный состав комплекта поставки.</w:t>
            </w:r>
          </w:p>
          <w:p w14:paraId="07381766" w14:textId="6817778C"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16.</w:t>
            </w:r>
            <w:r w:rsidR="007648EB">
              <w:rPr>
                <w:color w:val="0F1115"/>
              </w:rPr>
              <w:t>2</w:t>
            </w:r>
            <w:r w:rsidRPr="009171F8">
              <w:rPr>
                <w:color w:val="0F1115"/>
              </w:rPr>
              <w:t>. Не рассматриваются как эквивалентная комплектация:</w:t>
            </w:r>
          </w:p>
          <w:p w14:paraId="0DE64C25"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замена PCIe/M.2 NVMe-накопителя на USB-накопитель;</w:t>
            </w:r>
          </w:p>
          <w:p w14:paraId="5703E1BC"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изменение форм-фактора M.2 2280;</w:t>
            </w:r>
          </w:p>
          <w:p w14:paraId="4AF7CF46"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отказ от активной системы охлаждения;</w:t>
            </w:r>
          </w:p>
          <w:p w14:paraId="1FD79270"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замена металлического корпуса на обычный пластиковый корпус;</w:t>
            </w:r>
          </w:p>
          <w:p w14:paraId="2C199CA5" w14:textId="77777777" w:rsidR="004D6DE0" w:rsidRPr="009171F8" w:rsidRDefault="004D6DE0" w:rsidP="00C36B15">
            <w:pPr>
              <w:pStyle w:val="ds-markdown-paragraph"/>
              <w:numPr>
                <w:ilvl w:val="0"/>
                <w:numId w:val="40"/>
              </w:numPr>
              <w:shd w:val="clear" w:color="auto" w:fill="FFFFFF"/>
              <w:spacing w:before="0" w:beforeAutospacing="0" w:after="0" w:afterAutospacing="0"/>
              <w:ind w:left="0"/>
              <w:rPr>
                <w:color w:val="0F1115"/>
              </w:rPr>
            </w:pPr>
            <w:r w:rsidRPr="009171F8">
              <w:rPr>
                <w:color w:val="0F1115"/>
              </w:rPr>
              <w:t>необходимость приобретения дополнительных обязательных компонентов для штатной эксплуатации комплекта.</w:t>
            </w:r>
          </w:p>
          <w:p w14:paraId="6D9B2421" w14:textId="77777777" w:rsidR="004D6DE0" w:rsidRPr="009171F8" w:rsidRDefault="004D6DE0" w:rsidP="004D6DE0">
            <w:pPr>
              <w:pStyle w:val="2"/>
              <w:shd w:val="clear" w:color="auto" w:fill="FFFFFF"/>
              <w:spacing w:before="0" w:line="480" w:lineRule="atLeast"/>
              <w:rPr>
                <w:rFonts w:ascii="Times New Roman" w:hAnsi="Times New Roman" w:cs="Times New Roman"/>
                <w:color w:val="0F1115"/>
                <w:sz w:val="24"/>
                <w:szCs w:val="24"/>
              </w:rPr>
            </w:pPr>
            <w:r w:rsidRPr="009171F8">
              <w:rPr>
                <w:rFonts w:ascii="Times New Roman" w:hAnsi="Times New Roman" w:cs="Times New Roman"/>
                <w:color w:val="0F1115"/>
                <w:sz w:val="24"/>
                <w:szCs w:val="24"/>
              </w:rPr>
              <w:t>17. Требования к установке и сохранению работоспособности</w:t>
            </w:r>
          </w:p>
          <w:p w14:paraId="73C5FD0C"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17.1. Плата расширения должна обеспечивать:</w:t>
            </w:r>
          </w:p>
          <w:p w14:paraId="0D89A754"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физическую установку накопителя M.2 2280;</w:t>
            </w:r>
          </w:p>
          <w:p w14:paraId="74E4FFA1"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механическую фиксацию накопителя;</w:t>
            </w:r>
          </w:p>
          <w:p w14:paraId="102FB396" w14:textId="77777777" w:rsidR="004D6DE0" w:rsidRPr="009171F8" w:rsidRDefault="004D6DE0" w:rsidP="00C36B15">
            <w:pPr>
              <w:pStyle w:val="ds-markdown-paragraph"/>
              <w:numPr>
                <w:ilvl w:val="0"/>
                <w:numId w:val="41"/>
              </w:numPr>
              <w:shd w:val="clear" w:color="auto" w:fill="FFFFFF"/>
              <w:spacing w:before="0" w:beforeAutospacing="0" w:after="0" w:afterAutospacing="0"/>
              <w:ind w:left="0"/>
              <w:rPr>
                <w:color w:val="0F1115"/>
              </w:rPr>
            </w:pPr>
            <w:r w:rsidRPr="009171F8">
              <w:rPr>
                <w:color w:val="0F1115"/>
              </w:rPr>
              <w:t>его размещение внутри штатного корпуса комплекта.</w:t>
            </w:r>
          </w:p>
          <w:p w14:paraId="11092AC8"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17.2. После установки накопителя, платы расширения и системы охлаждения все компоненты должны одновременно размещаться внутри предусмотренного корпуса без демонтажа штатных элементов охлаждения.</w:t>
            </w:r>
          </w:p>
          <w:p w14:paraId="27BAF15B" w14:textId="77777777" w:rsidR="004D6DE0" w:rsidRPr="009171F8" w:rsidRDefault="004D6DE0" w:rsidP="004D6DE0">
            <w:pPr>
              <w:pStyle w:val="ds-markdown-paragraph"/>
              <w:shd w:val="clear" w:color="auto" w:fill="FFFFFF"/>
              <w:spacing w:before="0" w:beforeAutospacing="0" w:after="0" w:afterAutospacing="0"/>
              <w:rPr>
                <w:color w:val="0F1115"/>
              </w:rPr>
            </w:pPr>
            <w:r w:rsidRPr="009171F8">
              <w:rPr>
                <w:color w:val="0F1115"/>
              </w:rPr>
              <w:t xml:space="preserve">17.3. После полной сборки комплекта должны одновременно сохраняться функционально </w:t>
            </w:r>
            <w:proofErr w:type="gramStart"/>
            <w:r w:rsidRPr="009171F8">
              <w:rPr>
                <w:color w:val="0F1115"/>
              </w:rPr>
              <w:t>доступными</w:t>
            </w:r>
            <w:proofErr w:type="gramEnd"/>
            <w:r w:rsidRPr="009171F8">
              <w:rPr>
                <w:color w:val="0F1115"/>
              </w:rPr>
              <w:t>:</w:t>
            </w:r>
          </w:p>
          <w:p w14:paraId="49C9FA76"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не менее 2 портов USB 3.0;</w:t>
            </w:r>
          </w:p>
          <w:p w14:paraId="649A68DE"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2 портов USB 2.0;</w:t>
            </w:r>
          </w:p>
          <w:p w14:paraId="12B5EAFC"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Gigabit Ethernet RJ-45;</w:t>
            </w:r>
          </w:p>
          <w:p w14:paraId="68049352"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2 видеовыходов micro-HDMI;</w:t>
            </w:r>
          </w:p>
          <w:p w14:paraId="12949F76"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USB Type-C для питания;</w:t>
            </w:r>
          </w:p>
          <w:p w14:paraId="6AB63035" w14:textId="77777777" w:rsidR="004D6DE0" w:rsidRPr="009171F8" w:rsidRDefault="004D6DE0" w:rsidP="00C36B15">
            <w:pPr>
              <w:pStyle w:val="ds-markdown-paragraph"/>
              <w:numPr>
                <w:ilvl w:val="0"/>
                <w:numId w:val="42"/>
              </w:numPr>
              <w:shd w:val="clear" w:color="auto" w:fill="FFFFFF"/>
              <w:spacing w:before="0" w:beforeAutospacing="0" w:after="0" w:afterAutospacing="0"/>
              <w:ind w:left="0"/>
              <w:rPr>
                <w:color w:val="0F1115"/>
              </w:rPr>
            </w:pPr>
            <w:r w:rsidRPr="009171F8">
              <w:rPr>
                <w:color w:val="0F1115"/>
              </w:rPr>
              <w:t>без необходимости демонтажа корпуса.</w:t>
            </w:r>
          </w:p>
          <w:p w14:paraId="4B614759" w14:textId="30C973AB" w:rsidR="004D6DE0" w:rsidRPr="009171F8" w:rsidRDefault="007648EB" w:rsidP="004D6DE0">
            <w:pPr>
              <w:pStyle w:val="2"/>
              <w:shd w:val="clear" w:color="auto" w:fill="FFFFFF"/>
              <w:spacing w:before="0" w:line="480" w:lineRule="atLeast"/>
              <w:rPr>
                <w:rFonts w:ascii="Times New Roman" w:hAnsi="Times New Roman" w:cs="Times New Roman"/>
                <w:color w:val="0F1115"/>
                <w:sz w:val="24"/>
                <w:szCs w:val="24"/>
              </w:rPr>
            </w:pPr>
            <w:r>
              <w:rPr>
                <w:rFonts w:ascii="Times New Roman" w:hAnsi="Times New Roman" w:cs="Times New Roman"/>
                <w:color w:val="0F1115"/>
                <w:sz w:val="24"/>
                <w:szCs w:val="24"/>
              </w:rPr>
              <w:t>18</w:t>
            </w:r>
            <w:r w:rsidR="004D6DE0" w:rsidRPr="009171F8">
              <w:rPr>
                <w:rFonts w:ascii="Times New Roman" w:hAnsi="Times New Roman" w:cs="Times New Roman"/>
                <w:color w:val="0F1115"/>
                <w:sz w:val="24"/>
                <w:szCs w:val="24"/>
              </w:rPr>
              <w:t>. Гарантия</w:t>
            </w:r>
          </w:p>
          <w:p w14:paraId="6DFB0908" w14:textId="7ECF85AE" w:rsidR="004D6DE0" w:rsidRPr="009171F8" w:rsidRDefault="007648EB" w:rsidP="004D6DE0">
            <w:pPr>
              <w:pStyle w:val="ds-markdown-paragraph"/>
              <w:shd w:val="clear" w:color="auto" w:fill="FFFFFF"/>
              <w:spacing w:before="0" w:beforeAutospacing="0" w:after="0" w:afterAutospacing="0"/>
              <w:rPr>
                <w:color w:val="0F1115"/>
              </w:rPr>
            </w:pPr>
            <w:r>
              <w:rPr>
                <w:color w:val="0F1115"/>
              </w:rPr>
              <w:t>18</w:t>
            </w:r>
            <w:r w:rsidR="004D6DE0" w:rsidRPr="009171F8">
              <w:rPr>
                <w:color w:val="0F1115"/>
              </w:rPr>
              <w:t>.1. Срок гарантии:</w:t>
            </w:r>
          </w:p>
          <w:p w14:paraId="6E09C444" w14:textId="26945A97" w:rsidR="004D6DE0" w:rsidRPr="004D6DE0" w:rsidRDefault="004D6DE0" w:rsidP="00C36B15">
            <w:pPr>
              <w:pStyle w:val="ds-markdown-paragraph"/>
              <w:numPr>
                <w:ilvl w:val="0"/>
                <w:numId w:val="44"/>
              </w:numPr>
              <w:shd w:val="clear" w:color="auto" w:fill="FFFFFF"/>
              <w:spacing w:before="0" w:beforeAutospacing="0" w:after="0" w:afterAutospacing="0"/>
              <w:ind w:left="0"/>
              <w:rPr>
                <w:color w:val="0F1115"/>
              </w:rPr>
            </w:pPr>
            <w:r w:rsidRPr="009171F8">
              <w:rPr>
                <w:color w:val="0F1115"/>
              </w:rPr>
              <w:t xml:space="preserve">не менее 12 (двенадцати) месяцев </w:t>
            </w:r>
            <w:proofErr w:type="gramStart"/>
            <w:r w:rsidRPr="009171F8">
              <w:rPr>
                <w:color w:val="0F1115"/>
              </w:rPr>
              <w:t>с даты подписания</w:t>
            </w:r>
            <w:proofErr w:type="gramEnd"/>
            <w:r w:rsidRPr="009171F8">
              <w:rPr>
                <w:color w:val="0F1115"/>
              </w:rPr>
              <w:t xml:space="preserve"> акта приёма-передачи.</w:t>
            </w:r>
          </w:p>
          <w:p w14:paraId="1FEC4409" w14:textId="4E78D373" w:rsidR="00A95640" w:rsidRPr="004D6DE0" w:rsidRDefault="00A95640" w:rsidP="005968BA">
            <w:pPr>
              <w:pStyle w:val="a5"/>
              <w:tabs>
                <w:tab w:val="left" w:pos="426"/>
              </w:tabs>
              <w:ind w:left="0" w:firstLine="426"/>
              <w:jc w:val="both"/>
              <w:rPr>
                <w:color w:val="auto"/>
              </w:rPr>
            </w:pPr>
          </w:p>
        </w:tc>
      </w:tr>
      <w:tr w:rsidR="003251B7" w:rsidRPr="003251B7" w14:paraId="292D5AD5" w14:textId="77777777" w:rsidTr="00F45815">
        <w:tc>
          <w:tcPr>
            <w:tcW w:w="2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ECA02" w14:textId="77777777" w:rsidR="00E64761" w:rsidRPr="003251B7" w:rsidRDefault="00E64761" w:rsidP="00A530D2">
            <w:pPr>
              <w:pStyle w:val="pji"/>
              <w:rPr>
                <w:color w:val="auto"/>
              </w:rPr>
            </w:pPr>
            <w:r w:rsidRPr="003251B7">
              <w:rPr>
                <w:color w:val="auto"/>
              </w:rPr>
              <w:lastRenderedPageBreak/>
              <w:t>Сопутствующие услуги (указываются при необходимости) (монтаж, наладка, обучение, проверки и испытания товаров)</w:t>
            </w:r>
          </w:p>
        </w:tc>
        <w:tc>
          <w:tcPr>
            <w:tcW w:w="269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2685FBA" w14:textId="393E79C9" w:rsidR="00E64761" w:rsidRPr="003251B7" w:rsidRDefault="00E64761" w:rsidP="00A530D2">
            <w:pPr>
              <w:pStyle w:val="pji"/>
              <w:rPr>
                <w:color w:val="auto"/>
              </w:rPr>
            </w:pPr>
            <w:r w:rsidRPr="003251B7">
              <w:rPr>
                <w:color w:val="auto"/>
              </w:rPr>
              <w:t> </w:t>
            </w:r>
            <w:r w:rsidR="00F45815">
              <w:rPr>
                <w:color w:val="auto"/>
              </w:rPr>
              <w:t>отсутсвуют</w:t>
            </w:r>
          </w:p>
        </w:tc>
      </w:tr>
      <w:tr w:rsidR="003251B7" w:rsidRPr="003251B7" w14:paraId="45C6F198" w14:textId="77777777" w:rsidTr="00F45815">
        <w:tc>
          <w:tcPr>
            <w:tcW w:w="230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C026562" w14:textId="77777777" w:rsidR="00E64761" w:rsidRPr="003251B7" w:rsidRDefault="00E64761" w:rsidP="00A530D2">
            <w:pPr>
              <w:pStyle w:val="pji"/>
              <w:rPr>
                <w:color w:val="auto"/>
              </w:rPr>
            </w:pPr>
            <w:r w:rsidRPr="003251B7">
              <w:rPr>
                <w:color w:val="auto"/>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2693" w:type="pct"/>
            <w:gridSpan w:val="2"/>
            <w:tcBorders>
              <w:top w:val="nil"/>
              <w:left w:val="nil"/>
              <w:bottom w:val="single" w:sz="4" w:space="0" w:color="auto"/>
              <w:right w:val="single" w:sz="8" w:space="0" w:color="auto"/>
            </w:tcBorders>
            <w:tcMar>
              <w:top w:w="0" w:type="dxa"/>
              <w:left w:w="108" w:type="dxa"/>
              <w:bottom w:w="0" w:type="dxa"/>
              <w:right w:w="108" w:type="dxa"/>
            </w:tcMar>
            <w:hideMark/>
          </w:tcPr>
          <w:p w14:paraId="241A08BC" w14:textId="77777777" w:rsidR="007648EB" w:rsidRPr="009171F8" w:rsidRDefault="007648EB" w:rsidP="007648EB">
            <w:pPr>
              <w:pStyle w:val="ds-markdown-paragraph"/>
              <w:shd w:val="clear" w:color="auto" w:fill="FFFFFF"/>
              <w:spacing w:before="0" w:beforeAutospacing="0" w:after="0" w:afterAutospacing="0"/>
              <w:rPr>
                <w:color w:val="0F1115"/>
              </w:rPr>
            </w:pPr>
            <w:r w:rsidRPr="009171F8">
              <w:rPr>
                <w:color w:val="0F1115"/>
              </w:rPr>
              <w:t>При предложении эквивалентного оборудования участник обязан:</w:t>
            </w:r>
          </w:p>
          <w:p w14:paraId="15CDD1E4"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указать конкретные модели всех основных компонентов, входящих в предлагаемый комплект;</w:t>
            </w:r>
          </w:p>
          <w:p w14:paraId="13F9D725" w14:textId="77777777" w:rsidR="007648EB"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предоставить техническую документацию производителя</w:t>
            </w:r>
            <w:r>
              <w:rPr>
                <w:color w:val="0F1115"/>
              </w:rPr>
              <w:t xml:space="preserve"> при поставке товара</w:t>
            </w:r>
            <w:r w:rsidRPr="009171F8">
              <w:rPr>
                <w:color w:val="0F1115"/>
              </w:rPr>
              <w:t>, позволяющую подтвердить соответствие каждого установленного требования.</w:t>
            </w:r>
          </w:p>
          <w:p w14:paraId="1B952EA4" w14:textId="77777777" w:rsidR="007648EB" w:rsidRPr="009171F8" w:rsidRDefault="007648EB" w:rsidP="007648EB">
            <w:pPr>
              <w:pStyle w:val="ds-markdown-paragraph"/>
              <w:shd w:val="clear" w:color="auto" w:fill="FFFFFF"/>
              <w:spacing w:before="0" w:beforeAutospacing="0" w:after="0" w:afterAutospacing="0"/>
              <w:rPr>
                <w:color w:val="0F1115"/>
              </w:rPr>
            </w:pPr>
            <w:r w:rsidRPr="009171F8">
              <w:rPr>
                <w:color w:val="0F1115"/>
              </w:rPr>
              <w:t>При приёмке Заказчик вправе проверить соответствие поставляемого комплекта заявленным техническим характеристикам путём:</w:t>
            </w:r>
          </w:p>
          <w:p w14:paraId="452B06CB"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визуального осмотра;</w:t>
            </w:r>
          </w:p>
          <w:p w14:paraId="1EB082F3"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комплектности;</w:t>
            </w:r>
          </w:p>
          <w:p w14:paraId="749C58A6"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lastRenderedPageBreak/>
              <w:t>идентификации моделей и серийных номеров компонентов;</w:t>
            </w:r>
          </w:p>
          <w:p w14:paraId="2D01D73C"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запуска устройства;</w:t>
            </w:r>
          </w:p>
          <w:p w14:paraId="3AAAE73F"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определения NVMe-накопителя;</w:t>
            </w:r>
          </w:p>
          <w:p w14:paraId="49763C8B"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загрузки операционной системы с NVMe-накопителя;</w:t>
            </w:r>
          </w:p>
          <w:p w14:paraId="57FD8679"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работы USB-интерфейсов;</w:t>
            </w:r>
          </w:p>
          <w:p w14:paraId="341CB1F7"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работы Gigabit Ethernet;</w:t>
            </w:r>
          </w:p>
          <w:p w14:paraId="4BE41AAF" w14:textId="77777777" w:rsidR="007648EB" w:rsidRPr="009171F8"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работы видеовыходов;</w:t>
            </w:r>
          </w:p>
          <w:p w14:paraId="33213258" w14:textId="370FC2B4" w:rsidR="007648EB" w:rsidRPr="007648EB" w:rsidRDefault="007648EB" w:rsidP="007648EB">
            <w:pPr>
              <w:pStyle w:val="ds-markdown-paragraph"/>
              <w:numPr>
                <w:ilvl w:val="0"/>
                <w:numId w:val="38"/>
              </w:numPr>
              <w:shd w:val="clear" w:color="auto" w:fill="FFFFFF"/>
              <w:spacing w:before="0" w:beforeAutospacing="0" w:after="0" w:afterAutospacing="0"/>
              <w:rPr>
                <w:color w:val="0F1115"/>
              </w:rPr>
            </w:pPr>
            <w:r w:rsidRPr="009171F8">
              <w:rPr>
                <w:color w:val="0F1115"/>
              </w:rPr>
              <w:t>проверки работы системы активного охлаждения.</w:t>
            </w:r>
          </w:p>
          <w:p w14:paraId="1192BF70" w14:textId="317657FB" w:rsidR="00E64761" w:rsidRPr="007648EB" w:rsidRDefault="00E64761" w:rsidP="00A530D2">
            <w:pPr>
              <w:autoSpaceDE w:val="0"/>
              <w:autoSpaceDN w:val="0"/>
              <w:adjustRightInd w:val="0"/>
            </w:pPr>
          </w:p>
        </w:tc>
      </w:tr>
    </w:tbl>
    <w:p w14:paraId="7C2F401D" w14:textId="77777777" w:rsidR="00E64761" w:rsidRPr="003251B7" w:rsidRDefault="00E64761" w:rsidP="00E64761">
      <w:pPr>
        <w:pStyle w:val="pj"/>
        <w:rPr>
          <w:color w:val="auto"/>
        </w:rPr>
      </w:pPr>
      <w:r w:rsidRPr="003251B7">
        <w:rPr>
          <w:color w:val="auto"/>
        </w:rPr>
        <w:lastRenderedPageBreak/>
        <w:t> </w:t>
      </w:r>
    </w:p>
    <w:p w14:paraId="3BBB87F4" w14:textId="77777777" w:rsidR="00E64761" w:rsidRPr="003251B7" w:rsidRDefault="00E64761" w:rsidP="00E64761">
      <w:pPr>
        <w:pStyle w:val="pj"/>
        <w:rPr>
          <w:color w:val="auto"/>
        </w:rPr>
      </w:pPr>
      <w:r w:rsidRPr="003251B7">
        <w:rPr>
          <w:color w:val="auto"/>
        </w:rPr>
        <w:t>* сведения подтягиваются из плана государственных закупок (отображаются автоматически).</w:t>
      </w:r>
    </w:p>
    <w:p w14:paraId="245B7961" w14:textId="77777777" w:rsidR="00E64761" w:rsidRPr="003251B7" w:rsidRDefault="00E64761" w:rsidP="00E64761">
      <w:pPr>
        <w:pStyle w:val="pj"/>
        <w:rPr>
          <w:color w:val="auto"/>
        </w:rPr>
      </w:pPr>
      <w:r w:rsidRPr="003251B7">
        <w:rPr>
          <w:color w:val="auto"/>
        </w:rPr>
        <w:t> </w:t>
      </w:r>
    </w:p>
    <w:p w14:paraId="644C3AA1" w14:textId="77777777" w:rsidR="00E64761" w:rsidRPr="003251B7" w:rsidRDefault="00E64761" w:rsidP="00E64761">
      <w:pPr>
        <w:pStyle w:val="pj"/>
        <w:rPr>
          <w:color w:val="auto"/>
        </w:rPr>
      </w:pPr>
      <w:r w:rsidRPr="003251B7">
        <w:rPr>
          <w:color w:val="auto"/>
        </w:rPr>
        <w:t>Примечание.</w:t>
      </w:r>
    </w:p>
    <w:p w14:paraId="5B721BC3" w14:textId="77777777" w:rsidR="00E64761" w:rsidRPr="003251B7" w:rsidRDefault="00E64761" w:rsidP="00E64761">
      <w:pPr>
        <w:pStyle w:val="pj"/>
        <w:rPr>
          <w:color w:val="auto"/>
        </w:rPr>
      </w:pPr>
      <w:r w:rsidRPr="003251B7">
        <w:rPr>
          <w:color w:val="auto"/>
        </w:rPr>
        <w:t>1. 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p w14:paraId="439FE98C" w14:textId="77777777" w:rsidR="00E64761" w:rsidRPr="003251B7" w:rsidRDefault="00E64761" w:rsidP="00E64761">
      <w:pPr>
        <w:pStyle w:val="pj"/>
        <w:rPr>
          <w:color w:val="auto"/>
        </w:rPr>
      </w:pPr>
      <w:r w:rsidRPr="003251B7">
        <w:rPr>
          <w:color w:val="auto"/>
        </w:rPr>
        <w:t>2. Установление в настоящей технической спецификации квалификационных требований, предъявляемых к потенциальному поставщику, не допускается.</w:t>
      </w:r>
    </w:p>
    <w:p w14:paraId="6374B659" w14:textId="7ED93023" w:rsidR="004F6B91" w:rsidRDefault="00E64761" w:rsidP="00353BAF">
      <w:pPr>
        <w:pStyle w:val="pj"/>
        <w:rPr>
          <w:color w:val="auto"/>
          <w:lang w:val="kk-KZ"/>
        </w:rPr>
      </w:pPr>
      <w:r w:rsidRPr="003251B7">
        <w:rPr>
          <w:color w:val="auto"/>
        </w:rPr>
        <w:t>3. Установление требований технической спецификации в иных документах не допускается.</w:t>
      </w:r>
    </w:p>
    <w:p w14:paraId="213A92BE" w14:textId="77777777" w:rsidR="00D43EA8" w:rsidRDefault="00D43EA8" w:rsidP="00353BAF">
      <w:pPr>
        <w:pStyle w:val="pj"/>
        <w:rPr>
          <w:color w:val="auto"/>
          <w:lang w:val="kk-KZ"/>
        </w:rPr>
      </w:pPr>
    </w:p>
    <w:p w14:paraId="60757FAA" w14:textId="77777777" w:rsidR="00D43EA8" w:rsidRPr="00D43EA8" w:rsidRDefault="00D43EA8" w:rsidP="00353BAF">
      <w:pPr>
        <w:pStyle w:val="pj"/>
        <w:rPr>
          <w:b/>
          <w:color w:val="auto"/>
          <w:lang w:val="kk-KZ"/>
        </w:rPr>
      </w:pPr>
      <w:r w:rsidRPr="00D43EA8">
        <w:rPr>
          <w:b/>
          <w:color w:val="auto"/>
          <w:lang w:val="kk-KZ"/>
        </w:rPr>
        <w:t xml:space="preserve">Директор Департамента </w:t>
      </w:r>
    </w:p>
    <w:p w14:paraId="5F1C5811" w14:textId="1A062948" w:rsidR="00D43EA8" w:rsidRPr="00D43EA8" w:rsidRDefault="00D43EA8" w:rsidP="00353BAF">
      <w:pPr>
        <w:pStyle w:val="pj"/>
        <w:rPr>
          <w:b/>
          <w:lang w:val="kk-KZ"/>
        </w:rPr>
      </w:pPr>
      <w:r w:rsidRPr="00D43EA8">
        <w:rPr>
          <w:b/>
          <w:color w:val="auto"/>
          <w:lang w:val="kk-KZ"/>
        </w:rPr>
        <w:t>информационных технологий</w:t>
      </w:r>
      <w:r>
        <w:rPr>
          <w:b/>
          <w:color w:val="auto"/>
          <w:lang w:val="kk-KZ"/>
        </w:rPr>
        <w:tab/>
      </w:r>
      <w:r>
        <w:rPr>
          <w:b/>
          <w:color w:val="auto"/>
          <w:lang w:val="kk-KZ"/>
        </w:rPr>
        <w:tab/>
      </w:r>
      <w:r>
        <w:rPr>
          <w:b/>
          <w:color w:val="auto"/>
          <w:lang w:val="kk-KZ"/>
        </w:rPr>
        <w:tab/>
      </w:r>
      <w:r>
        <w:rPr>
          <w:b/>
          <w:color w:val="auto"/>
          <w:lang w:val="kk-KZ"/>
        </w:rPr>
        <w:tab/>
        <w:t>_________ Асильбеков С.Т.</w:t>
      </w:r>
    </w:p>
    <w:p w14:paraId="626437E5" w14:textId="77777777" w:rsidR="004F6B91" w:rsidRDefault="004F6B91" w:rsidP="00E64761">
      <w:pPr>
        <w:pStyle w:val="pj"/>
        <w:rPr>
          <w:color w:val="auto"/>
          <w:lang w:val="kk-KZ"/>
        </w:rPr>
      </w:pPr>
    </w:p>
    <w:p w14:paraId="392344F0" w14:textId="77777777" w:rsidR="00D23462" w:rsidRDefault="00D43EA8" w:rsidP="00D23462">
      <w:pPr>
        <w:pStyle w:val="pj"/>
        <w:rPr>
          <w:b/>
          <w:color w:val="auto"/>
          <w:lang w:val="kk-KZ"/>
        </w:rPr>
      </w:pPr>
      <w:r>
        <w:rPr>
          <w:b/>
          <w:color w:val="auto"/>
          <w:lang w:val="kk-KZ"/>
        </w:rPr>
        <w:t xml:space="preserve">Начальник Отдела </w:t>
      </w:r>
      <w:r w:rsidR="00D23462">
        <w:rPr>
          <w:b/>
          <w:color w:val="auto"/>
          <w:lang w:val="kk-KZ"/>
        </w:rPr>
        <w:t>автоматизациии</w:t>
      </w:r>
    </w:p>
    <w:p w14:paraId="77054223" w14:textId="294EC876" w:rsidR="00D43EA8" w:rsidRPr="00D43EA8" w:rsidRDefault="00D23462" w:rsidP="00D23462">
      <w:pPr>
        <w:pStyle w:val="pj"/>
        <w:rPr>
          <w:b/>
          <w:color w:val="auto"/>
        </w:rPr>
      </w:pPr>
      <w:r>
        <w:rPr>
          <w:b/>
          <w:color w:val="auto"/>
          <w:lang w:val="kk-KZ"/>
        </w:rPr>
        <w:t>бизнес процессов</w:t>
      </w:r>
      <w:r w:rsidR="00D43EA8">
        <w:rPr>
          <w:b/>
          <w:color w:val="auto"/>
          <w:lang w:val="kk-KZ"/>
        </w:rPr>
        <w:tab/>
      </w:r>
      <w:r w:rsidR="00D43EA8">
        <w:rPr>
          <w:b/>
          <w:color w:val="auto"/>
          <w:lang w:val="kk-KZ"/>
        </w:rPr>
        <w:tab/>
      </w:r>
      <w:r w:rsidR="00D43EA8">
        <w:rPr>
          <w:b/>
          <w:color w:val="auto"/>
          <w:lang w:val="kk-KZ"/>
        </w:rPr>
        <w:tab/>
      </w:r>
      <w:r w:rsidR="00D43EA8">
        <w:rPr>
          <w:b/>
          <w:color w:val="auto"/>
          <w:lang w:val="kk-KZ"/>
        </w:rPr>
        <w:tab/>
      </w:r>
      <w:r w:rsidR="00D43EA8">
        <w:rPr>
          <w:b/>
          <w:color w:val="auto"/>
          <w:lang w:val="kk-KZ"/>
        </w:rPr>
        <w:tab/>
      </w:r>
      <w:r w:rsidR="00D43EA8">
        <w:rPr>
          <w:b/>
          <w:color w:val="auto"/>
          <w:lang w:val="kk-KZ"/>
        </w:rPr>
        <w:tab/>
      </w:r>
      <w:r w:rsidR="00D43EA8">
        <w:rPr>
          <w:b/>
          <w:color w:val="auto"/>
        </w:rPr>
        <w:t xml:space="preserve">_________ </w:t>
      </w:r>
      <w:r>
        <w:rPr>
          <w:b/>
          <w:color w:val="auto"/>
        </w:rPr>
        <w:t>Джамалов Б.Н.</w:t>
      </w:r>
    </w:p>
    <w:sectPr w:rsidR="00D43EA8" w:rsidRPr="00D43EA8" w:rsidSect="00506B48">
      <w:pgSz w:w="11906" w:h="16838" w:code="9"/>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7FCBBA" w14:textId="77777777" w:rsidR="00E0242B" w:rsidRDefault="00E0242B" w:rsidP="004A034A">
      <w:r>
        <w:separator/>
      </w:r>
    </w:p>
  </w:endnote>
  <w:endnote w:type="continuationSeparator" w:id="0">
    <w:p w14:paraId="07BC120D" w14:textId="77777777" w:rsidR="00E0242B" w:rsidRDefault="00E0242B" w:rsidP="004A0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27A0F1" w14:textId="77777777" w:rsidR="00E0242B" w:rsidRDefault="00E0242B" w:rsidP="004A034A">
      <w:r>
        <w:separator/>
      </w:r>
    </w:p>
  </w:footnote>
  <w:footnote w:type="continuationSeparator" w:id="0">
    <w:p w14:paraId="554D57AB" w14:textId="77777777" w:rsidR="00E0242B" w:rsidRDefault="00E0242B" w:rsidP="004A03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64AA"/>
    <w:multiLevelType w:val="multilevel"/>
    <w:tmpl w:val="4672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10045"/>
    <w:multiLevelType w:val="multilevel"/>
    <w:tmpl w:val="29A0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31D00"/>
    <w:multiLevelType w:val="multilevel"/>
    <w:tmpl w:val="7268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C033BB"/>
    <w:multiLevelType w:val="multilevel"/>
    <w:tmpl w:val="7174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0D4876"/>
    <w:multiLevelType w:val="multilevel"/>
    <w:tmpl w:val="1684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6C6084"/>
    <w:multiLevelType w:val="multilevel"/>
    <w:tmpl w:val="F396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012917"/>
    <w:multiLevelType w:val="multilevel"/>
    <w:tmpl w:val="1EDA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436CDC"/>
    <w:multiLevelType w:val="multilevel"/>
    <w:tmpl w:val="2774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D423B4"/>
    <w:multiLevelType w:val="multilevel"/>
    <w:tmpl w:val="C52A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6E064D2"/>
    <w:multiLevelType w:val="multilevel"/>
    <w:tmpl w:val="152C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71435BF"/>
    <w:multiLevelType w:val="multilevel"/>
    <w:tmpl w:val="4440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89458A5"/>
    <w:multiLevelType w:val="multilevel"/>
    <w:tmpl w:val="0584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A2266ED"/>
    <w:multiLevelType w:val="multilevel"/>
    <w:tmpl w:val="9CCC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E340E9A"/>
    <w:multiLevelType w:val="multilevel"/>
    <w:tmpl w:val="C9BC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741878"/>
    <w:multiLevelType w:val="multilevel"/>
    <w:tmpl w:val="E3DA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F277785"/>
    <w:multiLevelType w:val="multilevel"/>
    <w:tmpl w:val="1394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281A27"/>
    <w:multiLevelType w:val="multilevel"/>
    <w:tmpl w:val="F5A0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C10B03"/>
    <w:multiLevelType w:val="multilevel"/>
    <w:tmpl w:val="33FE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A1C6BED"/>
    <w:multiLevelType w:val="multilevel"/>
    <w:tmpl w:val="7EA2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C511929"/>
    <w:multiLevelType w:val="multilevel"/>
    <w:tmpl w:val="FE34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7F3E41"/>
    <w:multiLevelType w:val="multilevel"/>
    <w:tmpl w:val="F778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2C17E2"/>
    <w:multiLevelType w:val="multilevel"/>
    <w:tmpl w:val="BFE2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6681FC6"/>
    <w:multiLevelType w:val="multilevel"/>
    <w:tmpl w:val="4106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6967086"/>
    <w:multiLevelType w:val="multilevel"/>
    <w:tmpl w:val="1902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78F5F59"/>
    <w:multiLevelType w:val="multilevel"/>
    <w:tmpl w:val="57C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93A4F26"/>
    <w:multiLevelType w:val="multilevel"/>
    <w:tmpl w:val="3A0C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AA81E76"/>
    <w:multiLevelType w:val="multilevel"/>
    <w:tmpl w:val="94DC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F7E3D53"/>
    <w:multiLevelType w:val="multilevel"/>
    <w:tmpl w:val="A962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1055663"/>
    <w:multiLevelType w:val="multilevel"/>
    <w:tmpl w:val="B7C4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1512040"/>
    <w:multiLevelType w:val="multilevel"/>
    <w:tmpl w:val="E32E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1AB26C2"/>
    <w:multiLevelType w:val="multilevel"/>
    <w:tmpl w:val="25B6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2325CD1"/>
    <w:multiLevelType w:val="multilevel"/>
    <w:tmpl w:val="F728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2616389"/>
    <w:multiLevelType w:val="multilevel"/>
    <w:tmpl w:val="7BB4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48A3DDA"/>
    <w:multiLevelType w:val="multilevel"/>
    <w:tmpl w:val="3E3E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7B966C7"/>
    <w:multiLevelType w:val="multilevel"/>
    <w:tmpl w:val="5BA6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7C258A2"/>
    <w:multiLevelType w:val="multilevel"/>
    <w:tmpl w:val="F2F4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BD35C12"/>
    <w:multiLevelType w:val="multilevel"/>
    <w:tmpl w:val="CDCE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C6648A4"/>
    <w:multiLevelType w:val="multilevel"/>
    <w:tmpl w:val="23F6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C7814FC"/>
    <w:multiLevelType w:val="multilevel"/>
    <w:tmpl w:val="575C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CD20982"/>
    <w:multiLevelType w:val="multilevel"/>
    <w:tmpl w:val="F9D8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E9A53BB"/>
    <w:multiLevelType w:val="multilevel"/>
    <w:tmpl w:val="FEB2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F0312B8"/>
    <w:multiLevelType w:val="multilevel"/>
    <w:tmpl w:val="8ED8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0107700"/>
    <w:multiLevelType w:val="multilevel"/>
    <w:tmpl w:val="326C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437CC8"/>
    <w:multiLevelType w:val="multilevel"/>
    <w:tmpl w:val="9CBC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4F47D90"/>
    <w:multiLevelType w:val="multilevel"/>
    <w:tmpl w:val="86EE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535477C"/>
    <w:multiLevelType w:val="multilevel"/>
    <w:tmpl w:val="5170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57A2AA5"/>
    <w:multiLevelType w:val="multilevel"/>
    <w:tmpl w:val="58D6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8175D07"/>
    <w:multiLevelType w:val="multilevel"/>
    <w:tmpl w:val="19C2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904560D"/>
    <w:multiLevelType w:val="multilevel"/>
    <w:tmpl w:val="F10E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9F626E2"/>
    <w:multiLevelType w:val="multilevel"/>
    <w:tmpl w:val="E49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B1D6CBD"/>
    <w:multiLevelType w:val="multilevel"/>
    <w:tmpl w:val="DA0C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B7D4374"/>
    <w:multiLevelType w:val="multilevel"/>
    <w:tmpl w:val="EBE2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B9C7799"/>
    <w:multiLevelType w:val="multilevel"/>
    <w:tmpl w:val="EFCC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D002D12"/>
    <w:multiLevelType w:val="multilevel"/>
    <w:tmpl w:val="AD80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01578BE"/>
    <w:multiLevelType w:val="multilevel"/>
    <w:tmpl w:val="BDD6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1381CE8"/>
    <w:multiLevelType w:val="multilevel"/>
    <w:tmpl w:val="3938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16E3452"/>
    <w:multiLevelType w:val="multilevel"/>
    <w:tmpl w:val="CC54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514226B"/>
    <w:multiLevelType w:val="multilevel"/>
    <w:tmpl w:val="421C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7755F1D"/>
    <w:multiLevelType w:val="multilevel"/>
    <w:tmpl w:val="5088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868659A"/>
    <w:multiLevelType w:val="multilevel"/>
    <w:tmpl w:val="2698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B482C01"/>
    <w:multiLevelType w:val="multilevel"/>
    <w:tmpl w:val="D290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F917FFC"/>
    <w:multiLevelType w:val="multilevel"/>
    <w:tmpl w:val="62DC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FE93421"/>
    <w:multiLevelType w:val="multilevel"/>
    <w:tmpl w:val="12EE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0F25C86"/>
    <w:multiLevelType w:val="multilevel"/>
    <w:tmpl w:val="86E2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2A63A21"/>
    <w:multiLevelType w:val="multilevel"/>
    <w:tmpl w:val="A2E6F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45C7456"/>
    <w:multiLevelType w:val="multilevel"/>
    <w:tmpl w:val="BD8A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4D57933"/>
    <w:multiLevelType w:val="multilevel"/>
    <w:tmpl w:val="F43C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4EE5B38"/>
    <w:multiLevelType w:val="multilevel"/>
    <w:tmpl w:val="7652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7060FB1"/>
    <w:multiLevelType w:val="multilevel"/>
    <w:tmpl w:val="7B4A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73C2B0E"/>
    <w:multiLevelType w:val="multilevel"/>
    <w:tmpl w:val="0070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E19089C"/>
    <w:multiLevelType w:val="multilevel"/>
    <w:tmpl w:val="DA4C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F8C22ED"/>
    <w:multiLevelType w:val="multilevel"/>
    <w:tmpl w:val="25B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04028A0"/>
    <w:multiLevelType w:val="multilevel"/>
    <w:tmpl w:val="8F34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0595E0E"/>
    <w:multiLevelType w:val="multilevel"/>
    <w:tmpl w:val="1360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2B438C0"/>
    <w:multiLevelType w:val="multilevel"/>
    <w:tmpl w:val="D6A2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33518D4"/>
    <w:multiLevelType w:val="multilevel"/>
    <w:tmpl w:val="88EA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34E3609"/>
    <w:multiLevelType w:val="multilevel"/>
    <w:tmpl w:val="7984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4412723"/>
    <w:multiLevelType w:val="multilevel"/>
    <w:tmpl w:val="33AE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5A214A1"/>
    <w:multiLevelType w:val="multilevel"/>
    <w:tmpl w:val="0FB2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5C254BE"/>
    <w:multiLevelType w:val="multilevel"/>
    <w:tmpl w:val="8E84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6BD0BE6"/>
    <w:multiLevelType w:val="multilevel"/>
    <w:tmpl w:val="31A4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77553E5F"/>
    <w:multiLevelType w:val="multilevel"/>
    <w:tmpl w:val="F360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780B0077"/>
    <w:multiLevelType w:val="multilevel"/>
    <w:tmpl w:val="111A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83153D9"/>
    <w:multiLevelType w:val="multilevel"/>
    <w:tmpl w:val="E5CE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8EE20A2"/>
    <w:multiLevelType w:val="multilevel"/>
    <w:tmpl w:val="54D8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9DA740E"/>
    <w:multiLevelType w:val="multilevel"/>
    <w:tmpl w:val="2618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AB25211"/>
    <w:multiLevelType w:val="multilevel"/>
    <w:tmpl w:val="21D2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B2A5A4E"/>
    <w:multiLevelType w:val="multilevel"/>
    <w:tmpl w:val="4A3C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67"/>
  </w:num>
  <w:num w:numId="3">
    <w:abstractNumId w:val="33"/>
  </w:num>
  <w:num w:numId="4">
    <w:abstractNumId w:val="61"/>
  </w:num>
  <w:num w:numId="5">
    <w:abstractNumId w:val="17"/>
  </w:num>
  <w:num w:numId="6">
    <w:abstractNumId w:val="43"/>
  </w:num>
  <w:num w:numId="7">
    <w:abstractNumId w:val="50"/>
  </w:num>
  <w:num w:numId="8">
    <w:abstractNumId w:val="11"/>
  </w:num>
  <w:num w:numId="9">
    <w:abstractNumId w:val="5"/>
  </w:num>
  <w:num w:numId="10">
    <w:abstractNumId w:val="35"/>
  </w:num>
  <w:num w:numId="11">
    <w:abstractNumId w:val="14"/>
  </w:num>
  <w:num w:numId="12">
    <w:abstractNumId w:val="26"/>
  </w:num>
  <w:num w:numId="13">
    <w:abstractNumId w:val="45"/>
  </w:num>
  <w:num w:numId="14">
    <w:abstractNumId w:val="7"/>
  </w:num>
  <w:num w:numId="15">
    <w:abstractNumId w:val="32"/>
  </w:num>
  <w:num w:numId="16">
    <w:abstractNumId w:val="20"/>
  </w:num>
  <w:num w:numId="17">
    <w:abstractNumId w:val="73"/>
  </w:num>
  <w:num w:numId="18">
    <w:abstractNumId w:val="29"/>
  </w:num>
  <w:num w:numId="19">
    <w:abstractNumId w:val="62"/>
  </w:num>
  <w:num w:numId="20">
    <w:abstractNumId w:val="53"/>
  </w:num>
  <w:num w:numId="21">
    <w:abstractNumId w:val="72"/>
  </w:num>
  <w:num w:numId="22">
    <w:abstractNumId w:val="83"/>
  </w:num>
  <w:num w:numId="23">
    <w:abstractNumId w:val="46"/>
  </w:num>
  <w:num w:numId="24">
    <w:abstractNumId w:val="16"/>
  </w:num>
  <w:num w:numId="25">
    <w:abstractNumId w:val="28"/>
  </w:num>
  <w:num w:numId="26">
    <w:abstractNumId w:val="81"/>
  </w:num>
  <w:num w:numId="27">
    <w:abstractNumId w:val="6"/>
  </w:num>
  <w:num w:numId="28">
    <w:abstractNumId w:val="13"/>
  </w:num>
  <w:num w:numId="29">
    <w:abstractNumId w:val="23"/>
  </w:num>
  <w:num w:numId="30">
    <w:abstractNumId w:val="74"/>
  </w:num>
  <w:num w:numId="31">
    <w:abstractNumId w:val="71"/>
  </w:num>
  <w:num w:numId="32">
    <w:abstractNumId w:val="82"/>
  </w:num>
  <w:num w:numId="33">
    <w:abstractNumId w:val="52"/>
  </w:num>
  <w:num w:numId="34">
    <w:abstractNumId w:val="85"/>
  </w:num>
  <w:num w:numId="35">
    <w:abstractNumId w:val="30"/>
  </w:num>
  <w:num w:numId="36">
    <w:abstractNumId w:val="49"/>
  </w:num>
  <w:num w:numId="37">
    <w:abstractNumId w:val="4"/>
  </w:num>
  <w:num w:numId="38">
    <w:abstractNumId w:val="58"/>
  </w:num>
  <w:num w:numId="39">
    <w:abstractNumId w:val="18"/>
  </w:num>
  <w:num w:numId="40">
    <w:abstractNumId w:val="9"/>
  </w:num>
  <w:num w:numId="41">
    <w:abstractNumId w:val="56"/>
  </w:num>
  <w:num w:numId="42">
    <w:abstractNumId w:val="1"/>
  </w:num>
  <w:num w:numId="43">
    <w:abstractNumId w:val="3"/>
  </w:num>
  <w:num w:numId="44">
    <w:abstractNumId w:val="21"/>
  </w:num>
  <w:num w:numId="45">
    <w:abstractNumId w:val="54"/>
  </w:num>
  <w:num w:numId="46">
    <w:abstractNumId w:val="76"/>
  </w:num>
  <w:num w:numId="47">
    <w:abstractNumId w:val="2"/>
  </w:num>
  <w:num w:numId="48">
    <w:abstractNumId w:val="10"/>
  </w:num>
  <w:num w:numId="49">
    <w:abstractNumId w:val="34"/>
  </w:num>
  <w:num w:numId="50">
    <w:abstractNumId w:val="36"/>
  </w:num>
  <w:num w:numId="51">
    <w:abstractNumId w:val="78"/>
  </w:num>
  <w:num w:numId="52">
    <w:abstractNumId w:val="63"/>
  </w:num>
  <w:num w:numId="53">
    <w:abstractNumId w:val="59"/>
  </w:num>
  <w:num w:numId="54">
    <w:abstractNumId w:val="69"/>
  </w:num>
  <w:num w:numId="55">
    <w:abstractNumId w:val="0"/>
  </w:num>
  <w:num w:numId="56">
    <w:abstractNumId w:val="84"/>
  </w:num>
  <w:num w:numId="57">
    <w:abstractNumId w:val="22"/>
  </w:num>
  <w:num w:numId="58">
    <w:abstractNumId w:val="55"/>
  </w:num>
  <w:num w:numId="59">
    <w:abstractNumId w:val="24"/>
  </w:num>
  <w:num w:numId="60">
    <w:abstractNumId w:val="65"/>
  </w:num>
  <w:num w:numId="61">
    <w:abstractNumId w:val="86"/>
  </w:num>
  <w:num w:numId="62">
    <w:abstractNumId w:val="25"/>
  </w:num>
  <w:num w:numId="63">
    <w:abstractNumId w:val="37"/>
  </w:num>
  <w:num w:numId="64">
    <w:abstractNumId w:val="27"/>
  </w:num>
  <w:num w:numId="65">
    <w:abstractNumId w:val="57"/>
  </w:num>
  <w:num w:numId="66">
    <w:abstractNumId w:val="87"/>
  </w:num>
  <w:num w:numId="67">
    <w:abstractNumId w:val="41"/>
  </w:num>
  <w:num w:numId="68">
    <w:abstractNumId w:val="79"/>
  </w:num>
  <w:num w:numId="69">
    <w:abstractNumId w:val="31"/>
  </w:num>
  <w:num w:numId="70">
    <w:abstractNumId w:val="19"/>
  </w:num>
  <w:num w:numId="71">
    <w:abstractNumId w:val="39"/>
  </w:num>
  <w:num w:numId="72">
    <w:abstractNumId w:val="15"/>
  </w:num>
  <w:num w:numId="73">
    <w:abstractNumId w:val="75"/>
  </w:num>
  <w:num w:numId="74">
    <w:abstractNumId w:val="47"/>
  </w:num>
  <w:num w:numId="75">
    <w:abstractNumId w:val="77"/>
  </w:num>
  <w:num w:numId="76">
    <w:abstractNumId w:val="48"/>
  </w:num>
  <w:num w:numId="77">
    <w:abstractNumId w:val="42"/>
  </w:num>
  <w:num w:numId="78">
    <w:abstractNumId w:val="66"/>
  </w:num>
  <w:num w:numId="79">
    <w:abstractNumId w:val="44"/>
  </w:num>
  <w:num w:numId="80">
    <w:abstractNumId w:val="8"/>
  </w:num>
  <w:num w:numId="81">
    <w:abstractNumId w:val="40"/>
  </w:num>
  <w:num w:numId="82">
    <w:abstractNumId w:val="68"/>
  </w:num>
  <w:num w:numId="83">
    <w:abstractNumId w:val="80"/>
  </w:num>
  <w:num w:numId="84">
    <w:abstractNumId w:val="70"/>
  </w:num>
  <w:num w:numId="85">
    <w:abstractNumId w:val="64"/>
  </w:num>
  <w:num w:numId="86">
    <w:abstractNumId w:val="60"/>
  </w:num>
  <w:num w:numId="87">
    <w:abstractNumId w:val="12"/>
  </w:num>
  <w:num w:numId="88">
    <w:abstractNumId w:val="5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B44"/>
    <w:rsid w:val="00000620"/>
    <w:rsid w:val="000100D6"/>
    <w:rsid w:val="00011A6E"/>
    <w:rsid w:val="00024DAD"/>
    <w:rsid w:val="0003761B"/>
    <w:rsid w:val="00055821"/>
    <w:rsid w:val="00077C5D"/>
    <w:rsid w:val="000845F9"/>
    <w:rsid w:val="0008747A"/>
    <w:rsid w:val="0009180C"/>
    <w:rsid w:val="000A12E5"/>
    <w:rsid w:val="000A15E9"/>
    <w:rsid w:val="000A73A1"/>
    <w:rsid w:val="000B0427"/>
    <w:rsid w:val="000E1652"/>
    <w:rsid w:val="000F6941"/>
    <w:rsid w:val="001020BD"/>
    <w:rsid w:val="00104A18"/>
    <w:rsid w:val="001076BE"/>
    <w:rsid w:val="00112079"/>
    <w:rsid w:val="001134E8"/>
    <w:rsid w:val="00125F07"/>
    <w:rsid w:val="00127B2C"/>
    <w:rsid w:val="00127BC1"/>
    <w:rsid w:val="001507B3"/>
    <w:rsid w:val="00160459"/>
    <w:rsid w:val="001640FF"/>
    <w:rsid w:val="0016413A"/>
    <w:rsid w:val="001648DE"/>
    <w:rsid w:val="00173D5B"/>
    <w:rsid w:val="001A06F6"/>
    <w:rsid w:val="001A217A"/>
    <w:rsid w:val="001A4D7F"/>
    <w:rsid w:val="001A561F"/>
    <w:rsid w:val="001D1776"/>
    <w:rsid w:val="001D20ED"/>
    <w:rsid w:val="001E5AEC"/>
    <w:rsid w:val="001F431E"/>
    <w:rsid w:val="00205073"/>
    <w:rsid w:val="002062D4"/>
    <w:rsid w:val="002260C4"/>
    <w:rsid w:val="00227019"/>
    <w:rsid w:val="00233780"/>
    <w:rsid w:val="00242D53"/>
    <w:rsid w:val="00251B7D"/>
    <w:rsid w:val="0027488B"/>
    <w:rsid w:val="00277503"/>
    <w:rsid w:val="002939F9"/>
    <w:rsid w:val="002B60CD"/>
    <w:rsid w:val="002C042C"/>
    <w:rsid w:val="002D3EA1"/>
    <w:rsid w:val="002D40F0"/>
    <w:rsid w:val="002D6A45"/>
    <w:rsid w:val="002E0B9B"/>
    <w:rsid w:val="002E2C8D"/>
    <w:rsid w:val="002E47DE"/>
    <w:rsid w:val="002F1A3B"/>
    <w:rsid w:val="002F558E"/>
    <w:rsid w:val="00300584"/>
    <w:rsid w:val="00301A89"/>
    <w:rsid w:val="00321B31"/>
    <w:rsid w:val="003224DB"/>
    <w:rsid w:val="003225D0"/>
    <w:rsid w:val="0032375F"/>
    <w:rsid w:val="003251B7"/>
    <w:rsid w:val="00353BAF"/>
    <w:rsid w:val="00353FCB"/>
    <w:rsid w:val="003828C7"/>
    <w:rsid w:val="003978CD"/>
    <w:rsid w:val="003A4601"/>
    <w:rsid w:val="003C440C"/>
    <w:rsid w:val="003D160A"/>
    <w:rsid w:val="003E7750"/>
    <w:rsid w:val="0040636F"/>
    <w:rsid w:val="004141B0"/>
    <w:rsid w:val="0042014C"/>
    <w:rsid w:val="00436F71"/>
    <w:rsid w:val="00437148"/>
    <w:rsid w:val="00442CD8"/>
    <w:rsid w:val="00446030"/>
    <w:rsid w:val="00453B85"/>
    <w:rsid w:val="00457230"/>
    <w:rsid w:val="00461C73"/>
    <w:rsid w:val="004752A1"/>
    <w:rsid w:val="004775F6"/>
    <w:rsid w:val="004949CB"/>
    <w:rsid w:val="004952F0"/>
    <w:rsid w:val="004A034A"/>
    <w:rsid w:val="004A7442"/>
    <w:rsid w:val="004B3757"/>
    <w:rsid w:val="004C748C"/>
    <w:rsid w:val="004D6DE0"/>
    <w:rsid w:val="004E14F6"/>
    <w:rsid w:val="004E4AA8"/>
    <w:rsid w:val="004F6B91"/>
    <w:rsid w:val="00500051"/>
    <w:rsid w:val="00506B48"/>
    <w:rsid w:val="00512E53"/>
    <w:rsid w:val="00514A7B"/>
    <w:rsid w:val="00527160"/>
    <w:rsid w:val="00550CE3"/>
    <w:rsid w:val="00556232"/>
    <w:rsid w:val="00576659"/>
    <w:rsid w:val="00580727"/>
    <w:rsid w:val="005857C5"/>
    <w:rsid w:val="00595960"/>
    <w:rsid w:val="005968BA"/>
    <w:rsid w:val="005C0289"/>
    <w:rsid w:val="005C4BCB"/>
    <w:rsid w:val="005D0E14"/>
    <w:rsid w:val="005E0A96"/>
    <w:rsid w:val="005E7FFB"/>
    <w:rsid w:val="005F43C7"/>
    <w:rsid w:val="0061757C"/>
    <w:rsid w:val="00622E38"/>
    <w:rsid w:val="00623F89"/>
    <w:rsid w:val="006633FC"/>
    <w:rsid w:val="00672BCA"/>
    <w:rsid w:val="00680AF7"/>
    <w:rsid w:val="0068564E"/>
    <w:rsid w:val="00690368"/>
    <w:rsid w:val="0069286C"/>
    <w:rsid w:val="006A0BA7"/>
    <w:rsid w:val="006A1C4D"/>
    <w:rsid w:val="006A36D9"/>
    <w:rsid w:val="006A429B"/>
    <w:rsid w:val="006B62EE"/>
    <w:rsid w:val="006B775F"/>
    <w:rsid w:val="006D0175"/>
    <w:rsid w:val="006D4A12"/>
    <w:rsid w:val="006D58AA"/>
    <w:rsid w:val="006D7A98"/>
    <w:rsid w:val="00703EA7"/>
    <w:rsid w:val="00710F18"/>
    <w:rsid w:val="00722B9E"/>
    <w:rsid w:val="0073197E"/>
    <w:rsid w:val="007320B2"/>
    <w:rsid w:val="0074599F"/>
    <w:rsid w:val="007648EB"/>
    <w:rsid w:val="00777F46"/>
    <w:rsid w:val="00785071"/>
    <w:rsid w:val="007903F6"/>
    <w:rsid w:val="007A60A4"/>
    <w:rsid w:val="007B1826"/>
    <w:rsid w:val="007B65A7"/>
    <w:rsid w:val="007C321D"/>
    <w:rsid w:val="007D278F"/>
    <w:rsid w:val="007F7E8D"/>
    <w:rsid w:val="008125FE"/>
    <w:rsid w:val="00814BF4"/>
    <w:rsid w:val="00831FDA"/>
    <w:rsid w:val="00853FDD"/>
    <w:rsid w:val="008608C5"/>
    <w:rsid w:val="00880453"/>
    <w:rsid w:val="00882D44"/>
    <w:rsid w:val="008A31F1"/>
    <w:rsid w:val="008A3C16"/>
    <w:rsid w:val="008B15B2"/>
    <w:rsid w:val="008B2D51"/>
    <w:rsid w:val="008B4E1F"/>
    <w:rsid w:val="008B6C3E"/>
    <w:rsid w:val="008C76D2"/>
    <w:rsid w:val="008E357B"/>
    <w:rsid w:val="0090426A"/>
    <w:rsid w:val="00906EA6"/>
    <w:rsid w:val="00910E00"/>
    <w:rsid w:val="009169A7"/>
    <w:rsid w:val="00922E81"/>
    <w:rsid w:val="00943740"/>
    <w:rsid w:val="009465AF"/>
    <w:rsid w:val="009608C2"/>
    <w:rsid w:val="009633BC"/>
    <w:rsid w:val="00971BC3"/>
    <w:rsid w:val="00971BFA"/>
    <w:rsid w:val="0098606A"/>
    <w:rsid w:val="00994F0D"/>
    <w:rsid w:val="009B4E39"/>
    <w:rsid w:val="009B5EA9"/>
    <w:rsid w:val="009D4415"/>
    <w:rsid w:val="009E2566"/>
    <w:rsid w:val="009E25F0"/>
    <w:rsid w:val="009F15EB"/>
    <w:rsid w:val="00A01868"/>
    <w:rsid w:val="00A04A40"/>
    <w:rsid w:val="00A115CF"/>
    <w:rsid w:val="00A2254F"/>
    <w:rsid w:val="00A25613"/>
    <w:rsid w:val="00A45954"/>
    <w:rsid w:val="00A530D2"/>
    <w:rsid w:val="00A655CA"/>
    <w:rsid w:val="00A672C9"/>
    <w:rsid w:val="00A745D7"/>
    <w:rsid w:val="00A8029F"/>
    <w:rsid w:val="00A80A65"/>
    <w:rsid w:val="00A855CC"/>
    <w:rsid w:val="00A95640"/>
    <w:rsid w:val="00A9628C"/>
    <w:rsid w:val="00AA005D"/>
    <w:rsid w:val="00AB4FEE"/>
    <w:rsid w:val="00AB7F28"/>
    <w:rsid w:val="00AD6E32"/>
    <w:rsid w:val="00AD778E"/>
    <w:rsid w:val="00B1347C"/>
    <w:rsid w:val="00B14BF6"/>
    <w:rsid w:val="00B1586B"/>
    <w:rsid w:val="00B16A0E"/>
    <w:rsid w:val="00B2715B"/>
    <w:rsid w:val="00B30B1E"/>
    <w:rsid w:val="00B400E7"/>
    <w:rsid w:val="00B41F79"/>
    <w:rsid w:val="00B44991"/>
    <w:rsid w:val="00B47817"/>
    <w:rsid w:val="00B47FFE"/>
    <w:rsid w:val="00B52E09"/>
    <w:rsid w:val="00B60304"/>
    <w:rsid w:val="00B80C4B"/>
    <w:rsid w:val="00B903F9"/>
    <w:rsid w:val="00B91983"/>
    <w:rsid w:val="00BB3010"/>
    <w:rsid w:val="00BE018B"/>
    <w:rsid w:val="00BE1DCD"/>
    <w:rsid w:val="00C10408"/>
    <w:rsid w:val="00C11DAD"/>
    <w:rsid w:val="00C15AC9"/>
    <w:rsid w:val="00C16C40"/>
    <w:rsid w:val="00C27700"/>
    <w:rsid w:val="00C36B15"/>
    <w:rsid w:val="00C431C2"/>
    <w:rsid w:val="00C44775"/>
    <w:rsid w:val="00C469D9"/>
    <w:rsid w:val="00C519BF"/>
    <w:rsid w:val="00C54AC1"/>
    <w:rsid w:val="00C742BD"/>
    <w:rsid w:val="00C85E01"/>
    <w:rsid w:val="00C85F7E"/>
    <w:rsid w:val="00C92903"/>
    <w:rsid w:val="00CA33EB"/>
    <w:rsid w:val="00CC122D"/>
    <w:rsid w:val="00CE224D"/>
    <w:rsid w:val="00CE57C2"/>
    <w:rsid w:val="00CF13AC"/>
    <w:rsid w:val="00D00538"/>
    <w:rsid w:val="00D23462"/>
    <w:rsid w:val="00D25937"/>
    <w:rsid w:val="00D43EA8"/>
    <w:rsid w:val="00D466EA"/>
    <w:rsid w:val="00D507E5"/>
    <w:rsid w:val="00D5139A"/>
    <w:rsid w:val="00D5502E"/>
    <w:rsid w:val="00D609DC"/>
    <w:rsid w:val="00D60D8F"/>
    <w:rsid w:val="00D668D9"/>
    <w:rsid w:val="00D67734"/>
    <w:rsid w:val="00D73F5E"/>
    <w:rsid w:val="00D839DC"/>
    <w:rsid w:val="00D84E1E"/>
    <w:rsid w:val="00D851C8"/>
    <w:rsid w:val="00DA158D"/>
    <w:rsid w:val="00DC5107"/>
    <w:rsid w:val="00DD248F"/>
    <w:rsid w:val="00DE1259"/>
    <w:rsid w:val="00DF12B1"/>
    <w:rsid w:val="00E0242B"/>
    <w:rsid w:val="00E033E9"/>
    <w:rsid w:val="00E04EC4"/>
    <w:rsid w:val="00E0531A"/>
    <w:rsid w:val="00E059C6"/>
    <w:rsid w:val="00E1067D"/>
    <w:rsid w:val="00E1290B"/>
    <w:rsid w:val="00E17AD9"/>
    <w:rsid w:val="00E20444"/>
    <w:rsid w:val="00E37C9F"/>
    <w:rsid w:val="00E530D5"/>
    <w:rsid w:val="00E64761"/>
    <w:rsid w:val="00E739CD"/>
    <w:rsid w:val="00EC2B44"/>
    <w:rsid w:val="00EF1FB3"/>
    <w:rsid w:val="00F15432"/>
    <w:rsid w:val="00F232D5"/>
    <w:rsid w:val="00F2551B"/>
    <w:rsid w:val="00F45815"/>
    <w:rsid w:val="00F53A3B"/>
    <w:rsid w:val="00F65908"/>
    <w:rsid w:val="00F84DED"/>
    <w:rsid w:val="00F92E0E"/>
    <w:rsid w:val="00F93C39"/>
    <w:rsid w:val="00F979DC"/>
    <w:rsid w:val="00F979F2"/>
    <w:rsid w:val="00FA58AE"/>
    <w:rsid w:val="00FA7EBD"/>
    <w:rsid w:val="00FB244D"/>
    <w:rsid w:val="00FB3E6C"/>
    <w:rsid w:val="00FC7971"/>
    <w:rsid w:val="00FE2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86B"/>
    <w:pPr>
      <w:spacing w:after="0" w:line="240" w:lineRule="auto"/>
    </w:pPr>
    <w:rPr>
      <w:rFonts w:ascii="Times New Roman" w:eastAsiaTheme="minorEastAsia" w:hAnsi="Times New Roman" w:cs="Times New Roman"/>
      <w:sz w:val="24"/>
      <w:szCs w:val="24"/>
      <w:lang w:eastAsia="ru-RU"/>
    </w:rPr>
  </w:style>
  <w:style w:type="paragraph" w:styleId="2">
    <w:name w:val="heading 2"/>
    <w:basedOn w:val="a"/>
    <w:next w:val="a"/>
    <w:link w:val="20"/>
    <w:uiPriority w:val="9"/>
    <w:semiHidden/>
    <w:unhideWhenUsed/>
    <w:qFormat/>
    <w:rsid w:val="004D6DE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B1586B"/>
    <w:pPr>
      <w:spacing w:before="100" w:beforeAutospacing="1" w:after="100" w:afterAutospacing="1"/>
      <w:outlineLvl w:val="2"/>
    </w:pPr>
    <w:rPr>
      <w:rFonts w:eastAsia="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B1586B"/>
    <w:pPr>
      <w:jc w:val="center"/>
    </w:pPr>
    <w:rPr>
      <w:color w:val="000000"/>
    </w:rPr>
  </w:style>
  <w:style w:type="paragraph" w:customStyle="1" w:styleId="pr">
    <w:name w:val="pr"/>
    <w:basedOn w:val="a"/>
    <w:rsid w:val="00B1586B"/>
    <w:pPr>
      <w:jc w:val="right"/>
    </w:pPr>
    <w:rPr>
      <w:color w:val="000000"/>
    </w:rPr>
  </w:style>
  <w:style w:type="paragraph" w:customStyle="1" w:styleId="pj">
    <w:name w:val="pj"/>
    <w:basedOn w:val="a"/>
    <w:rsid w:val="00B1586B"/>
    <w:pPr>
      <w:ind w:firstLine="400"/>
      <w:jc w:val="both"/>
    </w:pPr>
    <w:rPr>
      <w:color w:val="000000"/>
    </w:rPr>
  </w:style>
  <w:style w:type="paragraph" w:customStyle="1" w:styleId="pji">
    <w:name w:val="pji"/>
    <w:basedOn w:val="a"/>
    <w:rsid w:val="00B1586B"/>
    <w:pPr>
      <w:jc w:val="both"/>
    </w:pPr>
    <w:rPr>
      <w:color w:val="000000"/>
    </w:rPr>
  </w:style>
  <w:style w:type="character" w:styleId="a3">
    <w:name w:val="Hyperlink"/>
    <w:basedOn w:val="a0"/>
    <w:uiPriority w:val="99"/>
    <w:semiHidden/>
    <w:unhideWhenUsed/>
    <w:rsid w:val="00B1586B"/>
    <w:rPr>
      <w:color w:val="0000FF"/>
      <w:u w:val="single"/>
    </w:rPr>
  </w:style>
  <w:style w:type="paragraph" w:customStyle="1" w:styleId="p">
    <w:name w:val="p"/>
    <w:basedOn w:val="a"/>
    <w:rsid w:val="00B1586B"/>
    <w:rPr>
      <w:color w:val="000000"/>
    </w:rPr>
  </w:style>
  <w:style w:type="character" w:customStyle="1" w:styleId="30">
    <w:name w:val="Заголовок 3 Знак"/>
    <w:basedOn w:val="a0"/>
    <w:link w:val="3"/>
    <w:uiPriority w:val="9"/>
    <w:rsid w:val="00B1586B"/>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B1586B"/>
    <w:pPr>
      <w:spacing w:before="100" w:beforeAutospacing="1" w:after="100" w:afterAutospacing="1"/>
    </w:pPr>
    <w:rPr>
      <w:rFonts w:eastAsia="Times New Roman"/>
    </w:rPr>
  </w:style>
  <w:style w:type="character" w:customStyle="1" w:styleId="s0">
    <w:name w:val="s0"/>
    <w:qFormat/>
    <w:rsid w:val="00D5139A"/>
    <w:rPr>
      <w:rFonts w:ascii="Times New Roman" w:hAnsi="Times New Roman" w:cs="Times New Roman"/>
      <w:b w:val="0"/>
      <w:bCs w:val="0"/>
      <w:i w:val="0"/>
      <w:iCs w:val="0"/>
      <w:color w:val="000000"/>
    </w:rPr>
  </w:style>
  <w:style w:type="paragraph" w:styleId="a5">
    <w:name w:val="List Paragraph"/>
    <w:aliases w:val="Абзац,Bullet List,FooterText,numbered,AC List 01,Цветной список - Акцент 11"/>
    <w:basedOn w:val="a"/>
    <w:link w:val="a6"/>
    <w:uiPriority w:val="34"/>
    <w:qFormat/>
    <w:rsid w:val="00D5139A"/>
    <w:pPr>
      <w:suppressAutoHyphens/>
      <w:ind w:left="720"/>
      <w:contextualSpacing/>
    </w:pPr>
    <w:rPr>
      <w:rFonts w:eastAsia="Times New Roman"/>
      <w:color w:val="000000"/>
    </w:rPr>
  </w:style>
  <w:style w:type="paragraph" w:styleId="a7">
    <w:name w:val="header"/>
    <w:basedOn w:val="a"/>
    <w:link w:val="a8"/>
    <w:unhideWhenUsed/>
    <w:rsid w:val="00D5139A"/>
    <w:pPr>
      <w:tabs>
        <w:tab w:val="center" w:pos="4677"/>
        <w:tab w:val="right" w:pos="9355"/>
      </w:tabs>
      <w:suppressAutoHyphens/>
    </w:pPr>
    <w:rPr>
      <w:rFonts w:ascii="Calibri" w:eastAsia="Calibri" w:hAnsi="Calibri" w:cs="Calibri"/>
      <w:kern w:val="2"/>
      <w:sz w:val="22"/>
      <w:szCs w:val="22"/>
      <w:lang w:eastAsia="zh-CN"/>
    </w:rPr>
  </w:style>
  <w:style w:type="character" w:customStyle="1" w:styleId="a8">
    <w:name w:val="Верхний колонтитул Знак"/>
    <w:basedOn w:val="a0"/>
    <w:link w:val="a7"/>
    <w:rsid w:val="00D5139A"/>
    <w:rPr>
      <w:rFonts w:ascii="Calibri" w:eastAsia="Calibri" w:hAnsi="Calibri" w:cs="Calibri"/>
      <w:kern w:val="2"/>
      <w:lang w:eastAsia="zh-CN"/>
    </w:rPr>
  </w:style>
  <w:style w:type="paragraph" w:styleId="a9">
    <w:name w:val="footer"/>
    <w:basedOn w:val="a"/>
    <w:link w:val="aa"/>
    <w:uiPriority w:val="99"/>
    <w:unhideWhenUsed/>
    <w:rsid w:val="004A034A"/>
    <w:pPr>
      <w:tabs>
        <w:tab w:val="center" w:pos="4677"/>
        <w:tab w:val="right" w:pos="9355"/>
      </w:tabs>
    </w:pPr>
  </w:style>
  <w:style w:type="character" w:customStyle="1" w:styleId="aa">
    <w:name w:val="Нижний колонтитул Знак"/>
    <w:basedOn w:val="a0"/>
    <w:link w:val="a9"/>
    <w:uiPriority w:val="99"/>
    <w:rsid w:val="004A034A"/>
    <w:rPr>
      <w:rFonts w:ascii="Times New Roman" w:eastAsiaTheme="minorEastAsia" w:hAnsi="Times New Roman" w:cs="Times New Roman"/>
      <w:sz w:val="24"/>
      <w:szCs w:val="24"/>
      <w:lang w:eastAsia="ru-RU"/>
    </w:rPr>
  </w:style>
  <w:style w:type="paragraph" w:styleId="ab">
    <w:name w:val="Balloon Text"/>
    <w:basedOn w:val="a"/>
    <w:link w:val="ac"/>
    <w:uiPriority w:val="99"/>
    <w:semiHidden/>
    <w:unhideWhenUsed/>
    <w:rsid w:val="00B91983"/>
    <w:rPr>
      <w:rFonts w:ascii="Tahoma" w:hAnsi="Tahoma" w:cs="Tahoma"/>
      <w:sz w:val="16"/>
      <w:szCs w:val="16"/>
    </w:rPr>
  </w:style>
  <w:style w:type="character" w:customStyle="1" w:styleId="ac">
    <w:name w:val="Текст выноски Знак"/>
    <w:basedOn w:val="a0"/>
    <w:link w:val="ab"/>
    <w:uiPriority w:val="99"/>
    <w:semiHidden/>
    <w:rsid w:val="00B91983"/>
    <w:rPr>
      <w:rFonts w:ascii="Tahoma" w:eastAsiaTheme="minorEastAsia" w:hAnsi="Tahoma" w:cs="Tahoma"/>
      <w:sz w:val="16"/>
      <w:szCs w:val="16"/>
      <w:lang w:eastAsia="ru-RU"/>
    </w:rPr>
  </w:style>
  <w:style w:type="character" w:customStyle="1" w:styleId="21">
    <w:name w:val="Основной текст (2)_"/>
    <w:basedOn w:val="a0"/>
    <w:link w:val="22"/>
    <w:rsid w:val="00E04EC4"/>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E04EC4"/>
    <w:pPr>
      <w:shd w:val="clear" w:color="auto" w:fill="FFFFFF"/>
      <w:spacing w:line="0" w:lineRule="atLeast"/>
    </w:pPr>
    <w:rPr>
      <w:rFonts w:eastAsia="Times New Roman"/>
      <w:sz w:val="18"/>
      <w:szCs w:val="18"/>
      <w:lang w:eastAsia="en-US"/>
    </w:rPr>
  </w:style>
  <w:style w:type="character" w:customStyle="1" w:styleId="s1">
    <w:name w:val="s1"/>
    <w:rsid w:val="00722B9E"/>
    <w:rPr>
      <w:rFonts w:ascii="Times New Roman" w:hAnsi="Times New Roman" w:cs="Times New Roman" w:hint="default"/>
      <w:b/>
      <w:bCs/>
      <w:color w:val="000000"/>
    </w:rPr>
  </w:style>
  <w:style w:type="character" w:customStyle="1" w:styleId="a6">
    <w:name w:val="Абзац списка Знак"/>
    <w:aliases w:val="Абзац Знак,Bullet List Знак,FooterText Знак,numbered Знак,AC List 01 Знак,Цветной список - Акцент 11 Знак"/>
    <w:link w:val="a5"/>
    <w:uiPriority w:val="34"/>
    <w:locked/>
    <w:rsid w:val="00722B9E"/>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437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37148"/>
    <w:rPr>
      <w:rFonts w:ascii="Courier New" w:eastAsia="Times New Roman" w:hAnsi="Courier New" w:cs="Courier New"/>
      <w:sz w:val="20"/>
      <w:szCs w:val="20"/>
      <w:lang w:eastAsia="ru-RU"/>
    </w:rPr>
  </w:style>
  <w:style w:type="character" w:customStyle="1" w:styleId="y2iqfc">
    <w:name w:val="y2iqfc"/>
    <w:basedOn w:val="a0"/>
    <w:rsid w:val="00437148"/>
  </w:style>
  <w:style w:type="character" w:customStyle="1" w:styleId="ezkurwreuab5ozgtqnkl">
    <w:name w:val="ezkurwreuab5ozgtqnkl"/>
    <w:basedOn w:val="a0"/>
    <w:rsid w:val="001076BE"/>
  </w:style>
  <w:style w:type="character" w:customStyle="1" w:styleId="20">
    <w:name w:val="Заголовок 2 Знак"/>
    <w:basedOn w:val="a0"/>
    <w:link w:val="2"/>
    <w:uiPriority w:val="9"/>
    <w:semiHidden/>
    <w:rsid w:val="004D6DE0"/>
    <w:rPr>
      <w:rFonts w:asciiTheme="majorHAnsi" w:eastAsiaTheme="majorEastAsia" w:hAnsiTheme="majorHAnsi" w:cstheme="majorBidi"/>
      <w:b/>
      <w:bCs/>
      <w:color w:val="4F81BD" w:themeColor="accent1"/>
      <w:sz w:val="26"/>
      <w:szCs w:val="26"/>
    </w:rPr>
  </w:style>
  <w:style w:type="paragraph" w:customStyle="1" w:styleId="ds-markdown-paragraph">
    <w:name w:val="ds-markdown-paragraph"/>
    <w:basedOn w:val="a"/>
    <w:rsid w:val="004D6DE0"/>
    <w:pPr>
      <w:spacing w:before="100" w:beforeAutospacing="1" w:after="100" w:afterAutospacing="1"/>
    </w:pPr>
    <w:rPr>
      <w:rFonts w:eastAsia="Times New Roman"/>
    </w:rPr>
  </w:style>
  <w:style w:type="character" w:customStyle="1" w:styleId="ypks7kbdpwfgdykd3qb9">
    <w:name w:val="ypks7kbdpwfgdykd3qb9"/>
    <w:basedOn w:val="a0"/>
    <w:rsid w:val="00D234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86B"/>
    <w:pPr>
      <w:spacing w:after="0" w:line="240" w:lineRule="auto"/>
    </w:pPr>
    <w:rPr>
      <w:rFonts w:ascii="Times New Roman" w:eastAsiaTheme="minorEastAsia" w:hAnsi="Times New Roman" w:cs="Times New Roman"/>
      <w:sz w:val="24"/>
      <w:szCs w:val="24"/>
      <w:lang w:eastAsia="ru-RU"/>
    </w:rPr>
  </w:style>
  <w:style w:type="paragraph" w:styleId="2">
    <w:name w:val="heading 2"/>
    <w:basedOn w:val="a"/>
    <w:next w:val="a"/>
    <w:link w:val="20"/>
    <w:uiPriority w:val="9"/>
    <w:semiHidden/>
    <w:unhideWhenUsed/>
    <w:qFormat/>
    <w:rsid w:val="004D6DE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B1586B"/>
    <w:pPr>
      <w:spacing w:before="100" w:beforeAutospacing="1" w:after="100" w:afterAutospacing="1"/>
      <w:outlineLvl w:val="2"/>
    </w:pPr>
    <w:rPr>
      <w:rFonts w:eastAsia="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B1586B"/>
    <w:pPr>
      <w:jc w:val="center"/>
    </w:pPr>
    <w:rPr>
      <w:color w:val="000000"/>
    </w:rPr>
  </w:style>
  <w:style w:type="paragraph" w:customStyle="1" w:styleId="pr">
    <w:name w:val="pr"/>
    <w:basedOn w:val="a"/>
    <w:rsid w:val="00B1586B"/>
    <w:pPr>
      <w:jc w:val="right"/>
    </w:pPr>
    <w:rPr>
      <w:color w:val="000000"/>
    </w:rPr>
  </w:style>
  <w:style w:type="paragraph" w:customStyle="1" w:styleId="pj">
    <w:name w:val="pj"/>
    <w:basedOn w:val="a"/>
    <w:rsid w:val="00B1586B"/>
    <w:pPr>
      <w:ind w:firstLine="400"/>
      <w:jc w:val="both"/>
    </w:pPr>
    <w:rPr>
      <w:color w:val="000000"/>
    </w:rPr>
  </w:style>
  <w:style w:type="paragraph" w:customStyle="1" w:styleId="pji">
    <w:name w:val="pji"/>
    <w:basedOn w:val="a"/>
    <w:rsid w:val="00B1586B"/>
    <w:pPr>
      <w:jc w:val="both"/>
    </w:pPr>
    <w:rPr>
      <w:color w:val="000000"/>
    </w:rPr>
  </w:style>
  <w:style w:type="character" w:styleId="a3">
    <w:name w:val="Hyperlink"/>
    <w:basedOn w:val="a0"/>
    <w:uiPriority w:val="99"/>
    <w:semiHidden/>
    <w:unhideWhenUsed/>
    <w:rsid w:val="00B1586B"/>
    <w:rPr>
      <w:color w:val="0000FF"/>
      <w:u w:val="single"/>
    </w:rPr>
  </w:style>
  <w:style w:type="paragraph" w:customStyle="1" w:styleId="p">
    <w:name w:val="p"/>
    <w:basedOn w:val="a"/>
    <w:rsid w:val="00B1586B"/>
    <w:rPr>
      <w:color w:val="000000"/>
    </w:rPr>
  </w:style>
  <w:style w:type="character" w:customStyle="1" w:styleId="30">
    <w:name w:val="Заголовок 3 Знак"/>
    <w:basedOn w:val="a0"/>
    <w:link w:val="3"/>
    <w:uiPriority w:val="9"/>
    <w:rsid w:val="00B1586B"/>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B1586B"/>
    <w:pPr>
      <w:spacing w:before="100" w:beforeAutospacing="1" w:after="100" w:afterAutospacing="1"/>
    </w:pPr>
    <w:rPr>
      <w:rFonts w:eastAsia="Times New Roman"/>
    </w:rPr>
  </w:style>
  <w:style w:type="character" w:customStyle="1" w:styleId="s0">
    <w:name w:val="s0"/>
    <w:qFormat/>
    <w:rsid w:val="00D5139A"/>
    <w:rPr>
      <w:rFonts w:ascii="Times New Roman" w:hAnsi="Times New Roman" w:cs="Times New Roman"/>
      <w:b w:val="0"/>
      <w:bCs w:val="0"/>
      <w:i w:val="0"/>
      <w:iCs w:val="0"/>
      <w:color w:val="000000"/>
    </w:rPr>
  </w:style>
  <w:style w:type="paragraph" w:styleId="a5">
    <w:name w:val="List Paragraph"/>
    <w:aliases w:val="Абзац,Bullet List,FooterText,numbered,AC List 01,Цветной список - Акцент 11"/>
    <w:basedOn w:val="a"/>
    <w:link w:val="a6"/>
    <w:uiPriority w:val="34"/>
    <w:qFormat/>
    <w:rsid w:val="00D5139A"/>
    <w:pPr>
      <w:suppressAutoHyphens/>
      <w:ind w:left="720"/>
      <w:contextualSpacing/>
    </w:pPr>
    <w:rPr>
      <w:rFonts w:eastAsia="Times New Roman"/>
      <w:color w:val="000000"/>
    </w:rPr>
  </w:style>
  <w:style w:type="paragraph" w:styleId="a7">
    <w:name w:val="header"/>
    <w:basedOn w:val="a"/>
    <w:link w:val="a8"/>
    <w:unhideWhenUsed/>
    <w:rsid w:val="00D5139A"/>
    <w:pPr>
      <w:tabs>
        <w:tab w:val="center" w:pos="4677"/>
        <w:tab w:val="right" w:pos="9355"/>
      </w:tabs>
      <w:suppressAutoHyphens/>
    </w:pPr>
    <w:rPr>
      <w:rFonts w:ascii="Calibri" w:eastAsia="Calibri" w:hAnsi="Calibri" w:cs="Calibri"/>
      <w:kern w:val="2"/>
      <w:sz w:val="22"/>
      <w:szCs w:val="22"/>
      <w:lang w:eastAsia="zh-CN"/>
    </w:rPr>
  </w:style>
  <w:style w:type="character" w:customStyle="1" w:styleId="a8">
    <w:name w:val="Верхний колонтитул Знак"/>
    <w:basedOn w:val="a0"/>
    <w:link w:val="a7"/>
    <w:rsid w:val="00D5139A"/>
    <w:rPr>
      <w:rFonts w:ascii="Calibri" w:eastAsia="Calibri" w:hAnsi="Calibri" w:cs="Calibri"/>
      <w:kern w:val="2"/>
      <w:lang w:eastAsia="zh-CN"/>
    </w:rPr>
  </w:style>
  <w:style w:type="paragraph" w:styleId="a9">
    <w:name w:val="footer"/>
    <w:basedOn w:val="a"/>
    <w:link w:val="aa"/>
    <w:uiPriority w:val="99"/>
    <w:unhideWhenUsed/>
    <w:rsid w:val="004A034A"/>
    <w:pPr>
      <w:tabs>
        <w:tab w:val="center" w:pos="4677"/>
        <w:tab w:val="right" w:pos="9355"/>
      </w:tabs>
    </w:pPr>
  </w:style>
  <w:style w:type="character" w:customStyle="1" w:styleId="aa">
    <w:name w:val="Нижний колонтитул Знак"/>
    <w:basedOn w:val="a0"/>
    <w:link w:val="a9"/>
    <w:uiPriority w:val="99"/>
    <w:rsid w:val="004A034A"/>
    <w:rPr>
      <w:rFonts w:ascii="Times New Roman" w:eastAsiaTheme="minorEastAsia" w:hAnsi="Times New Roman" w:cs="Times New Roman"/>
      <w:sz w:val="24"/>
      <w:szCs w:val="24"/>
      <w:lang w:eastAsia="ru-RU"/>
    </w:rPr>
  </w:style>
  <w:style w:type="paragraph" w:styleId="ab">
    <w:name w:val="Balloon Text"/>
    <w:basedOn w:val="a"/>
    <w:link w:val="ac"/>
    <w:uiPriority w:val="99"/>
    <w:semiHidden/>
    <w:unhideWhenUsed/>
    <w:rsid w:val="00B91983"/>
    <w:rPr>
      <w:rFonts w:ascii="Tahoma" w:hAnsi="Tahoma" w:cs="Tahoma"/>
      <w:sz w:val="16"/>
      <w:szCs w:val="16"/>
    </w:rPr>
  </w:style>
  <w:style w:type="character" w:customStyle="1" w:styleId="ac">
    <w:name w:val="Текст выноски Знак"/>
    <w:basedOn w:val="a0"/>
    <w:link w:val="ab"/>
    <w:uiPriority w:val="99"/>
    <w:semiHidden/>
    <w:rsid w:val="00B91983"/>
    <w:rPr>
      <w:rFonts w:ascii="Tahoma" w:eastAsiaTheme="minorEastAsia" w:hAnsi="Tahoma" w:cs="Tahoma"/>
      <w:sz w:val="16"/>
      <w:szCs w:val="16"/>
      <w:lang w:eastAsia="ru-RU"/>
    </w:rPr>
  </w:style>
  <w:style w:type="character" w:customStyle="1" w:styleId="21">
    <w:name w:val="Основной текст (2)_"/>
    <w:basedOn w:val="a0"/>
    <w:link w:val="22"/>
    <w:rsid w:val="00E04EC4"/>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E04EC4"/>
    <w:pPr>
      <w:shd w:val="clear" w:color="auto" w:fill="FFFFFF"/>
      <w:spacing w:line="0" w:lineRule="atLeast"/>
    </w:pPr>
    <w:rPr>
      <w:rFonts w:eastAsia="Times New Roman"/>
      <w:sz w:val="18"/>
      <w:szCs w:val="18"/>
      <w:lang w:eastAsia="en-US"/>
    </w:rPr>
  </w:style>
  <w:style w:type="character" w:customStyle="1" w:styleId="s1">
    <w:name w:val="s1"/>
    <w:rsid w:val="00722B9E"/>
    <w:rPr>
      <w:rFonts w:ascii="Times New Roman" w:hAnsi="Times New Roman" w:cs="Times New Roman" w:hint="default"/>
      <w:b/>
      <w:bCs/>
      <w:color w:val="000000"/>
    </w:rPr>
  </w:style>
  <w:style w:type="character" w:customStyle="1" w:styleId="a6">
    <w:name w:val="Абзац списка Знак"/>
    <w:aliases w:val="Абзац Знак,Bullet List Знак,FooterText Знак,numbered Знак,AC List 01 Знак,Цветной список - Акцент 11 Знак"/>
    <w:link w:val="a5"/>
    <w:uiPriority w:val="34"/>
    <w:locked/>
    <w:rsid w:val="00722B9E"/>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437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37148"/>
    <w:rPr>
      <w:rFonts w:ascii="Courier New" w:eastAsia="Times New Roman" w:hAnsi="Courier New" w:cs="Courier New"/>
      <w:sz w:val="20"/>
      <w:szCs w:val="20"/>
      <w:lang w:eastAsia="ru-RU"/>
    </w:rPr>
  </w:style>
  <w:style w:type="character" w:customStyle="1" w:styleId="y2iqfc">
    <w:name w:val="y2iqfc"/>
    <w:basedOn w:val="a0"/>
    <w:rsid w:val="00437148"/>
  </w:style>
  <w:style w:type="character" w:customStyle="1" w:styleId="ezkurwreuab5ozgtqnkl">
    <w:name w:val="ezkurwreuab5ozgtqnkl"/>
    <w:basedOn w:val="a0"/>
    <w:rsid w:val="001076BE"/>
  </w:style>
  <w:style w:type="character" w:customStyle="1" w:styleId="20">
    <w:name w:val="Заголовок 2 Знак"/>
    <w:basedOn w:val="a0"/>
    <w:link w:val="2"/>
    <w:uiPriority w:val="9"/>
    <w:semiHidden/>
    <w:rsid w:val="004D6DE0"/>
    <w:rPr>
      <w:rFonts w:asciiTheme="majorHAnsi" w:eastAsiaTheme="majorEastAsia" w:hAnsiTheme="majorHAnsi" w:cstheme="majorBidi"/>
      <w:b/>
      <w:bCs/>
      <w:color w:val="4F81BD" w:themeColor="accent1"/>
      <w:sz w:val="26"/>
      <w:szCs w:val="26"/>
    </w:rPr>
  </w:style>
  <w:style w:type="paragraph" w:customStyle="1" w:styleId="ds-markdown-paragraph">
    <w:name w:val="ds-markdown-paragraph"/>
    <w:basedOn w:val="a"/>
    <w:rsid w:val="004D6DE0"/>
    <w:pPr>
      <w:spacing w:before="100" w:beforeAutospacing="1" w:after="100" w:afterAutospacing="1"/>
    </w:pPr>
    <w:rPr>
      <w:rFonts w:eastAsia="Times New Roman"/>
    </w:rPr>
  </w:style>
  <w:style w:type="character" w:customStyle="1" w:styleId="ypks7kbdpwfgdykd3qb9">
    <w:name w:val="ypks7kbdpwfgdykd3qb9"/>
    <w:basedOn w:val="a0"/>
    <w:rsid w:val="00D23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46055">
      <w:bodyDiv w:val="1"/>
      <w:marLeft w:val="0"/>
      <w:marRight w:val="0"/>
      <w:marTop w:val="0"/>
      <w:marBottom w:val="0"/>
      <w:divBdr>
        <w:top w:val="none" w:sz="0" w:space="0" w:color="auto"/>
        <w:left w:val="none" w:sz="0" w:space="0" w:color="auto"/>
        <w:bottom w:val="none" w:sz="0" w:space="0" w:color="auto"/>
        <w:right w:val="none" w:sz="0" w:space="0" w:color="auto"/>
      </w:divBdr>
    </w:div>
    <w:div w:id="774405147">
      <w:bodyDiv w:val="1"/>
      <w:marLeft w:val="0"/>
      <w:marRight w:val="0"/>
      <w:marTop w:val="0"/>
      <w:marBottom w:val="0"/>
      <w:divBdr>
        <w:top w:val="none" w:sz="0" w:space="0" w:color="auto"/>
        <w:left w:val="none" w:sz="0" w:space="0" w:color="auto"/>
        <w:bottom w:val="none" w:sz="0" w:space="0" w:color="auto"/>
        <w:right w:val="none" w:sz="0" w:space="0" w:color="auto"/>
      </w:divBdr>
    </w:div>
    <w:div w:id="903416704">
      <w:bodyDiv w:val="1"/>
      <w:marLeft w:val="0"/>
      <w:marRight w:val="0"/>
      <w:marTop w:val="0"/>
      <w:marBottom w:val="0"/>
      <w:divBdr>
        <w:top w:val="none" w:sz="0" w:space="0" w:color="auto"/>
        <w:left w:val="none" w:sz="0" w:space="0" w:color="auto"/>
        <w:bottom w:val="none" w:sz="0" w:space="0" w:color="auto"/>
        <w:right w:val="none" w:sz="0" w:space="0" w:color="auto"/>
      </w:divBdr>
    </w:div>
    <w:div w:id="957374562">
      <w:bodyDiv w:val="1"/>
      <w:marLeft w:val="0"/>
      <w:marRight w:val="0"/>
      <w:marTop w:val="0"/>
      <w:marBottom w:val="0"/>
      <w:divBdr>
        <w:top w:val="none" w:sz="0" w:space="0" w:color="auto"/>
        <w:left w:val="none" w:sz="0" w:space="0" w:color="auto"/>
        <w:bottom w:val="none" w:sz="0" w:space="0" w:color="auto"/>
        <w:right w:val="none" w:sz="0" w:space="0" w:color="auto"/>
      </w:divBdr>
    </w:div>
    <w:div w:id="1367020600">
      <w:bodyDiv w:val="1"/>
      <w:marLeft w:val="0"/>
      <w:marRight w:val="0"/>
      <w:marTop w:val="0"/>
      <w:marBottom w:val="0"/>
      <w:divBdr>
        <w:top w:val="none" w:sz="0" w:space="0" w:color="auto"/>
        <w:left w:val="none" w:sz="0" w:space="0" w:color="auto"/>
        <w:bottom w:val="none" w:sz="0" w:space="0" w:color="auto"/>
        <w:right w:val="none" w:sz="0" w:space="0" w:color="auto"/>
      </w:divBdr>
    </w:div>
    <w:div w:id="1413358556">
      <w:bodyDiv w:val="1"/>
      <w:marLeft w:val="0"/>
      <w:marRight w:val="0"/>
      <w:marTop w:val="0"/>
      <w:marBottom w:val="0"/>
      <w:divBdr>
        <w:top w:val="none" w:sz="0" w:space="0" w:color="auto"/>
        <w:left w:val="none" w:sz="0" w:space="0" w:color="auto"/>
        <w:bottom w:val="none" w:sz="0" w:space="0" w:color="auto"/>
        <w:right w:val="none" w:sz="0" w:space="0" w:color="auto"/>
      </w:divBdr>
    </w:div>
    <w:div w:id="1504855911">
      <w:bodyDiv w:val="1"/>
      <w:marLeft w:val="0"/>
      <w:marRight w:val="0"/>
      <w:marTop w:val="0"/>
      <w:marBottom w:val="0"/>
      <w:divBdr>
        <w:top w:val="none" w:sz="0" w:space="0" w:color="auto"/>
        <w:left w:val="none" w:sz="0" w:space="0" w:color="auto"/>
        <w:bottom w:val="none" w:sz="0" w:space="0" w:color="auto"/>
        <w:right w:val="none" w:sz="0" w:space="0" w:color="auto"/>
      </w:divBdr>
    </w:div>
    <w:div w:id="1814255197">
      <w:bodyDiv w:val="1"/>
      <w:marLeft w:val="0"/>
      <w:marRight w:val="0"/>
      <w:marTop w:val="0"/>
      <w:marBottom w:val="0"/>
      <w:divBdr>
        <w:top w:val="none" w:sz="0" w:space="0" w:color="auto"/>
        <w:left w:val="none" w:sz="0" w:space="0" w:color="auto"/>
        <w:bottom w:val="none" w:sz="0" w:space="0" w:color="auto"/>
        <w:right w:val="none" w:sz="0" w:space="0" w:color="auto"/>
      </w:divBdr>
    </w:div>
    <w:div w:id="213012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086369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7138</Words>
  <Characters>40693</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Бахавадин Низамидинович. Джамалов</cp:lastModifiedBy>
  <cp:revision>4</cp:revision>
  <cp:lastPrinted>2026-09-22T11:17:00Z</cp:lastPrinted>
  <dcterms:created xsi:type="dcterms:W3CDTF">2026-09-22T10:44:00Z</dcterms:created>
  <dcterms:modified xsi:type="dcterms:W3CDTF">2026-09-22T11:17:00Z</dcterms:modified>
</cp:coreProperties>
</file>