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E0A80" w14:textId="6AE6AA02" w:rsidR="00EB511E" w:rsidRPr="00EB511E" w:rsidRDefault="00EB511E" w:rsidP="009D6A62">
      <w:pPr>
        <w:autoSpaceDE w:val="0"/>
        <w:autoSpaceDN w:val="0"/>
        <w:adjustRightInd w:val="0"/>
        <w:jc w:val="right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Приложение 1</w:t>
      </w:r>
      <w:r w:rsidR="00E15C47">
        <w:rPr>
          <w:rFonts w:ascii="Times-Roman" w:eastAsia="Calibri" w:hAnsi="Times-Roman" w:cs="Times-Roman"/>
          <w:color w:val="00000A"/>
          <w:lang w:val="ru-RU"/>
        </w:rPr>
        <w:t>3</w:t>
      </w:r>
    </w:p>
    <w:p w14:paraId="3144F649" w14:textId="65EE09F0" w:rsidR="006C6893" w:rsidRPr="009D6A62" w:rsidRDefault="00EB511E" w:rsidP="009D6A62">
      <w:pPr>
        <w:autoSpaceDE w:val="0"/>
        <w:autoSpaceDN w:val="0"/>
        <w:adjustRightInd w:val="0"/>
        <w:jc w:val="right"/>
        <w:rPr>
          <w:rFonts w:asciiTheme="minorHAnsi" w:eastAsia="Calibri" w:hAnsiTheme="minorHAnsi" w:cs="Times-Roman"/>
          <w:color w:val="00000A"/>
          <w:u w:val="single"/>
          <w:lang w:val="ru-RU"/>
        </w:rPr>
      </w:pPr>
      <w:r w:rsidRPr="00EB511E">
        <w:rPr>
          <w:rFonts w:ascii="Times-Roman" w:eastAsia="Calibri" w:hAnsi="Times-Roman" w:cs="Times-Roman"/>
          <w:color w:val="00000A"/>
          <w:u w:val="single"/>
          <w:lang w:val="ru-RU"/>
        </w:rPr>
        <w:t>к конкурсной документации</w:t>
      </w:r>
    </w:p>
    <w:p w14:paraId="4EFCCE8F" w14:textId="77777777" w:rsidR="00EB511E" w:rsidRPr="00EB511E" w:rsidRDefault="00EB511E" w:rsidP="00EB511E">
      <w:pPr>
        <w:autoSpaceDE w:val="0"/>
        <w:autoSpaceDN w:val="0"/>
        <w:adjustRightInd w:val="0"/>
        <w:jc w:val="center"/>
        <w:rPr>
          <w:rFonts w:ascii="Calibri" w:eastAsia="Calibri" w:hAnsi="Calibr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Техническая спецификация закупаемых товаров</w:t>
      </w:r>
    </w:p>
    <w:p w14:paraId="2C14B3DD" w14:textId="53EA1A2B" w:rsidR="006C6893" w:rsidRPr="002915B9" w:rsidRDefault="00EB511E" w:rsidP="00B55A8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 (заполняется заказчиком)</w:t>
      </w:r>
    </w:p>
    <w:p w14:paraId="36BA380C" w14:textId="68875D57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заказчика: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АО «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Казтелерадио</w:t>
      </w:r>
      <w:proofErr w:type="spellEnd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»</w:t>
      </w:r>
    </w:p>
    <w:p w14:paraId="58F48C8D" w14:textId="0F591BAC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организатора: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АО «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Казтелерадио</w:t>
      </w:r>
      <w:proofErr w:type="spellEnd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»</w:t>
      </w:r>
    </w:p>
    <w:p w14:paraId="58F8F321" w14:textId="6B64A69F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№ конкурса _____________________________________</w:t>
      </w:r>
    </w:p>
    <w:p w14:paraId="0BA85DE7" w14:textId="469208B3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конкурса: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 xml:space="preserve">Источник бесперебойного питания 20 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кВА</w:t>
      </w:r>
      <w:proofErr w:type="spellEnd"/>
    </w:p>
    <w:p w14:paraId="58B38049" w14:textId="29F5678B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№ лота _________________________________________</w:t>
      </w:r>
    </w:p>
    <w:p w14:paraId="794D4808" w14:textId="77777777" w:rsidR="00EB511E" w:rsidRPr="00EB511E" w:rsidRDefault="00EB511E" w:rsidP="00EB511E">
      <w:pPr>
        <w:jc w:val="both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Наименование лота ______________________________</w:t>
      </w:r>
    </w:p>
    <w:p w14:paraId="3DA90F8F" w14:textId="77777777" w:rsidR="006C6893" w:rsidRPr="00EB511E" w:rsidRDefault="006C6893" w:rsidP="00EB511E">
      <w:pPr>
        <w:jc w:val="both"/>
        <w:rPr>
          <w:color w:val="auto"/>
          <w:lang w:val="ru-RU" w:eastAsia="ru-RU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9033"/>
      </w:tblGrid>
      <w:tr w:rsidR="00D926B7" w:rsidRPr="00EB511E" w14:paraId="09DCCA31" w14:textId="77777777" w:rsidTr="00EB511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5A8F" w14:textId="77777777" w:rsidR="00D926B7" w:rsidRPr="009C41C1" w:rsidRDefault="00D926B7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232A" w14:textId="77777777" w:rsidR="00EB511E" w:rsidRDefault="00EB511E" w:rsidP="00EB511E">
            <w:pPr>
              <w:rPr>
                <w:lang w:val="ru-RU"/>
              </w:rPr>
            </w:pPr>
          </w:p>
          <w:p w14:paraId="5E0BE854" w14:textId="22B0A7C2" w:rsidR="00D926B7" w:rsidRPr="009C41C1" w:rsidRDefault="00EB511E" w:rsidP="00EB511E">
            <w:pPr>
              <w:rPr>
                <w:lang w:val="ru-RU"/>
              </w:rPr>
            </w:pPr>
            <w:r w:rsidRPr="00EB511E">
              <w:rPr>
                <w:lang w:val="ru-RU"/>
              </w:rPr>
              <w:t>262040.000.000231</w:t>
            </w:r>
          </w:p>
        </w:tc>
      </w:tr>
      <w:tr w:rsidR="00EB511E" w:rsidRPr="009C41C1" w14:paraId="3F777DB6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DF3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Наименование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товара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ED4D" w14:textId="175D6641" w:rsidR="00EB511E" w:rsidRPr="009C41C1" w:rsidRDefault="00EB511E" w:rsidP="00A92D98">
            <w:proofErr w:type="spellStart"/>
            <w:r w:rsidRPr="0001749A">
              <w:rPr>
                <w:lang w:eastAsia="ru-RU"/>
              </w:rPr>
              <w:t>Источник</w:t>
            </w:r>
            <w:proofErr w:type="spellEnd"/>
            <w:r w:rsidRPr="0001749A">
              <w:rPr>
                <w:lang w:eastAsia="ru-RU"/>
              </w:rPr>
              <w:t xml:space="preserve"> </w:t>
            </w:r>
            <w:proofErr w:type="spellStart"/>
            <w:r w:rsidRPr="0001749A">
              <w:rPr>
                <w:lang w:eastAsia="ru-RU"/>
              </w:rPr>
              <w:t>бесперебойного</w:t>
            </w:r>
            <w:proofErr w:type="spellEnd"/>
            <w:r w:rsidRPr="0001749A">
              <w:rPr>
                <w:lang w:eastAsia="ru-RU"/>
              </w:rPr>
              <w:t xml:space="preserve"> </w:t>
            </w:r>
            <w:proofErr w:type="spellStart"/>
            <w:r w:rsidRPr="0001749A">
              <w:rPr>
                <w:lang w:eastAsia="ru-RU"/>
              </w:rPr>
              <w:t>питания</w:t>
            </w:r>
            <w:proofErr w:type="spellEnd"/>
            <w:r w:rsidRPr="0001749A">
              <w:rPr>
                <w:lang w:eastAsia="ru-RU"/>
              </w:rPr>
              <w:t xml:space="preserve"> </w:t>
            </w:r>
          </w:p>
        </w:tc>
      </w:tr>
      <w:tr w:rsidR="00EB511E" w:rsidRPr="009C41C1" w14:paraId="3408EE19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87AE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Единица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измерения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12E0" w14:textId="75FDBB7E" w:rsidR="00EB511E" w:rsidRPr="009A1FAC" w:rsidRDefault="009A1FAC" w:rsidP="00A92D98">
            <w:pPr>
              <w:rPr>
                <w:lang w:val="ru-RU"/>
              </w:rPr>
            </w:pPr>
            <w:r>
              <w:rPr>
                <w:lang w:val="ru-RU" w:eastAsia="ru-RU"/>
              </w:rPr>
              <w:t>Штука</w:t>
            </w:r>
          </w:p>
        </w:tc>
      </w:tr>
      <w:tr w:rsidR="00EB511E" w:rsidRPr="009C41C1" w14:paraId="50F03A69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FCF0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Количество</w:t>
            </w:r>
            <w:proofErr w:type="spellEnd"/>
            <w:r w:rsidRPr="009C41C1">
              <w:t xml:space="preserve"> (</w:t>
            </w:r>
            <w:proofErr w:type="spellStart"/>
            <w:r w:rsidRPr="009C41C1">
              <w:t>объем</w:t>
            </w:r>
            <w:proofErr w:type="spellEnd"/>
            <w:r w:rsidRPr="009C41C1">
              <w:t>)*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6471" w14:textId="5AB0FA4C" w:rsidR="00EB511E" w:rsidRPr="0037353E" w:rsidRDefault="0037353E" w:rsidP="00A92D98">
            <w:pPr>
              <w:rPr>
                <w:lang w:val="ru-RU"/>
              </w:rPr>
            </w:pPr>
            <w:r>
              <w:rPr>
                <w:lang w:eastAsia="ru-RU"/>
              </w:rPr>
              <w:t>1</w:t>
            </w:r>
          </w:p>
        </w:tc>
      </w:tr>
      <w:tr w:rsidR="00EB511E" w:rsidRPr="00DF3DCE" w14:paraId="14CF5BF2" w14:textId="77777777" w:rsidTr="00F57A40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B58C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88CF" w14:textId="68ECEB42" w:rsidR="00EB511E" w:rsidRPr="009C41C1" w:rsidRDefault="00EB511E" w:rsidP="00A92D98">
            <w:pPr>
              <w:rPr>
                <w:lang w:val="ru-RU"/>
              </w:rPr>
            </w:pPr>
          </w:p>
        </w:tc>
      </w:tr>
      <w:tr w:rsidR="00EB511E" w:rsidRPr="00DF3DCE" w14:paraId="4B22D75E" w14:textId="77777777" w:rsidTr="00F57A40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1838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D39" w14:textId="640A201C" w:rsidR="00EB511E" w:rsidRPr="009C41C1" w:rsidRDefault="00EB511E" w:rsidP="00A92D98">
            <w:pPr>
              <w:rPr>
                <w:lang w:val="ru-RU"/>
              </w:rPr>
            </w:pPr>
          </w:p>
        </w:tc>
      </w:tr>
      <w:tr w:rsidR="00EB511E" w:rsidRPr="00DF3DCE" w14:paraId="21988351" w14:textId="77777777" w:rsidTr="008F5B08">
        <w:trPr>
          <w:trHeight w:val="359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0BD1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68F3" w14:textId="00EFDCA3" w:rsidR="003C727D" w:rsidRPr="003C727D" w:rsidRDefault="003C727D" w:rsidP="003C727D">
            <w:pPr>
              <w:rPr>
                <w:lang w:val="ru-RU"/>
              </w:rPr>
            </w:pPr>
            <w:r>
              <w:t>DDP</w:t>
            </w:r>
            <w:r w:rsidRPr="003C727D">
              <w:rPr>
                <w:lang w:val="ru-RU"/>
              </w:rPr>
              <w:t xml:space="preserve"> термин употребляется с указанием места прибытия. Он означает, что ответственность продавца заканчивается после того, как</w:t>
            </w:r>
          </w:p>
          <w:p w14:paraId="5C8401A0" w14:textId="77777777" w:rsidR="003C727D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товар доставлен в указанное место в стране покупателя. Все риски, все расходы по доставке груза (налоги, пошлины и т. д.),</w:t>
            </w:r>
          </w:p>
          <w:p w14:paraId="4F3F3EAD" w14:textId="77777777" w:rsidR="003C727D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ответственность за порчу и потерю товара, включая пошлины и прочие выплаты, выплачиваемые при импорте, до этого момента</w:t>
            </w:r>
          </w:p>
          <w:p w14:paraId="13AAFC2A" w14:textId="48544DBC" w:rsidR="00EB511E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несёт продавец, также он несёт ответственность за таможенную очистку.</w:t>
            </w:r>
          </w:p>
        </w:tc>
      </w:tr>
      <w:tr w:rsidR="00EB511E" w:rsidRPr="00DF3DCE" w14:paraId="0CFBCD5A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8CC5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Срок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поставки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534E" w14:textId="4F611195" w:rsidR="00EB511E" w:rsidRPr="009C41C1" w:rsidRDefault="00EB511E" w:rsidP="00A92D98">
            <w:pPr>
              <w:rPr>
                <w:lang w:val="ru-RU"/>
              </w:rPr>
            </w:pPr>
            <w:r w:rsidRPr="00727024">
              <w:rPr>
                <w:lang w:val="ru-RU"/>
              </w:rPr>
              <w:t>120 календарных дней со дня подписания договора</w:t>
            </w:r>
          </w:p>
        </w:tc>
      </w:tr>
      <w:tr w:rsidR="00EB511E" w:rsidRPr="009C41C1" w14:paraId="35AFA5B8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AC65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Размер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авансового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платежа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918" w14:textId="7E079A99" w:rsidR="00EB511E" w:rsidRPr="009C41C1" w:rsidRDefault="00EB511E" w:rsidP="00A92D98">
            <w:r w:rsidRPr="009C41C1">
              <w:t>0</w:t>
            </w:r>
          </w:p>
        </w:tc>
      </w:tr>
      <w:tr w:rsidR="00EB511E" w:rsidRPr="009D0988" w14:paraId="137BF0DF" w14:textId="77777777" w:rsidTr="007315EC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92C4" w14:textId="39FE64D8" w:rsidR="00EB511E" w:rsidRPr="009C41C1" w:rsidRDefault="00EB511E" w:rsidP="00A92D98">
            <w:pPr>
              <w:textAlignment w:val="baseline"/>
              <w:rPr>
                <w:lang w:val="ru-RU"/>
              </w:rPr>
            </w:pP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Место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 xml:space="preserve"> </w:t>
            </w: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поставки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 xml:space="preserve"> </w:t>
            </w: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товара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41C5" w14:textId="78EA8DA3" w:rsidR="00EB511E" w:rsidRPr="0037353E" w:rsidRDefault="00DF3DCE" w:rsidP="0037353E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5C2A67">
              <w:rPr>
                <w:rFonts w:eastAsia="Calibri"/>
                <w:lang w:val="ru-RU"/>
              </w:rPr>
              <w:t>Жамбылс</w:t>
            </w:r>
            <w:r>
              <w:rPr>
                <w:rFonts w:eastAsia="Calibri"/>
                <w:lang w:val="ru-RU"/>
              </w:rPr>
              <w:t>кая</w:t>
            </w:r>
            <w:proofErr w:type="spellEnd"/>
            <w:r>
              <w:rPr>
                <w:rFonts w:eastAsia="Calibri"/>
                <w:lang w:val="ru-RU"/>
              </w:rPr>
              <w:t xml:space="preserve"> область, </w:t>
            </w:r>
            <w:proofErr w:type="spellStart"/>
            <w:r>
              <w:rPr>
                <w:rFonts w:eastAsia="Calibri"/>
                <w:lang w:val="ru-RU"/>
              </w:rPr>
              <w:t>Кордайский</w:t>
            </w:r>
            <w:proofErr w:type="spellEnd"/>
            <w:r>
              <w:rPr>
                <w:rFonts w:eastAsia="Calibri"/>
                <w:lang w:val="ru-RU"/>
              </w:rPr>
              <w:t xml:space="preserve"> район, </w:t>
            </w:r>
            <w:proofErr w:type="spellStart"/>
            <w:r w:rsidRPr="005C2A67">
              <w:rPr>
                <w:rFonts w:eastAsia="Calibri"/>
                <w:lang w:val="ru-RU"/>
              </w:rPr>
              <w:t>Отарский</w:t>
            </w:r>
            <w:proofErr w:type="spellEnd"/>
            <w:r w:rsidRPr="005C2A67">
              <w:rPr>
                <w:rFonts w:eastAsia="Calibri"/>
                <w:lang w:val="ru-RU"/>
              </w:rPr>
              <w:t xml:space="preserve"> </w:t>
            </w:r>
            <w:proofErr w:type="spellStart"/>
            <w:proofErr w:type="gramStart"/>
            <w:r w:rsidRPr="005C2A67">
              <w:rPr>
                <w:rFonts w:eastAsia="Calibri"/>
                <w:lang w:val="ru-RU"/>
              </w:rPr>
              <w:t>с</w:t>
            </w:r>
            <w:proofErr w:type="gramEnd"/>
            <w:r w:rsidRPr="005C2A67">
              <w:rPr>
                <w:rFonts w:eastAsia="Calibri"/>
                <w:lang w:val="ru-RU"/>
              </w:rPr>
              <w:t>.о</w:t>
            </w:r>
            <w:proofErr w:type="spellEnd"/>
            <w:r w:rsidRPr="005C2A67">
              <w:rPr>
                <w:rFonts w:eastAsia="Calibri"/>
                <w:lang w:val="ru-RU"/>
              </w:rPr>
              <w:t xml:space="preserve">., </w:t>
            </w:r>
            <w:proofErr w:type="spellStart"/>
            <w:r w:rsidRPr="005C2A67">
              <w:rPr>
                <w:rFonts w:eastAsia="Calibri"/>
                <w:lang w:val="ru-RU"/>
              </w:rPr>
              <w:t>рзд</w:t>
            </w:r>
            <w:proofErr w:type="spellEnd"/>
            <w:r w:rsidRPr="005C2A67">
              <w:rPr>
                <w:rFonts w:eastAsia="Calibri"/>
                <w:lang w:val="ru-RU"/>
              </w:rPr>
              <w:t>. Бель</w:t>
            </w:r>
            <w:r>
              <w:rPr>
                <w:rFonts w:eastAsia="Calibri"/>
                <w:lang w:val="ru-RU"/>
              </w:rPr>
              <w:t xml:space="preserve"> – 1шт.</w:t>
            </w:r>
            <w:bookmarkStart w:id="0" w:name="_GoBack"/>
            <w:bookmarkEnd w:id="0"/>
            <w:r w:rsidRPr="00EB511E">
              <w:rPr>
                <w:rFonts w:eastAsia="Calibri"/>
                <w:lang w:val="ru-RU"/>
              </w:rPr>
              <w:t>;</w:t>
            </w:r>
          </w:p>
        </w:tc>
      </w:tr>
      <w:tr w:rsidR="00EB511E" w:rsidRPr="00DF3DCE" w14:paraId="1F371FB8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622E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9C41C1">
              <w:rPr>
                <w:lang w:val="ru-RU"/>
              </w:rPr>
              <w:lastRenderedPageBreak/>
              <w:t>государственных закупок.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FF4E" w14:textId="77777777" w:rsidR="00B55A8A" w:rsidRPr="00B55A8A" w:rsidRDefault="00B55A8A" w:rsidP="00B55A8A">
            <w:pPr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lastRenderedPageBreak/>
              <w:t xml:space="preserve">• ИБП должен соответствовать требованиям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ТС 004/2011 «О безопасности низковольтного оборудования»; </w:t>
            </w:r>
          </w:p>
          <w:p w14:paraId="567C30DF" w14:textId="77777777" w:rsidR="00B55A8A" w:rsidRPr="002915B9" w:rsidRDefault="00B55A8A" w:rsidP="00B55A8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• ИБП должен</w:t>
            </w:r>
            <w:r w:rsidRPr="00B55A8A">
              <w:rPr>
                <w:lang w:val="ru-RU" w:eastAsia="ru-RU"/>
              </w:rPr>
              <w:t xml:space="preserve"> соответствовать требованиям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ТС 020/2011 «Электромагнитная совместимость технических средств»; </w:t>
            </w:r>
          </w:p>
          <w:p w14:paraId="68444C7C" w14:textId="5B5C1674" w:rsidR="00B55A8A" w:rsidRPr="00B55A8A" w:rsidRDefault="00B55A8A" w:rsidP="00B55A8A">
            <w:pPr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t xml:space="preserve">• ИБП должен соответствовать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ЕАЭС 037/2016 «Об ограничении применения опасных веществ в изделиях электротехники и радиотехники»</w:t>
            </w:r>
          </w:p>
        </w:tc>
      </w:tr>
      <w:tr w:rsidR="00EB511E" w:rsidRPr="00DF3DCE" w14:paraId="24B9E268" w14:textId="77777777" w:rsidTr="001E0A06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9430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lastRenderedPageBreak/>
              <w:t>Год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выпуска</w:t>
            </w:r>
            <w:proofErr w:type="spellEnd"/>
          </w:p>
        </w:tc>
        <w:tc>
          <w:tcPr>
            <w:tcW w:w="30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ADB5" w14:textId="4AF9FE33" w:rsidR="00EB511E" w:rsidRPr="009C41C1" w:rsidRDefault="0037353E" w:rsidP="00A92D98">
            <w:pPr>
              <w:rPr>
                <w:lang w:val="ru-RU"/>
              </w:rPr>
            </w:pPr>
            <w:r w:rsidRPr="00AB5057">
              <w:rPr>
                <w:color w:val="auto"/>
                <w:lang w:val="ru-RU"/>
              </w:rPr>
              <w:t>не ранее (до трех лет) до даты заключения договора</w:t>
            </w:r>
          </w:p>
        </w:tc>
      </w:tr>
      <w:tr w:rsidR="00EB511E" w:rsidRPr="009C41C1" w14:paraId="2583335B" w14:textId="77777777" w:rsidTr="001E0A06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679B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Гарантийный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срок</w:t>
            </w:r>
            <w:proofErr w:type="spellEnd"/>
            <w:r w:rsidRPr="009C41C1">
              <w:t xml:space="preserve"> (в </w:t>
            </w:r>
            <w:proofErr w:type="spellStart"/>
            <w:r w:rsidRPr="009C41C1">
              <w:t>месяцах</w:t>
            </w:r>
            <w:proofErr w:type="spellEnd"/>
            <w:r w:rsidRPr="009C41C1">
              <w:t>)</w:t>
            </w:r>
          </w:p>
        </w:tc>
        <w:tc>
          <w:tcPr>
            <w:tcW w:w="30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6525" w14:textId="23858BA1" w:rsidR="00EB511E" w:rsidRPr="009C41C1" w:rsidRDefault="00EB511E" w:rsidP="00A92D98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EB511E" w:rsidRPr="00DF3DCE" w14:paraId="382679AE" w14:textId="77777777" w:rsidTr="009D6A62">
        <w:trPr>
          <w:trHeight w:val="1968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E7A7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6CC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Трехфазный ИБП, три фазы вход, три фазы выход с возможностью работы однофазного выхода (3:3, 3:1); </w:t>
            </w:r>
          </w:p>
          <w:p w14:paraId="30AA883F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1.2. Обязательно иметь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возможность выбора режима работы относительно количества фаз: 3:3, 3:1, то есть либо трехфазный вход и выход, либо трехфазный вход и однофазный выход ИБП. Установить необходимую конфигурацию по выходному напряжению по согласованию Заказчика; </w:t>
            </w:r>
          </w:p>
          <w:p w14:paraId="5A5C774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Тип: 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Online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двойное преобразование; </w:t>
            </w:r>
          </w:p>
          <w:p w14:paraId="7E45BD0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Напольный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моноблочного исполнения; </w:t>
            </w:r>
          </w:p>
          <w:p w14:paraId="17704048" w14:textId="1C11B7B2" w:rsidR="00D50157" w:rsidRPr="002915B9" w:rsidRDefault="002915B9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1.5. Мощность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не менее 20</w:t>
            </w:r>
            <w:r w:rsidR="00D50157"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кВА, </w:t>
            </w:r>
          </w:p>
          <w:p w14:paraId="78D98BC1" w14:textId="2C1FCE2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1.6. Возможнос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 увеличить мощность ИБП до 30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кВА, без добавления силовых модулей и изменений конструкции ИБП – обязательно;</w:t>
            </w:r>
          </w:p>
          <w:p w14:paraId="002341AE" w14:textId="6D3DC945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1.7. Время автономной работы (время работы от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аккумуляторных батарей) при 20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 нагрузке: не менее 10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минут; </w:t>
            </w:r>
          </w:p>
          <w:p w14:paraId="0B155C0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1.8. Поставщик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поставляет ИБП с установленными внутрь аккумуляторными батареями; </w:t>
            </w:r>
          </w:p>
          <w:p w14:paraId="1A38221F" w14:textId="63D53A59" w:rsidR="00D50157" w:rsidRPr="007D4412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1.9. Количество внутренних аккумуляторных батаре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й должно составлять не менее 80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 АКБ; </w:t>
            </w:r>
          </w:p>
          <w:p w14:paraId="399CE883" w14:textId="06BF5D8A" w:rsidR="00D50157" w:rsidRPr="007D4412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1.10. Возможность паралле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льного подключения – не менее 8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ед. ИБП; </w:t>
            </w:r>
          </w:p>
          <w:p w14:paraId="61EFA98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1.11. В функциях ИБП обязательно должна быть функция 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самоочистки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ИБП, предотвращающая образование опасной запыленности внутри силовых модулей ИБП и предотвращающая рис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возникновения неисправности в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цепях управления ИБП. Данная функция обязательно должна быть настраиваемая с дисплея без применения дополнительного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EB14250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1.12. Наличие защиты от короткого замыкания на выходе ИБП – обязательно; 1.13. Наличие защиты от перегрузки ИБП – обязательно; </w:t>
            </w:r>
          </w:p>
          <w:p w14:paraId="4E0956F9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1.14. Наличие защиты от перегрева ИБП – обязательно; </w:t>
            </w:r>
          </w:p>
          <w:p w14:paraId="4312354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1.15. Наличие защиты от глубокого разряда аккумуляторных батарей в ИБП – обязательно; </w:t>
            </w:r>
          </w:p>
          <w:p w14:paraId="09AE074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1.16.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Соответствие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ИБП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стандартам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62040-1,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EMC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62040-2,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62040-3; </w:t>
            </w:r>
          </w:p>
          <w:p w14:paraId="2BE52637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1.17. ИБП должен быть оснащен роликами для удобного перемещения; </w:t>
            </w:r>
          </w:p>
          <w:p w14:paraId="0F41719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1.18. Наличие пылевого фильтра заводского изготовления на фронтальной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стороне ИБП – обязательно; </w:t>
            </w:r>
          </w:p>
          <w:p w14:paraId="680D0BF8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1.19. Поставщик поставляет в комплекте с ИБП плату удаленного мониторинга – SNMP карту, устанавливаемую внутрь ИБП; </w:t>
            </w:r>
          </w:p>
          <w:p w14:paraId="61EB42C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1.20. В ИБП должны быть встроены сухие контакты, программируемые с ИБП; </w:t>
            </w:r>
          </w:p>
          <w:p w14:paraId="7DA4612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1.21. После выполнения монтажа ИБП и перед его запуском в эксплуатацию каждый ИБП должен быть протестирован под нагрузкой (нагрузочный модуль); </w:t>
            </w:r>
          </w:p>
          <w:p w14:paraId="7EA68275" w14:textId="7C3890FB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1.22. Нагрузочн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модуль мощностью не менее 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кВА/20кВт предоставляет поставщик; </w:t>
            </w:r>
          </w:p>
          <w:p w14:paraId="5E8F177A" w14:textId="11F3244E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1.23. Поставщик проводит тестирование 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ИБП под 100% (20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кВт) нагрузкой; 1.24. Поставщик проводит тестирование АКБ на заявленно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 время резерва 10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 при 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кВт нагрузке; </w:t>
            </w:r>
          </w:p>
          <w:p w14:paraId="34C0F75E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1.25.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случае не прохождения тестирова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ния на требуемое время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резервирования поставщик в рамках действующего Законодательства РК меняет за свой счёт товар на соответствующий, затем проводит повторное тестирование перед вводом в эксплуатацию; </w:t>
            </w:r>
            <w:proofErr w:type="gramEnd"/>
          </w:p>
          <w:p w14:paraId="57DC9D80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1.26. Все тестирования должны проводиться в присутствии представителей Заказчика; </w:t>
            </w:r>
          </w:p>
          <w:p w14:paraId="78B77566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1.27. Все тестирования и результаты должны актироваться, с предоставлением акта тестир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ования ИБП и АКБ; Электрические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характеристики. </w:t>
            </w:r>
          </w:p>
          <w:p w14:paraId="2AD300D5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Вход ИБП</w:t>
            </w:r>
          </w:p>
          <w:p w14:paraId="484D4175" w14:textId="451FDD0F" w:rsidR="00D50157" w:rsidRPr="002915B9" w:rsidRDefault="00D50157" w:rsidP="002915B9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 Номинальное входное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напряжение (линейное) (В): 380/400/415; </w:t>
            </w:r>
          </w:p>
          <w:p w14:paraId="4412879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Минимальное входное напряжение (линейное) при 100% нагрузке: не более 138В; </w:t>
            </w:r>
          </w:p>
          <w:p w14:paraId="0A313A1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Максимальное входное напряжение (линейное) при 100% нагрузке: не менее 485В; </w:t>
            </w:r>
          </w:p>
          <w:p w14:paraId="5A97E50E" w14:textId="5CDEFDE6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2.4. Диапазон входно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 напряжения: не менее 138-485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В; </w:t>
            </w:r>
          </w:p>
          <w:p w14:paraId="4714D5D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2.5. Номинальная частота (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50; </w:t>
            </w:r>
          </w:p>
          <w:p w14:paraId="2CDF2909" w14:textId="50E7FE16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2.6. Диапазон 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входной частоты: не менее 49-50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5D067BF8" w14:textId="24E1144B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2.7. Минимальное значение частоты 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входе (</w:t>
            </w:r>
            <w:proofErr w:type="gramStart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): не более 49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005A3082" w14:textId="101C4AAC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2.8. Максимальное значение час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тоты на входе (</w:t>
            </w:r>
            <w:proofErr w:type="gramStart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): не менее 50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4F24B9B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2.9. Входной коэффициент мощности при полной нагрузке (кВт/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не менее 0,99; </w:t>
            </w:r>
          </w:p>
          <w:p w14:paraId="2C8034D7" w14:textId="4EF4D833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2.10. Входной коэффициент нелинейных искажений по току при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полной</w:t>
            </w:r>
            <w:proofErr w:type="gramEnd"/>
          </w:p>
          <w:p w14:paraId="22170401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линейной нагрузке THD%: не более &lt;3%; </w:t>
            </w:r>
          </w:p>
          <w:p w14:paraId="7C3AD881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2.11. Коэффициент мощности: не менее 0,99; </w:t>
            </w:r>
          </w:p>
          <w:p w14:paraId="67D562F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Наличие в ИБП двух независимых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клемм для подключения силовых электрических линии байпаса и основной линии – обязательно; </w:t>
            </w:r>
          </w:p>
          <w:p w14:paraId="7DFDC80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Выход ИБП </w:t>
            </w:r>
          </w:p>
          <w:p w14:paraId="46C563F2" w14:textId="45779118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3.1. Номинальная мощность: не 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енее 20кВА /20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кВт; </w:t>
            </w:r>
          </w:p>
          <w:p w14:paraId="6D8C4B5A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Номинальное выходное напряжение (В): 380/400/415 (настраивается с дисплея); </w:t>
            </w:r>
          </w:p>
          <w:p w14:paraId="2C53794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Номинальная выходная частота (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50/60; </w:t>
            </w:r>
          </w:p>
          <w:p w14:paraId="2556B44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3.4. Коэффициент мощности (PF): не менее 1; </w:t>
            </w:r>
          </w:p>
          <w:p w14:paraId="2CEE7F1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3.5. Крест фактор не менее 3:1; </w:t>
            </w:r>
          </w:p>
          <w:p w14:paraId="387B448C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3.6. Коэффициент нелинейных искажений (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THDv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(линейная нагрузка): не более ≤1%; </w:t>
            </w:r>
          </w:p>
          <w:p w14:paraId="1227ABD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3.7. Коэффициент нелинейных искажений (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THDv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(при нелинейной нагрузке и полной загрузке): не более ≤4%; </w:t>
            </w:r>
          </w:p>
          <w:p w14:paraId="2BD60685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3.8. Эффективность двойного преобразования: не более ≤96%; </w:t>
            </w:r>
          </w:p>
          <w:p w14:paraId="0A354256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3.9. Отклонение по частоте в режиме работы от батарей: не более ±0,1%; </w:t>
            </w:r>
          </w:p>
          <w:p w14:paraId="427F858C" w14:textId="734B1C3C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3.10. Перегрузка (инвертор): при 105% - не менее чем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длительно, без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огра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ничений, при 130% - не менее 15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 155% - не менее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минута,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более 150% - перевод н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байпас в течение не более 200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мс; </w:t>
            </w:r>
          </w:p>
          <w:p w14:paraId="142B5F5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3.11. Наличие в ИБП функции «холодного старта» от АКБ – обязательно; </w:t>
            </w:r>
          </w:p>
          <w:p w14:paraId="72BC032C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Байпас </w:t>
            </w:r>
          </w:p>
          <w:p w14:paraId="4062CE7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4.1. Номинальное рабочее напряжение статического байпаса: 380В/400В/415В; </w:t>
            </w:r>
          </w:p>
          <w:p w14:paraId="6ACAFB53" w14:textId="2997B1F4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4.2. Диапазон рабочего напряжения байпаса не менее -20 - + 15%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  <w:p w14:paraId="3B92A7BF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номинального; </w:t>
            </w:r>
          </w:p>
          <w:p w14:paraId="437E8E6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4.3. Изменение напряжения статического байпаса осуществляется с панели управления; </w:t>
            </w:r>
          </w:p>
          <w:p w14:paraId="01C17D82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4.4. Изменение частоты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статического байпаса осуществляется с панели управления; </w:t>
            </w:r>
          </w:p>
          <w:p w14:paraId="51C6CF24" w14:textId="62E9AC1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4.5. В конструкции ИБП должен быть установлен внутренний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механический байпас для осуществления бе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сперебойного перехода ИБП в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ремонт/техническое обслуживание; </w:t>
            </w:r>
          </w:p>
          <w:p w14:paraId="584EBCFF" w14:textId="13EE7C2B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4.6. Механический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байпас должен иметь не менее механическую защиту от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случайного включения и перевода режима работы ИБП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механический</w:t>
            </w:r>
          </w:p>
          <w:p w14:paraId="3F1E3106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байпас. </w:t>
            </w:r>
          </w:p>
          <w:p w14:paraId="5F29249C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Характеристики зарядного устройства и применяемых аккумуляторных батарей (далее АКБ); </w:t>
            </w:r>
          </w:p>
          <w:p w14:paraId="35EFA5A6" w14:textId="77777777" w:rsidR="000105A7" w:rsidRPr="000105A7" w:rsidRDefault="000105A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5.1. ИБП должен быть с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внутренними АКБ;</w:t>
            </w:r>
          </w:p>
          <w:p w14:paraId="3C1584F7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5.2. Все аккумуляторные батареи должны быть установлены только внутри корпуса ИБП; </w:t>
            </w:r>
          </w:p>
          <w:p w14:paraId="7F78497F" w14:textId="24E7AA1D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5.3. Максимальный ток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заряда И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БП не менее 20А (Ампер), данная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характеристика должна изменяться 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пользователем через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многофункциональный дисплей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ИБП; </w:t>
            </w:r>
          </w:p>
          <w:p w14:paraId="12CA02C4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5.4. Настроить ток заряда в ИБП на значение 1,8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788C5C65" w14:textId="245AB4B0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5.5. Количество применяемых гр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упп АКБ внутри ИБП – не менее 2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групп,</w:t>
            </w:r>
          </w:p>
          <w:p w14:paraId="1D69FBC5" w14:textId="179FDC9E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5.6. Количество применяемых 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КБ в 1группе – не менее 40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шт.; </w:t>
            </w:r>
          </w:p>
          <w:p w14:paraId="3BC18694" w14:textId="7B8FC9DE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5.7. Количество применяе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мых АКБ внутри ИБП: не менее 80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шт.;</w:t>
            </w:r>
          </w:p>
          <w:p w14:paraId="361B67B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5.8. Наличие для каждой группы ак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кумуляторных батарей отдельного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автоматического в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ыключателя, встроенного в ИБП –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обязательно; </w:t>
            </w:r>
          </w:p>
          <w:p w14:paraId="7DA2C28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5.9. Количество автоматических выключателей для групп АКБ в ИБП – не менее 2 шт.; </w:t>
            </w:r>
          </w:p>
          <w:p w14:paraId="19C98F4A" w14:textId="54556DC1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5.10. Номинальная ёмкость АКБ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внутри ИБП и внутри дополнительного аккум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уляторного кабинета: не менее 9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Ач; </w:t>
            </w:r>
          </w:p>
          <w:p w14:paraId="17CAD643" w14:textId="6C60762D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5.11. Внутреннее сопротивление АКБ не более 18мОм; </w:t>
            </w:r>
          </w:p>
          <w:p w14:paraId="6AC57235" w14:textId="38E9788F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5.12. Максимальн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ток разряда АКБ не менее 125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А; </w:t>
            </w:r>
          </w:p>
          <w:p w14:paraId="313AB8C6" w14:textId="6A920798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5.13. Срок службы акк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умуляторных батарей: не менее 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лет в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буферном</w:t>
            </w:r>
            <w:proofErr w:type="gramEnd"/>
          </w:p>
          <w:p w14:paraId="33C4DF4B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режиме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61BEDA36" w14:textId="207ACC4B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5.14. Максимальн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ток заряда АКБ: не менее 2,7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13A84BE3" w14:textId="171784C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5.15. Разряд постоянной мощность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 до конечного напряжения 10,2</w:t>
            </w:r>
            <w:proofErr w:type="gramStart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 10 минутном разряде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 температуре 25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дусов по Цельсию – не менее 264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Вт/блок, (Ватт на блок); </w:t>
            </w:r>
          </w:p>
          <w:p w14:paraId="1A0F014B" w14:textId="7962F16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5.16. Вес 1 АКБ нетто,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применяемых в ИБП и внутри дополнительного бат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арейного кабинета: не менее 2,5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кг; </w:t>
            </w:r>
          </w:p>
          <w:p w14:paraId="32980ED2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5.17.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 применяемых АКБ: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необслуживаемые свинцово-кислотные, AGM VRLA типа; </w:t>
            </w:r>
            <w:proofErr w:type="gramEnd"/>
          </w:p>
          <w:p w14:paraId="324D0E41" w14:textId="0E7D5181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5.18. Наличие в ИБП защиты от глубокого разряда батарей - обязательно;</w:t>
            </w:r>
          </w:p>
          <w:p w14:paraId="78AC72B7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5.19. Наличие в ИБП функции температурной компенсации заряда батарей - обязательно; </w:t>
            </w:r>
          </w:p>
          <w:p w14:paraId="4EFF0070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5.20. Функция автоматического и ручного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теста батарей - обязательно; </w:t>
            </w:r>
          </w:p>
          <w:p w14:paraId="27D6BC4C" w14:textId="02814206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5.21. Врем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 резерва при 100% нагрузке (20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кВт) - не менее 10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минут; </w:t>
            </w:r>
          </w:p>
          <w:p w14:paraId="0758D429" w14:textId="5958D487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5.22. Используемое количество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АКБ обязательно должно настраиваться с дисплея/монитора ИБП, без необходимости использования дополнительного</w:t>
            </w:r>
          </w:p>
          <w:p w14:paraId="3FDE2339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программного обеспечения; </w:t>
            </w:r>
          </w:p>
          <w:p w14:paraId="1DEC8FC7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5.23. Расположение аккумуляторных батарей – внутри ИБП; </w:t>
            </w:r>
          </w:p>
          <w:p w14:paraId="288B6ADC" w14:textId="17547D91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5.24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Габариты ИБП с установленными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внутрь аккумуляторными батареями,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ШхГхВ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мм – не менее 340 х 830 х 1240 и не более 360 х 840 х 1250; </w:t>
            </w:r>
          </w:p>
          <w:p w14:paraId="4EC76361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5.25. Масса ИБП нетто,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комплекте с АКБ – не менее 240 кг; </w:t>
            </w:r>
          </w:p>
          <w:p w14:paraId="71BA1307" w14:textId="5D9A021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5.26. Уровень шум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работающего ИБП – не более 55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дБА; </w:t>
            </w:r>
          </w:p>
          <w:p w14:paraId="7E70FCCB" w14:textId="0A2F0388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5.27. Рабочая высота (над уровнем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моря) без ухудшения технических параметров (хар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актеристик) – не менее чем 2000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 (метров); </w:t>
            </w:r>
          </w:p>
          <w:p w14:paraId="182090E3" w14:textId="6C613F4E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5.28. Рабочая температура (°C) – от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-5 до +40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°C; </w:t>
            </w:r>
          </w:p>
          <w:p w14:paraId="70865C7D" w14:textId="30D506B0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 Характерист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ики передней/фронтальной панели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управления/многофункционального дисплея ИБП. </w:t>
            </w:r>
          </w:p>
          <w:p w14:paraId="184FDA9B" w14:textId="62FDFF7C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6.1. Панель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управления - не менее чем 4,3 дюймовый, цветной, сенсорный экран, с функцией просмотра следующих параметров: % нагрузки</w:t>
            </w:r>
          </w:p>
          <w:p w14:paraId="22E1599E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ИБП, значение напряжения на входе/выходе/байпасе, выходную мощность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 и ВА, значен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ие тока на выходе ИБП, значение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коэффициента мощности на выходе ИБП, значение напряжения АКБ, значение частоты на входе/выходе, значение напряжения на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шине постоянного тока; </w:t>
            </w:r>
          </w:p>
          <w:p w14:paraId="5B68BD4A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6.2. Наличие возможности изменять с панели управления все существенные параметры ИБП, такие как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выходное напряжение, количество применяемых АКБ, изменение диапазона входных напряжений в ИБП и др. – обязательно; 6.3.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Возможность установить пароль для входа в настройки ИБП через панель управления – обязательно; </w:t>
            </w:r>
          </w:p>
          <w:p w14:paraId="3E1CADE7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6.4. Наличие в панели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звукового оповещения об ошибках и неисправностях ИБП – обязательно; </w:t>
            </w:r>
          </w:p>
          <w:p w14:paraId="31C2B22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6.5. Наличие возможности запустить ИБП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(рабочий) режим с панели управления – обязательно; </w:t>
            </w:r>
          </w:p>
          <w:p w14:paraId="53804E21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6.6. Наличие в ИБП кнопок включения и выключения ИБП,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дублирующих основную функцию включения и выключения ИБП в случае отказа в работе многофункционального дисплея,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уменьшая отказоустойчивость системы – обязательно; </w:t>
            </w:r>
          </w:p>
          <w:p w14:paraId="12013DB5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6.7. Язык в панели управления – русский; </w:t>
            </w:r>
          </w:p>
          <w:p w14:paraId="0C3EC4D2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6.8. Наличие на панели управления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 светодиодных индикаторов состояния и ошибок ИБП – обязательно; </w:t>
            </w:r>
          </w:p>
          <w:p w14:paraId="3A38C50F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6.9. Возможность просмотра событий ИБП на экране ИБ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П-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да; </w:t>
            </w:r>
          </w:p>
          <w:p w14:paraId="48F4630E" w14:textId="606FEAB4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6.10. Количество слотов для установки ко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ммуникационных плат: не менее 2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шт.;</w:t>
            </w:r>
          </w:p>
          <w:p w14:paraId="7B553A72" w14:textId="50604004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6.11. Количество слотов для установки платы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параллельной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ИБП: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слота; </w:t>
            </w:r>
          </w:p>
          <w:p w14:paraId="6B10235B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6.12. Наличие на передней панели ИБП кнопки аварийного отключения ИБП (EPO) –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обязательно; </w:t>
            </w:r>
          </w:p>
          <w:p w14:paraId="19E02B4A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6.13. Наличие на передней панели ИБП кнопки запуска от аккумуляторных батарей (Функция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Cold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start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/ холодный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старт) – обязательно; </w:t>
            </w:r>
          </w:p>
          <w:p w14:paraId="605661C6" w14:textId="3CE83373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6.14. Вместимость журна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 событий ИБП – не менее 10</w:t>
            </w:r>
            <w:r w:rsidR="009D098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записей; </w:t>
            </w:r>
          </w:p>
          <w:p w14:paraId="3A7B10A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6.15. Наличие в ИБП платы сухих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контактов – обязательно; </w:t>
            </w:r>
          </w:p>
          <w:p w14:paraId="428590A5" w14:textId="62B4570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6.16. Количество пл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 сухих контактов –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шт.; </w:t>
            </w:r>
          </w:p>
          <w:p w14:paraId="26ECE9A9" w14:textId="3B7C9040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6.17. Количество пар сухих контактов – не менее 6пар; </w:t>
            </w:r>
          </w:p>
          <w:p w14:paraId="7181DB47" w14:textId="5EC1C791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6.18. Количество входных п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 сухих контактов –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пары; </w:t>
            </w:r>
          </w:p>
          <w:p w14:paraId="0B154849" w14:textId="4B11DF84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6.19. Количество выходных пар сухих контактов – не менее 5пар; </w:t>
            </w:r>
          </w:p>
          <w:p w14:paraId="1973A94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6.20. Возможность выбрать соответствующие аварии для сухих контактов через дисплей ИБП – обязательно; </w:t>
            </w:r>
          </w:p>
          <w:p w14:paraId="6CAB2F5E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6.21. Наличие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 коммуникационного порта RS485 – обязательно; </w:t>
            </w:r>
          </w:p>
          <w:p w14:paraId="3D841C8D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6.22. Количество коммуникационных портов RS485 – не менее 1 порта; </w:t>
            </w:r>
          </w:p>
          <w:p w14:paraId="6D1D3550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6.23.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совместно с товаром поставляет SNMP карту для удаленного мониторинга за состоянием ИБП; </w:t>
            </w:r>
          </w:p>
          <w:p w14:paraId="03A7DE8D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6.24. Характеристика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SNMP карты; </w:t>
            </w:r>
          </w:p>
          <w:p w14:paraId="07DE79A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6.25. Посредством SNMP карты, через WEB интерфейс осуществить доступ к следующей информации: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рабочем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состоянии ИБП, такую как рабочее напряжение, ток, частота, температура, влажность и т. д.; </w:t>
            </w:r>
          </w:p>
          <w:p w14:paraId="4C8FC1F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6.26. Через веб-интерфейс имеется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возможность задать параметры устройства и системы, такие как запуск или выключение ИБП в определенное время, установить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полномочия пользователя, имя пользователя, IP-адрес и т.д.; </w:t>
            </w:r>
          </w:p>
          <w:p w14:paraId="60FB0DEE" w14:textId="4212216A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6.27. Поддержка протоколов TCP/IP, SNMP, FTP, NTP, HTTP, SMTP и</w:t>
            </w:r>
          </w:p>
          <w:p w14:paraId="4C98A7D0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т.д.; </w:t>
            </w:r>
          </w:p>
          <w:p w14:paraId="60CCDBB8" w14:textId="57344BB3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6.28. Возможность отправки ежедневных форм отчетов по электронной почте. 6.29. По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средством </w:t>
            </w:r>
            <w:proofErr w:type="spellStart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интерфейса и SNMP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карты обязательно должна быть возможность перевести ИБП из рабочего онлайн режима в режим работы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электронный байпас;</w:t>
            </w:r>
          </w:p>
          <w:p w14:paraId="0C48F05E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6.30. Совместно с поставкой предоставить инструкцию по эксплуатации и настройке SNMP карты на русском языке; </w:t>
            </w:r>
          </w:p>
          <w:p w14:paraId="1A2F5EE4" w14:textId="77777777" w:rsidR="000105A7" w:rsidRPr="002915B9" w:rsidRDefault="000105A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 В составе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конкурсной заявки потенциальный поставщик должен указать ссылку на официальный сайт изготовителя предлагаемого ИБП, а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также на официальный </w:t>
            </w:r>
            <w:proofErr w:type="spellStart"/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(сайт) изготовителя предлагаемых аккумуляторных батарей; </w:t>
            </w:r>
          </w:p>
          <w:p w14:paraId="137A1A9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7.1. Потенциальный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указывает в конкурсной заявке наименование марки и модели предлагаемого ИБП и АКБ; </w:t>
            </w:r>
          </w:p>
          <w:p w14:paraId="3730C07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 Потенциальный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представляет свою техническую спецификацию, запрещено копирование технической спецификации заказчика; </w:t>
            </w:r>
          </w:p>
          <w:p w14:paraId="32D82C98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в составе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конкурсной документации копии сертификатов соответствия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предлагаемые ИБП; </w:t>
            </w:r>
          </w:p>
          <w:p w14:paraId="5AA17BCE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8.1. 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в составе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конкурсной заявки электронную копию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сертификата происхождения на предлагаемую модель ИБП; </w:t>
            </w:r>
          </w:p>
          <w:p w14:paraId="0A0AA312" w14:textId="77777777" w:rsidR="00B55A8A" w:rsidRPr="00B55A8A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8.2. 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от завода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изготовителя предлагаемой модели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копию сертификата официального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дистрибьютора. В составе конкурсной заявки предоставить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копию сертификата от производителя ИБП либо их официальных представителей (дилеров или дистрибьюторов на территории РК) о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том, что потенциальный поставщик имеет право поставлять предлагаемые источник бесперебойного питания на территории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Республики Казахстан; (приложить подтверждающий документ в состав конкурсной заявки); </w:t>
            </w:r>
          </w:p>
          <w:p w14:paraId="29DDD7BF" w14:textId="77777777" w:rsidR="00B55A8A" w:rsidRPr="00B55A8A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8.3. В составе конкурсной заявки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едоставить копию сертификата от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производителя аккумулятор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ных батарей либо их официальных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представителей (дилеров или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дистрибьюторов на территории РК) о том, что потенциальный поставщик имеет право поставлять пр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едлагаемые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аккумуляторные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батареи на территории Республики Казахстан; (приложить подтверждающий документ в состав конкурсной заявки); </w:t>
            </w:r>
          </w:p>
          <w:p w14:paraId="3BA4B0FC" w14:textId="6D052F96" w:rsidR="00EB511E" w:rsidRPr="002915B9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8.4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результаты поставленных товаров при проверке будут признаны не соответствующими требованиям технической спецификации,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принимает меры по устранению несоответствий требованиям технической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спецификации, без каких – либо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дополнительных затрат со стороны Заказчика, в отведенные Договором сроки.</w:t>
            </w:r>
          </w:p>
        </w:tc>
      </w:tr>
      <w:tr w:rsidR="00EB511E" w:rsidRPr="00DF3DCE" w14:paraId="5695F135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E2A6" w14:textId="57514E0F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spacing w:val="2"/>
                <w:lang w:val="ru-RU"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D5D" w14:textId="2D59E577" w:rsidR="00B55A8A" w:rsidRPr="00B55A8A" w:rsidRDefault="00B55A8A" w:rsidP="00B55A8A">
            <w:pPr>
              <w:tabs>
                <w:tab w:val="left" w:pos="350"/>
                <w:tab w:val="left" w:pos="1078"/>
              </w:tabs>
              <w:jc w:val="both"/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t>Поставка Товара должна быть осуществлена в оригинальной упаковке фирмы производителя. П</w:t>
            </w:r>
            <w:r>
              <w:rPr>
                <w:lang w:val="ru-RU" w:eastAsia="ru-RU"/>
              </w:rPr>
              <w:t>роизводственный код на упаковке</w:t>
            </w:r>
            <w:r w:rsidRPr="00B55A8A">
              <w:rPr>
                <w:lang w:val="ru-RU" w:eastAsia="ru-RU"/>
              </w:rPr>
              <w:t xml:space="preserve"> должен совпадать с производственным кодом на Товаре. При несоответствии поставленно</w:t>
            </w:r>
            <w:r>
              <w:rPr>
                <w:lang w:val="ru-RU" w:eastAsia="ru-RU"/>
              </w:rPr>
              <w:t>го Товара требованиям настоящей</w:t>
            </w:r>
            <w:r w:rsidRPr="00B55A8A">
              <w:rPr>
                <w:lang w:val="ru-RU" w:eastAsia="ru-RU"/>
              </w:rPr>
              <w:t xml:space="preserve"> технической спецификации, поставщику возвращается </w:t>
            </w:r>
            <w:proofErr w:type="gramStart"/>
            <w:r w:rsidRPr="00B55A8A">
              <w:rPr>
                <w:lang w:val="ru-RU" w:eastAsia="ru-RU"/>
              </w:rPr>
              <w:t>Товар</w:t>
            </w:r>
            <w:proofErr w:type="gramEnd"/>
            <w:r w:rsidRPr="00B55A8A">
              <w:rPr>
                <w:lang w:val="ru-RU" w:eastAsia="ru-RU"/>
              </w:rPr>
              <w:t xml:space="preserve"> и вводятся меры в соответствии с законодательством РК. Поставщик</w:t>
            </w:r>
            <w:r w:rsidR="007D4412" w:rsidRPr="007D4412">
              <w:rPr>
                <w:lang w:val="ru-RU" w:eastAsia="ru-RU"/>
              </w:rPr>
              <w:t xml:space="preserve"> </w:t>
            </w:r>
            <w:r w:rsidRPr="00B55A8A">
              <w:rPr>
                <w:lang w:val="ru-RU" w:eastAsia="ru-RU"/>
              </w:rPr>
              <w:t>обязан произвести доставку, монтаж, пуско-наладку поставляемого ИБП, АКБ, силовых кабелей</w:t>
            </w:r>
            <w:r>
              <w:rPr>
                <w:lang w:val="ru-RU" w:eastAsia="ru-RU"/>
              </w:rPr>
              <w:t xml:space="preserve"> и прочие сопутствующие услуги.</w:t>
            </w:r>
            <w:r w:rsidRPr="00B55A8A">
              <w:rPr>
                <w:lang w:val="ru-RU" w:eastAsia="ru-RU"/>
              </w:rPr>
              <w:t xml:space="preserve"> Поставщик по окончанию монтажных и пуско-наладочных работ, проводит </w:t>
            </w:r>
            <w:proofErr w:type="gramStart"/>
            <w:r w:rsidRPr="00B55A8A">
              <w:rPr>
                <w:lang w:val="ru-RU" w:eastAsia="ru-RU"/>
              </w:rPr>
              <w:t>обучение п</w:t>
            </w:r>
            <w:r>
              <w:rPr>
                <w:lang w:val="ru-RU" w:eastAsia="ru-RU"/>
              </w:rPr>
              <w:t>о правилам</w:t>
            </w:r>
            <w:proofErr w:type="gramEnd"/>
            <w:r>
              <w:rPr>
                <w:lang w:val="ru-RU" w:eastAsia="ru-RU"/>
              </w:rPr>
              <w:t xml:space="preserve"> эксплуатации системы</w:t>
            </w:r>
            <w:r w:rsidRPr="00B55A8A">
              <w:rPr>
                <w:lang w:val="ru-RU" w:eastAsia="ru-RU"/>
              </w:rPr>
              <w:t xml:space="preserve"> бесперебойного питания, а также по процедурам включения/выключения/переводу на сервисный байпас эксплуатационного</w:t>
            </w:r>
            <w:r w:rsidR="007D4412" w:rsidRPr="007D4412">
              <w:rPr>
                <w:lang w:val="ru-RU" w:eastAsia="ru-RU"/>
              </w:rPr>
              <w:t xml:space="preserve"> </w:t>
            </w:r>
            <w:r w:rsidRPr="00B55A8A">
              <w:rPr>
                <w:lang w:val="ru-RU" w:eastAsia="ru-RU"/>
              </w:rPr>
              <w:t>персонала Заказчика. После проведения процедуры ввода ИБП в эксплуатацию Товар проходит испытания под существующей нагрузкой и нагрузочным модулем предоставляемым поставщиком, с отключениями от питающе</w:t>
            </w:r>
            <w:r>
              <w:rPr>
                <w:lang w:val="ru-RU" w:eastAsia="ru-RU"/>
              </w:rPr>
              <w:t>й сети, бесперебойным переходом</w:t>
            </w:r>
            <w:r w:rsidRPr="00B55A8A">
              <w:rPr>
                <w:lang w:val="ru-RU" w:eastAsia="ru-RU"/>
              </w:rPr>
              <w:t xml:space="preserve"> на байпас и др., для подтверждения соответствия в полной мере требованиям настоящей технической спецификации.</w:t>
            </w:r>
          </w:p>
        </w:tc>
      </w:tr>
      <w:tr w:rsidR="00EB511E" w:rsidRPr="00DF3DCE" w14:paraId="6094DE4A" w14:textId="77777777" w:rsidTr="009D6A62">
        <w:trPr>
          <w:trHeight w:val="1688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4F7A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D144" w14:textId="0A6DF9B6" w:rsidR="00EB511E" w:rsidRPr="009C41C1" w:rsidRDefault="00EB511E" w:rsidP="00D30C6C">
            <w:pPr>
              <w:pStyle w:val="a4"/>
              <w:tabs>
                <w:tab w:val="left" w:pos="322"/>
                <w:tab w:val="left" w:pos="463"/>
                <w:tab w:val="left" w:pos="6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9022DB" w14:textId="77777777" w:rsidR="00D926B7" w:rsidRPr="009C41C1" w:rsidRDefault="00D926B7" w:rsidP="00107C95">
      <w:pPr>
        <w:jc w:val="both"/>
        <w:rPr>
          <w:lang w:val="ru-RU"/>
        </w:rPr>
      </w:pPr>
      <w:r w:rsidRPr="009C41C1">
        <w:rPr>
          <w:rStyle w:val="s0"/>
          <w:lang w:val="ru-RU"/>
        </w:rPr>
        <w:t>* сведения подтягиваются из плана государственных закупок (отображаются автоматически).</w:t>
      </w:r>
    </w:p>
    <w:p w14:paraId="4E9614FB" w14:textId="77777777" w:rsidR="00D926B7" w:rsidRPr="009C41C1" w:rsidRDefault="00D926B7" w:rsidP="00D926B7">
      <w:pPr>
        <w:ind w:firstLine="397"/>
        <w:jc w:val="both"/>
        <w:rPr>
          <w:lang w:val="ru-RU"/>
        </w:rPr>
      </w:pPr>
      <w:r w:rsidRPr="009C41C1">
        <w:rPr>
          <w:rStyle w:val="s0"/>
          <w:lang w:val="ru-RU"/>
        </w:rPr>
        <w:t>Примечание.</w:t>
      </w:r>
    </w:p>
    <w:p w14:paraId="6EAFD0D3" w14:textId="709685BD" w:rsidR="00D926B7" w:rsidRPr="009C41C1" w:rsidRDefault="00EB511E" w:rsidP="00D926B7">
      <w:pPr>
        <w:ind w:firstLine="397"/>
        <w:jc w:val="both"/>
        <w:rPr>
          <w:lang w:val="ru-RU"/>
        </w:rPr>
      </w:pPr>
      <w:r>
        <w:rPr>
          <w:rStyle w:val="s0"/>
          <w:lang w:val="ru-RU"/>
        </w:rPr>
        <w:t>1.</w:t>
      </w:r>
      <w:r w:rsidR="00D926B7" w:rsidRPr="009C41C1">
        <w:rPr>
          <w:rStyle w:val="s0"/>
          <w:lang w:val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0A87A7F4" w14:textId="2DCC82DB" w:rsidR="00EB511E" w:rsidRPr="002915B9" w:rsidRDefault="00EB511E" w:rsidP="00107C95">
      <w:pPr>
        <w:ind w:firstLine="397"/>
        <w:jc w:val="both"/>
        <w:rPr>
          <w:lang w:val="ru-RU"/>
        </w:rPr>
      </w:pPr>
      <w:r>
        <w:rPr>
          <w:rStyle w:val="s0"/>
          <w:lang w:val="ru-RU"/>
        </w:rPr>
        <w:t>2.</w:t>
      </w:r>
      <w:r w:rsidR="00D926B7" w:rsidRPr="009C41C1">
        <w:rPr>
          <w:rStyle w:val="s0"/>
          <w:lang w:val="ru-RU"/>
        </w:rPr>
        <w:t>Установление требований технической спецификации в иных документах не допускается.</w:t>
      </w:r>
    </w:p>
    <w:p w14:paraId="042C9551" w14:textId="77777777" w:rsidR="00A50FBD" w:rsidRPr="002915B9" w:rsidRDefault="00A50FBD" w:rsidP="0037353E">
      <w:pPr>
        <w:pStyle w:val="a7"/>
        <w:rPr>
          <w:b/>
          <w:lang w:val="ru-RU"/>
        </w:rPr>
      </w:pPr>
    </w:p>
    <w:p w14:paraId="38435012" w14:textId="77777777" w:rsidR="0037353E" w:rsidRPr="007A6D7E" w:rsidRDefault="0037353E" w:rsidP="0037353E">
      <w:pPr>
        <w:pStyle w:val="a7"/>
        <w:rPr>
          <w:b/>
          <w:lang w:val="ru-RU"/>
        </w:rPr>
      </w:pPr>
      <w:r w:rsidRPr="007A6D7E">
        <w:rPr>
          <w:b/>
          <w:lang w:val="ru-RU"/>
        </w:rPr>
        <w:t>Заместитель Председателя Правления – Технический директора</w:t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  <w:t xml:space="preserve">____________________ </w:t>
      </w:r>
      <w:proofErr w:type="spellStart"/>
      <w:r w:rsidRPr="007A6D7E">
        <w:rPr>
          <w:b/>
          <w:lang w:val="ru-RU"/>
        </w:rPr>
        <w:t>Оспанов</w:t>
      </w:r>
      <w:proofErr w:type="spellEnd"/>
      <w:r w:rsidRPr="007A6D7E">
        <w:rPr>
          <w:b/>
          <w:lang w:val="ru-RU"/>
        </w:rPr>
        <w:t xml:space="preserve"> Е.М.</w:t>
      </w:r>
    </w:p>
    <w:p w14:paraId="00FDB372" w14:textId="77777777" w:rsidR="00A50FBD" w:rsidRPr="002915B9" w:rsidRDefault="00A50FBD" w:rsidP="0037353E">
      <w:pPr>
        <w:pStyle w:val="a7"/>
        <w:rPr>
          <w:b/>
          <w:lang w:val="ru-RU"/>
        </w:rPr>
      </w:pPr>
    </w:p>
    <w:p w14:paraId="500461C2" w14:textId="19C4E8B2" w:rsidR="00EB511E" w:rsidRPr="00107C95" w:rsidRDefault="0037353E" w:rsidP="00107C95">
      <w:pPr>
        <w:pStyle w:val="a7"/>
        <w:rPr>
          <w:b/>
          <w:color w:val="auto"/>
          <w:lang w:val="ru-RU"/>
        </w:rPr>
      </w:pPr>
      <w:r w:rsidRPr="007A6D7E">
        <w:rPr>
          <w:b/>
          <w:lang w:val="ru-RU"/>
        </w:rPr>
        <w:t xml:space="preserve">Начальника Отдела инфраструктуры и  энергетики                                                               </w:t>
      </w:r>
      <w:r w:rsidRPr="007A6D7E">
        <w:rPr>
          <w:b/>
          <w:lang w:val="ru-RU"/>
        </w:rPr>
        <w:tab/>
        <w:t xml:space="preserve">____________________ </w:t>
      </w:r>
      <w:proofErr w:type="spellStart"/>
      <w:r w:rsidRPr="007A6D7E">
        <w:rPr>
          <w:b/>
          <w:lang w:val="ru-RU"/>
        </w:rPr>
        <w:t>Ордатаев</w:t>
      </w:r>
      <w:proofErr w:type="spellEnd"/>
      <w:r w:rsidRPr="007A6D7E">
        <w:rPr>
          <w:b/>
          <w:lang w:val="ru-RU"/>
        </w:rPr>
        <w:t xml:space="preserve"> К.Т.</w:t>
      </w:r>
    </w:p>
    <w:sectPr w:rsidR="00EB511E" w:rsidRPr="00107C95" w:rsidSect="00D926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B88"/>
    <w:multiLevelType w:val="hybridMultilevel"/>
    <w:tmpl w:val="6BE000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73D"/>
    <w:multiLevelType w:val="hybridMultilevel"/>
    <w:tmpl w:val="B48AAC8E"/>
    <w:lvl w:ilvl="0" w:tplc="437E9D82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3">
    <w:nsid w:val="0FBA16CC"/>
    <w:multiLevelType w:val="multilevel"/>
    <w:tmpl w:val="858025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4">
    <w:nsid w:val="15F04520"/>
    <w:multiLevelType w:val="multilevel"/>
    <w:tmpl w:val="205237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33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5">
    <w:nsid w:val="22DC1327"/>
    <w:multiLevelType w:val="multilevel"/>
    <w:tmpl w:val="FFBED1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6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228C0"/>
    <w:multiLevelType w:val="multilevel"/>
    <w:tmpl w:val="1FE05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8">
    <w:nsid w:val="341241E8"/>
    <w:multiLevelType w:val="multilevel"/>
    <w:tmpl w:val="16DC4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>
    <w:nsid w:val="3F281301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701314F"/>
    <w:multiLevelType w:val="multilevel"/>
    <w:tmpl w:val="9C8C170A"/>
    <w:lvl w:ilvl="0">
      <w:start w:val="1"/>
      <w:numFmt w:val="decimal"/>
      <w:lvlText w:val="%1."/>
      <w:lvlJc w:val="left"/>
      <w:pPr>
        <w:ind w:left="75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1">
    <w:nsid w:val="4AE20C00"/>
    <w:multiLevelType w:val="multilevel"/>
    <w:tmpl w:val="1FE05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2">
    <w:nsid w:val="4FBC1473"/>
    <w:multiLevelType w:val="multilevel"/>
    <w:tmpl w:val="D57481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CD4BD8"/>
    <w:multiLevelType w:val="multilevel"/>
    <w:tmpl w:val="941675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CD23CC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161934"/>
    <w:multiLevelType w:val="multilevel"/>
    <w:tmpl w:val="0DD06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FB03944"/>
    <w:multiLevelType w:val="hybridMultilevel"/>
    <w:tmpl w:val="3C6E9F2C"/>
    <w:lvl w:ilvl="0" w:tplc="17A45E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6056070E"/>
    <w:multiLevelType w:val="hybridMultilevel"/>
    <w:tmpl w:val="F25078A0"/>
    <w:lvl w:ilvl="0" w:tplc="A7BC740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66040156"/>
    <w:multiLevelType w:val="hybridMultilevel"/>
    <w:tmpl w:val="B8763E4E"/>
    <w:lvl w:ilvl="0" w:tplc="437E9D8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6CEA28DE"/>
    <w:multiLevelType w:val="multilevel"/>
    <w:tmpl w:val="1CAC76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20">
    <w:nsid w:val="6DF657BE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EFB6531"/>
    <w:multiLevelType w:val="hybridMultilevel"/>
    <w:tmpl w:val="C5F027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967C2"/>
    <w:multiLevelType w:val="multilevel"/>
    <w:tmpl w:val="AC42CC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23">
    <w:nsid w:val="7D2D7845"/>
    <w:multiLevelType w:val="multilevel"/>
    <w:tmpl w:val="7930CD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21"/>
  </w:num>
  <w:num w:numId="5">
    <w:abstractNumId w:val="23"/>
  </w:num>
  <w:num w:numId="6">
    <w:abstractNumId w:val="13"/>
  </w:num>
  <w:num w:numId="7">
    <w:abstractNumId w:val="18"/>
  </w:num>
  <w:num w:numId="8">
    <w:abstractNumId w:val="1"/>
  </w:num>
  <w:num w:numId="9">
    <w:abstractNumId w:val="7"/>
  </w:num>
  <w:num w:numId="10">
    <w:abstractNumId w:val="14"/>
  </w:num>
  <w:num w:numId="11">
    <w:abstractNumId w:val="9"/>
  </w:num>
  <w:num w:numId="12">
    <w:abstractNumId w:val="19"/>
  </w:num>
  <w:num w:numId="13">
    <w:abstractNumId w:val="4"/>
  </w:num>
  <w:num w:numId="14">
    <w:abstractNumId w:val="22"/>
  </w:num>
  <w:num w:numId="15">
    <w:abstractNumId w:val="3"/>
  </w:num>
  <w:num w:numId="16">
    <w:abstractNumId w:val="12"/>
  </w:num>
  <w:num w:numId="17">
    <w:abstractNumId w:val="8"/>
  </w:num>
  <w:num w:numId="18">
    <w:abstractNumId w:val="15"/>
  </w:num>
  <w:num w:numId="19">
    <w:abstractNumId w:val="11"/>
  </w:num>
  <w:num w:numId="20">
    <w:abstractNumId w:val="0"/>
  </w:num>
  <w:num w:numId="21">
    <w:abstractNumId w:val="10"/>
  </w:num>
  <w:num w:numId="22">
    <w:abstractNumId w:val="17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00"/>
    <w:rsid w:val="000030EE"/>
    <w:rsid w:val="0000738C"/>
    <w:rsid w:val="000105A7"/>
    <w:rsid w:val="0001674C"/>
    <w:rsid w:val="00025D00"/>
    <w:rsid w:val="00043B39"/>
    <w:rsid w:val="00076508"/>
    <w:rsid w:val="000803DB"/>
    <w:rsid w:val="0008599B"/>
    <w:rsid w:val="00093416"/>
    <w:rsid w:val="00096BE6"/>
    <w:rsid w:val="000A3B34"/>
    <w:rsid w:val="000A67C2"/>
    <w:rsid w:val="000B73D7"/>
    <w:rsid w:val="000C73FA"/>
    <w:rsid w:val="000C7F41"/>
    <w:rsid w:val="000D4D5F"/>
    <w:rsid w:val="000E0F16"/>
    <w:rsid w:val="000E1DCF"/>
    <w:rsid w:val="000F222F"/>
    <w:rsid w:val="00106729"/>
    <w:rsid w:val="00107C95"/>
    <w:rsid w:val="00116CB1"/>
    <w:rsid w:val="00127C2B"/>
    <w:rsid w:val="00137684"/>
    <w:rsid w:val="001378CC"/>
    <w:rsid w:val="00141346"/>
    <w:rsid w:val="00141F68"/>
    <w:rsid w:val="00155FD2"/>
    <w:rsid w:val="00156C38"/>
    <w:rsid w:val="001628B2"/>
    <w:rsid w:val="00170C8A"/>
    <w:rsid w:val="00171337"/>
    <w:rsid w:val="0017148F"/>
    <w:rsid w:val="00186890"/>
    <w:rsid w:val="001976D4"/>
    <w:rsid w:val="001B2547"/>
    <w:rsid w:val="001B717B"/>
    <w:rsid w:val="001D7DCD"/>
    <w:rsid w:val="001E0A06"/>
    <w:rsid w:val="001E20B8"/>
    <w:rsid w:val="001F282A"/>
    <w:rsid w:val="001F2E23"/>
    <w:rsid w:val="001F5B7A"/>
    <w:rsid w:val="00201847"/>
    <w:rsid w:val="00202EE0"/>
    <w:rsid w:val="00206952"/>
    <w:rsid w:val="00206F5B"/>
    <w:rsid w:val="00212B5D"/>
    <w:rsid w:val="0021656D"/>
    <w:rsid w:val="00217938"/>
    <w:rsid w:val="00225430"/>
    <w:rsid w:val="00227D62"/>
    <w:rsid w:val="00235E54"/>
    <w:rsid w:val="00236FAC"/>
    <w:rsid w:val="002418CE"/>
    <w:rsid w:val="00243F1B"/>
    <w:rsid w:val="00255486"/>
    <w:rsid w:val="00260B82"/>
    <w:rsid w:val="00262F98"/>
    <w:rsid w:val="00273D4D"/>
    <w:rsid w:val="00274DD0"/>
    <w:rsid w:val="002821E5"/>
    <w:rsid w:val="00284BC1"/>
    <w:rsid w:val="00290310"/>
    <w:rsid w:val="00290EB7"/>
    <w:rsid w:val="002915B9"/>
    <w:rsid w:val="002925D3"/>
    <w:rsid w:val="002A1794"/>
    <w:rsid w:val="002A52E9"/>
    <w:rsid w:val="002A7E44"/>
    <w:rsid w:val="002B16C7"/>
    <w:rsid w:val="002E068C"/>
    <w:rsid w:val="002F6E90"/>
    <w:rsid w:val="00301C00"/>
    <w:rsid w:val="00303346"/>
    <w:rsid w:val="00307824"/>
    <w:rsid w:val="003254CE"/>
    <w:rsid w:val="00331311"/>
    <w:rsid w:val="00331E7D"/>
    <w:rsid w:val="00336B16"/>
    <w:rsid w:val="00347DBD"/>
    <w:rsid w:val="0037353E"/>
    <w:rsid w:val="00396FEE"/>
    <w:rsid w:val="003A56B0"/>
    <w:rsid w:val="003A5BE3"/>
    <w:rsid w:val="003C727D"/>
    <w:rsid w:val="003D26DB"/>
    <w:rsid w:val="003D35FA"/>
    <w:rsid w:val="003E084F"/>
    <w:rsid w:val="003F4412"/>
    <w:rsid w:val="0040517A"/>
    <w:rsid w:val="00412F06"/>
    <w:rsid w:val="00413B96"/>
    <w:rsid w:val="0041774B"/>
    <w:rsid w:val="00427E8D"/>
    <w:rsid w:val="004405BE"/>
    <w:rsid w:val="0044433E"/>
    <w:rsid w:val="004545AD"/>
    <w:rsid w:val="00457C70"/>
    <w:rsid w:val="0046210E"/>
    <w:rsid w:val="00470C81"/>
    <w:rsid w:val="004A4134"/>
    <w:rsid w:val="004A4B22"/>
    <w:rsid w:val="004C30C5"/>
    <w:rsid w:val="004E2CCB"/>
    <w:rsid w:val="004E768F"/>
    <w:rsid w:val="004F0458"/>
    <w:rsid w:val="004F632B"/>
    <w:rsid w:val="004F75B8"/>
    <w:rsid w:val="00500854"/>
    <w:rsid w:val="00502F50"/>
    <w:rsid w:val="005030A9"/>
    <w:rsid w:val="005213A1"/>
    <w:rsid w:val="005246CA"/>
    <w:rsid w:val="005277CE"/>
    <w:rsid w:val="00530FAC"/>
    <w:rsid w:val="005359D7"/>
    <w:rsid w:val="00537672"/>
    <w:rsid w:val="005407E3"/>
    <w:rsid w:val="00544FF4"/>
    <w:rsid w:val="00546769"/>
    <w:rsid w:val="00553FCA"/>
    <w:rsid w:val="00554797"/>
    <w:rsid w:val="005604D8"/>
    <w:rsid w:val="00570689"/>
    <w:rsid w:val="00571789"/>
    <w:rsid w:val="00580DAC"/>
    <w:rsid w:val="00595FA8"/>
    <w:rsid w:val="005A13BD"/>
    <w:rsid w:val="005B5403"/>
    <w:rsid w:val="005D5000"/>
    <w:rsid w:val="005E2A6A"/>
    <w:rsid w:val="005E56D4"/>
    <w:rsid w:val="00613FC7"/>
    <w:rsid w:val="00616316"/>
    <w:rsid w:val="006230AF"/>
    <w:rsid w:val="00624829"/>
    <w:rsid w:val="00631C05"/>
    <w:rsid w:val="0063266C"/>
    <w:rsid w:val="0064523A"/>
    <w:rsid w:val="00652CAE"/>
    <w:rsid w:val="00666693"/>
    <w:rsid w:val="00670C87"/>
    <w:rsid w:val="0067659C"/>
    <w:rsid w:val="0069038C"/>
    <w:rsid w:val="00691FC5"/>
    <w:rsid w:val="006A5E52"/>
    <w:rsid w:val="006B33A2"/>
    <w:rsid w:val="006B6B03"/>
    <w:rsid w:val="006C4CDD"/>
    <w:rsid w:val="006C6893"/>
    <w:rsid w:val="006C7127"/>
    <w:rsid w:val="006D08DF"/>
    <w:rsid w:val="006E5836"/>
    <w:rsid w:val="00702E30"/>
    <w:rsid w:val="007137FC"/>
    <w:rsid w:val="007154DB"/>
    <w:rsid w:val="00727024"/>
    <w:rsid w:val="007435F2"/>
    <w:rsid w:val="0074469B"/>
    <w:rsid w:val="0074555A"/>
    <w:rsid w:val="007455A5"/>
    <w:rsid w:val="0074645A"/>
    <w:rsid w:val="00750B78"/>
    <w:rsid w:val="00761A17"/>
    <w:rsid w:val="007721A9"/>
    <w:rsid w:val="00777830"/>
    <w:rsid w:val="00783456"/>
    <w:rsid w:val="00783F02"/>
    <w:rsid w:val="0079285C"/>
    <w:rsid w:val="007A244F"/>
    <w:rsid w:val="007A2FD5"/>
    <w:rsid w:val="007B2119"/>
    <w:rsid w:val="007B38B1"/>
    <w:rsid w:val="007C64A3"/>
    <w:rsid w:val="007D4412"/>
    <w:rsid w:val="007E0A62"/>
    <w:rsid w:val="007F1217"/>
    <w:rsid w:val="007F38A9"/>
    <w:rsid w:val="007F62C5"/>
    <w:rsid w:val="00802BEF"/>
    <w:rsid w:val="00807499"/>
    <w:rsid w:val="00815989"/>
    <w:rsid w:val="00826C82"/>
    <w:rsid w:val="00826FCC"/>
    <w:rsid w:val="00827B8C"/>
    <w:rsid w:val="00843B29"/>
    <w:rsid w:val="008503F6"/>
    <w:rsid w:val="0085497D"/>
    <w:rsid w:val="008549EB"/>
    <w:rsid w:val="00875D02"/>
    <w:rsid w:val="00881B52"/>
    <w:rsid w:val="008A29CD"/>
    <w:rsid w:val="008B5DC5"/>
    <w:rsid w:val="008C07DF"/>
    <w:rsid w:val="008D01CC"/>
    <w:rsid w:val="008D103C"/>
    <w:rsid w:val="008D1937"/>
    <w:rsid w:val="008D2546"/>
    <w:rsid w:val="008F5B08"/>
    <w:rsid w:val="00904F07"/>
    <w:rsid w:val="00906CB2"/>
    <w:rsid w:val="00912DB8"/>
    <w:rsid w:val="009156AD"/>
    <w:rsid w:val="00915CA2"/>
    <w:rsid w:val="00924F27"/>
    <w:rsid w:val="00926692"/>
    <w:rsid w:val="009453C7"/>
    <w:rsid w:val="00950D62"/>
    <w:rsid w:val="009517C6"/>
    <w:rsid w:val="00957133"/>
    <w:rsid w:val="00965186"/>
    <w:rsid w:val="00971EE9"/>
    <w:rsid w:val="00985F68"/>
    <w:rsid w:val="009866ED"/>
    <w:rsid w:val="009A13FA"/>
    <w:rsid w:val="009A1FAC"/>
    <w:rsid w:val="009A2B8D"/>
    <w:rsid w:val="009A64AE"/>
    <w:rsid w:val="009B0E73"/>
    <w:rsid w:val="009B5025"/>
    <w:rsid w:val="009C41C1"/>
    <w:rsid w:val="009C574A"/>
    <w:rsid w:val="009C7FA6"/>
    <w:rsid w:val="009D0988"/>
    <w:rsid w:val="009D4C04"/>
    <w:rsid w:val="009D6A62"/>
    <w:rsid w:val="009F46D0"/>
    <w:rsid w:val="00A15358"/>
    <w:rsid w:val="00A15DAA"/>
    <w:rsid w:val="00A17168"/>
    <w:rsid w:val="00A20084"/>
    <w:rsid w:val="00A2067D"/>
    <w:rsid w:val="00A22A8A"/>
    <w:rsid w:val="00A23C1C"/>
    <w:rsid w:val="00A24A4B"/>
    <w:rsid w:val="00A4171F"/>
    <w:rsid w:val="00A50FBD"/>
    <w:rsid w:val="00A53969"/>
    <w:rsid w:val="00A64AED"/>
    <w:rsid w:val="00AA0C15"/>
    <w:rsid w:val="00AA0CEB"/>
    <w:rsid w:val="00AA5716"/>
    <w:rsid w:val="00AB0DB8"/>
    <w:rsid w:val="00AB1C9F"/>
    <w:rsid w:val="00AB67C3"/>
    <w:rsid w:val="00AC2B00"/>
    <w:rsid w:val="00AC2F0B"/>
    <w:rsid w:val="00AC7C60"/>
    <w:rsid w:val="00AD02CA"/>
    <w:rsid w:val="00AE13E7"/>
    <w:rsid w:val="00AE4735"/>
    <w:rsid w:val="00AF20BC"/>
    <w:rsid w:val="00AF3D28"/>
    <w:rsid w:val="00B134F8"/>
    <w:rsid w:val="00B13CD9"/>
    <w:rsid w:val="00B23482"/>
    <w:rsid w:val="00B24580"/>
    <w:rsid w:val="00B247E7"/>
    <w:rsid w:val="00B32CB9"/>
    <w:rsid w:val="00B463EF"/>
    <w:rsid w:val="00B472F7"/>
    <w:rsid w:val="00B55466"/>
    <w:rsid w:val="00B55A8A"/>
    <w:rsid w:val="00B56941"/>
    <w:rsid w:val="00B64356"/>
    <w:rsid w:val="00B67EFE"/>
    <w:rsid w:val="00B7084C"/>
    <w:rsid w:val="00B90CBA"/>
    <w:rsid w:val="00BB0EDB"/>
    <w:rsid w:val="00BC2C7E"/>
    <w:rsid w:val="00BD0987"/>
    <w:rsid w:val="00BD3165"/>
    <w:rsid w:val="00BE3601"/>
    <w:rsid w:val="00C2423B"/>
    <w:rsid w:val="00C243D6"/>
    <w:rsid w:val="00C41C2B"/>
    <w:rsid w:val="00C41E04"/>
    <w:rsid w:val="00C43A84"/>
    <w:rsid w:val="00C53195"/>
    <w:rsid w:val="00C5497D"/>
    <w:rsid w:val="00C555FE"/>
    <w:rsid w:val="00C6465B"/>
    <w:rsid w:val="00C84A10"/>
    <w:rsid w:val="00C8536A"/>
    <w:rsid w:val="00C90AFE"/>
    <w:rsid w:val="00C93412"/>
    <w:rsid w:val="00CA2FAD"/>
    <w:rsid w:val="00CC1626"/>
    <w:rsid w:val="00CC341D"/>
    <w:rsid w:val="00CC461D"/>
    <w:rsid w:val="00CC4E6A"/>
    <w:rsid w:val="00CD036D"/>
    <w:rsid w:val="00CD267C"/>
    <w:rsid w:val="00CE0FEF"/>
    <w:rsid w:val="00CF0EF4"/>
    <w:rsid w:val="00CF59A5"/>
    <w:rsid w:val="00D02734"/>
    <w:rsid w:val="00D030D7"/>
    <w:rsid w:val="00D0391F"/>
    <w:rsid w:val="00D12A3D"/>
    <w:rsid w:val="00D14A54"/>
    <w:rsid w:val="00D23065"/>
    <w:rsid w:val="00D30C6C"/>
    <w:rsid w:val="00D42233"/>
    <w:rsid w:val="00D50157"/>
    <w:rsid w:val="00D54954"/>
    <w:rsid w:val="00D5696A"/>
    <w:rsid w:val="00D57E15"/>
    <w:rsid w:val="00D67EB9"/>
    <w:rsid w:val="00D705C5"/>
    <w:rsid w:val="00D716AA"/>
    <w:rsid w:val="00D80DE1"/>
    <w:rsid w:val="00D870D7"/>
    <w:rsid w:val="00D926B7"/>
    <w:rsid w:val="00D93FA9"/>
    <w:rsid w:val="00DA4AAF"/>
    <w:rsid w:val="00DB5736"/>
    <w:rsid w:val="00DC1097"/>
    <w:rsid w:val="00DC743A"/>
    <w:rsid w:val="00DD1534"/>
    <w:rsid w:val="00DD488C"/>
    <w:rsid w:val="00DE506C"/>
    <w:rsid w:val="00DF0095"/>
    <w:rsid w:val="00DF3DCE"/>
    <w:rsid w:val="00DF786D"/>
    <w:rsid w:val="00E11168"/>
    <w:rsid w:val="00E12971"/>
    <w:rsid w:val="00E14C63"/>
    <w:rsid w:val="00E15C47"/>
    <w:rsid w:val="00E17FCC"/>
    <w:rsid w:val="00E2420D"/>
    <w:rsid w:val="00E30587"/>
    <w:rsid w:val="00E323DC"/>
    <w:rsid w:val="00E37006"/>
    <w:rsid w:val="00E44A8C"/>
    <w:rsid w:val="00E53DF8"/>
    <w:rsid w:val="00E60D4F"/>
    <w:rsid w:val="00E70202"/>
    <w:rsid w:val="00E927DF"/>
    <w:rsid w:val="00EB511E"/>
    <w:rsid w:val="00EB7D7E"/>
    <w:rsid w:val="00EC1636"/>
    <w:rsid w:val="00EC2AD0"/>
    <w:rsid w:val="00EC381B"/>
    <w:rsid w:val="00ED39FA"/>
    <w:rsid w:val="00EE146B"/>
    <w:rsid w:val="00EE741C"/>
    <w:rsid w:val="00F059AF"/>
    <w:rsid w:val="00F0716E"/>
    <w:rsid w:val="00F1523B"/>
    <w:rsid w:val="00F17E2A"/>
    <w:rsid w:val="00F208E0"/>
    <w:rsid w:val="00F30434"/>
    <w:rsid w:val="00F47574"/>
    <w:rsid w:val="00F53190"/>
    <w:rsid w:val="00F57A40"/>
    <w:rsid w:val="00F73DC1"/>
    <w:rsid w:val="00F74B33"/>
    <w:rsid w:val="00F76CE8"/>
    <w:rsid w:val="00F82383"/>
    <w:rsid w:val="00F93991"/>
    <w:rsid w:val="00F95107"/>
    <w:rsid w:val="00FB0F1A"/>
    <w:rsid w:val="00FD0244"/>
    <w:rsid w:val="00FE30B1"/>
    <w:rsid w:val="00FF22FC"/>
    <w:rsid w:val="00FF5022"/>
    <w:rsid w:val="00FF5154"/>
    <w:rsid w:val="00FF65A8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E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26B7"/>
    <w:rPr>
      <w:color w:val="333399"/>
      <w:u w:val="single"/>
    </w:rPr>
  </w:style>
  <w:style w:type="character" w:customStyle="1" w:styleId="s0">
    <w:name w:val="s0"/>
    <w:rsid w:val="00D926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26B7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9C7FA6"/>
  </w:style>
  <w:style w:type="paragraph" w:styleId="a4">
    <w:name w:val="List Paragraph"/>
    <w:basedOn w:val="a"/>
    <w:uiPriority w:val="34"/>
    <w:qFormat/>
    <w:rsid w:val="00EC2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paragraph" w:customStyle="1" w:styleId="1">
    <w:name w:val="Обычный1"/>
    <w:basedOn w:val="a"/>
    <w:rsid w:val="00926692"/>
    <w:pPr>
      <w:snapToGrid w:val="0"/>
      <w:ind w:left="120"/>
    </w:pPr>
    <w:rPr>
      <w:rFonts w:eastAsia="Calibri"/>
      <w:color w:val="auto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6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4">
    <w:name w:val="Обычный4"/>
    <w:rsid w:val="003F441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1E20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26B7"/>
    <w:rPr>
      <w:color w:val="333399"/>
      <w:u w:val="single"/>
    </w:rPr>
  </w:style>
  <w:style w:type="character" w:customStyle="1" w:styleId="s0">
    <w:name w:val="s0"/>
    <w:rsid w:val="00D926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26B7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9C7FA6"/>
  </w:style>
  <w:style w:type="paragraph" w:styleId="a4">
    <w:name w:val="List Paragraph"/>
    <w:basedOn w:val="a"/>
    <w:uiPriority w:val="34"/>
    <w:qFormat/>
    <w:rsid w:val="00EC2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paragraph" w:customStyle="1" w:styleId="1">
    <w:name w:val="Обычный1"/>
    <w:basedOn w:val="a"/>
    <w:rsid w:val="00926692"/>
    <w:pPr>
      <w:snapToGrid w:val="0"/>
      <w:ind w:left="120"/>
    </w:pPr>
    <w:rPr>
      <w:rFonts w:eastAsia="Calibri"/>
      <w:color w:val="auto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6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4">
    <w:name w:val="Обычный4"/>
    <w:rsid w:val="003F441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1E20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AB74-470E-4DD8-9619-BD22A215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Шерьязов Досбол Советович</dc:creator>
  <cp:lastModifiedBy>Сакен Бакимов</cp:lastModifiedBy>
  <cp:revision>2</cp:revision>
  <cp:lastPrinted>2021-04-06T04:25:00Z</cp:lastPrinted>
  <dcterms:created xsi:type="dcterms:W3CDTF">2026-05-29T06:00:00Z</dcterms:created>
  <dcterms:modified xsi:type="dcterms:W3CDTF">2026-05-29T06:00:00Z</dcterms:modified>
</cp:coreProperties>
</file>